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A0950" w:rsidRPr="002009FE" w:rsidRDefault="003A0950" w:rsidP="003A0950">
      <w:pPr>
        <w:jc w:val="center"/>
        <w:outlineLvl w:val="0"/>
        <w:rPr>
          <w:rFonts w:ascii="黑体" w:eastAsia="黑体" w:cs="Times New Roman"/>
          <w:sz w:val="24"/>
        </w:rPr>
      </w:pPr>
      <w:bookmarkStart w:id="0" w:name="_Toc308180609"/>
      <w:r w:rsidRPr="002009FE">
        <w:rPr>
          <w:rFonts w:ascii="黑体" w:eastAsia="黑体" w:cs="黑体" w:hint="eastAsia"/>
          <w:sz w:val="24"/>
        </w:rPr>
        <w:t>车市扫描</w:t>
      </w:r>
      <w:r w:rsidRPr="002009FE">
        <w:rPr>
          <w:rFonts w:ascii="黑体" w:eastAsia="黑体" w:cs="黑体"/>
          <w:sz w:val="24"/>
        </w:rPr>
        <w:t>-201</w:t>
      </w:r>
      <w:r w:rsidRPr="002009FE">
        <w:rPr>
          <w:rFonts w:ascii="黑体" w:eastAsia="黑体" w:cs="黑体" w:hint="eastAsia"/>
          <w:sz w:val="24"/>
        </w:rPr>
        <w:t>7年第</w:t>
      </w:r>
      <w:r>
        <w:rPr>
          <w:rFonts w:ascii="黑体" w:eastAsia="黑体" w:cs="黑体" w:hint="eastAsia"/>
          <w:sz w:val="24"/>
        </w:rPr>
        <w:t>14</w:t>
      </w:r>
      <w:r w:rsidRPr="002009FE">
        <w:rPr>
          <w:rFonts w:ascii="黑体" w:eastAsia="黑体" w:cs="黑体" w:hint="eastAsia"/>
          <w:sz w:val="24"/>
        </w:rPr>
        <w:t>期（</w:t>
      </w:r>
      <w:r>
        <w:rPr>
          <w:rFonts w:ascii="黑体" w:eastAsia="黑体" w:cs="黑体" w:hint="eastAsia"/>
          <w:sz w:val="24"/>
        </w:rPr>
        <w:t>4</w:t>
      </w:r>
      <w:r w:rsidRPr="002009FE">
        <w:rPr>
          <w:rFonts w:ascii="黑体" w:eastAsia="黑体" w:cs="黑体" w:hint="eastAsia"/>
          <w:sz w:val="24"/>
        </w:rPr>
        <w:t>月</w:t>
      </w:r>
      <w:r>
        <w:rPr>
          <w:rFonts w:ascii="黑体" w:eastAsia="黑体" w:cs="黑体" w:hint="eastAsia"/>
          <w:sz w:val="24"/>
        </w:rPr>
        <w:t>10</w:t>
      </w:r>
      <w:r w:rsidRPr="002009FE">
        <w:rPr>
          <w:rFonts w:ascii="黑体" w:eastAsia="黑体" w:cs="黑体" w:hint="eastAsia"/>
          <w:sz w:val="24"/>
        </w:rPr>
        <w:t>日</w:t>
      </w:r>
      <w:r w:rsidRPr="002009FE">
        <w:rPr>
          <w:rFonts w:ascii="黑体" w:eastAsia="黑体" w:cs="黑体"/>
          <w:sz w:val="24"/>
        </w:rPr>
        <w:t>-</w:t>
      </w:r>
      <w:r>
        <w:rPr>
          <w:rFonts w:ascii="黑体" w:eastAsia="黑体" w:cs="黑体" w:hint="eastAsia"/>
          <w:sz w:val="24"/>
        </w:rPr>
        <w:t>4</w:t>
      </w:r>
      <w:r w:rsidRPr="002009FE">
        <w:rPr>
          <w:rFonts w:ascii="黑体" w:eastAsia="黑体" w:cs="黑体" w:hint="eastAsia"/>
          <w:sz w:val="24"/>
        </w:rPr>
        <w:t>月</w:t>
      </w:r>
      <w:r>
        <w:rPr>
          <w:rFonts w:ascii="黑体" w:eastAsia="黑体" w:cs="黑体" w:hint="eastAsia"/>
          <w:sz w:val="24"/>
        </w:rPr>
        <w:t>16</w:t>
      </w:r>
      <w:r w:rsidRPr="002009FE">
        <w:rPr>
          <w:rFonts w:ascii="黑体" w:eastAsia="黑体" w:cs="黑体" w:hint="eastAsia"/>
          <w:sz w:val="24"/>
        </w:rPr>
        <w:t>日）</w:t>
      </w:r>
      <w:bookmarkEnd w:id="0"/>
    </w:p>
    <w:p w:rsidR="003A0950" w:rsidRPr="002009FE" w:rsidRDefault="003A0950" w:rsidP="003A0950">
      <w:pPr>
        <w:rPr>
          <w:rFonts w:ascii="黑体" w:eastAsia="黑体" w:cs="Times New Roman"/>
        </w:rPr>
      </w:pPr>
      <w:r w:rsidRPr="002009FE">
        <w:rPr>
          <w:rFonts w:ascii="黑体" w:eastAsia="黑体" w:cs="黑体" w:hint="eastAsia"/>
        </w:rPr>
        <w:t>主要信息源自全国乘联会每日新闻等</w:t>
      </w:r>
    </w:p>
    <w:p w:rsidR="003A0950" w:rsidRPr="002009FE" w:rsidRDefault="003A0950" w:rsidP="003A0950">
      <w:pPr>
        <w:rPr>
          <w:rFonts w:ascii="黑体" w:eastAsia="黑体" w:cs="黑体"/>
        </w:rPr>
      </w:pPr>
      <w:r w:rsidRPr="002009FE">
        <w:rPr>
          <w:rFonts w:ascii="黑体" w:eastAsia="黑体" w:cs="黑体" w:hint="eastAsia"/>
        </w:rPr>
        <w:t>全国乘用车市场信息联席会网站：</w:t>
      </w:r>
      <w:r w:rsidRPr="002009FE">
        <w:rPr>
          <w:rFonts w:ascii="黑体" w:eastAsia="黑体" w:cs="黑体"/>
        </w:rPr>
        <w:t>http://www.cpca1.org/index.asp</w:t>
      </w:r>
    </w:p>
    <w:p w:rsidR="003A0950" w:rsidRPr="002009FE" w:rsidRDefault="003A0950" w:rsidP="003A0950">
      <w:pPr>
        <w:rPr>
          <w:rFonts w:cs="Times New Roman"/>
        </w:rPr>
      </w:pPr>
    </w:p>
    <w:p w:rsidR="003A0950" w:rsidRPr="002009FE" w:rsidRDefault="003A0950" w:rsidP="003A0950">
      <w:pPr>
        <w:pStyle w:val="1"/>
        <w:numPr>
          <w:ilvl w:val="0"/>
          <w:numId w:val="1"/>
        </w:numPr>
        <w:ind w:left="284" w:firstLineChars="0"/>
        <w:outlineLvl w:val="0"/>
        <w:rPr>
          <w:rFonts w:ascii="宋体" w:cs="Times New Roman"/>
          <w:b/>
          <w:bCs/>
        </w:rPr>
      </w:pPr>
      <w:r w:rsidRPr="002009FE">
        <w:rPr>
          <w:rFonts w:cs="宋体" w:hint="eastAsia"/>
          <w:b/>
          <w:bCs/>
        </w:rPr>
        <w:t>本周车市概述：</w:t>
      </w:r>
    </w:p>
    <w:p w:rsidR="003A0950" w:rsidRPr="002009FE" w:rsidRDefault="003A0950" w:rsidP="001903A5">
      <w:pPr>
        <w:rPr>
          <w:rFonts w:ascii="Calibri" w:eastAsia="宋体" w:hAnsi="Calibri" w:cs="Times New Roman"/>
          <w:szCs w:val="21"/>
        </w:rPr>
      </w:pPr>
      <w:r w:rsidRPr="002009FE">
        <w:rPr>
          <w:rFonts w:ascii="Calibri" w:eastAsia="宋体" w:hAnsi="Calibri" w:cs="宋体" w:hint="eastAsia"/>
          <w:szCs w:val="21"/>
        </w:rPr>
        <w:t xml:space="preserve">    </w:t>
      </w:r>
      <w:bookmarkStart w:id="1" w:name="_GoBack"/>
      <w:bookmarkEnd w:id="1"/>
    </w:p>
    <w:p w:rsidR="003A0950" w:rsidRPr="002009FE" w:rsidRDefault="0094581E" w:rsidP="003A0950">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4月车市零售起步不强</w:t>
      </w:r>
    </w:p>
    <w:p w:rsidR="003A0950" w:rsidRPr="002009FE" w:rsidRDefault="003A0950" w:rsidP="003A0950">
      <w:pPr>
        <w:rPr>
          <w:rFonts w:ascii="Calibri" w:eastAsia="宋体" w:hAnsi="Calibri" w:cs="宋体"/>
          <w:szCs w:val="21"/>
        </w:rPr>
      </w:pPr>
      <w:r w:rsidRPr="002009FE">
        <w:rPr>
          <w:rFonts w:ascii="Calibri" w:eastAsia="宋体" w:hAnsi="Calibri" w:cs="宋体" w:hint="eastAsia"/>
          <w:szCs w:val="21"/>
        </w:rPr>
        <w:t xml:space="preserve">    </w:t>
      </w:r>
      <w:r w:rsidR="0094581E">
        <w:rPr>
          <w:rFonts w:ascii="Calibri" w:eastAsia="宋体" w:hAnsi="Calibri" w:cs="宋体"/>
          <w:noProof/>
          <w:szCs w:val="21"/>
        </w:rPr>
        <w:drawing>
          <wp:inline distT="0" distB="0" distL="0" distR="0">
            <wp:extent cx="4389755" cy="269494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389755" cy="2694940"/>
                    </a:xfrm>
                    <a:prstGeom prst="rect">
                      <a:avLst/>
                    </a:prstGeom>
                    <a:noFill/>
                  </pic:spPr>
                </pic:pic>
              </a:graphicData>
            </a:graphic>
          </wp:inline>
        </w:drawing>
      </w:r>
      <w:r w:rsidRPr="002009FE">
        <w:rPr>
          <w:rFonts w:ascii="Calibri" w:eastAsia="宋体" w:hAnsi="Calibri" w:cs="宋体" w:hint="eastAsia"/>
          <w:szCs w:val="21"/>
        </w:rPr>
        <w:t xml:space="preserve"> </w:t>
      </w:r>
      <w:r w:rsidRPr="002009FE">
        <w:rPr>
          <w:rFonts w:ascii="Calibri" w:eastAsia="宋体" w:hAnsi="Calibri" w:cs="宋体" w:hint="eastAsia"/>
          <w:szCs w:val="21"/>
        </w:rPr>
        <w:t>。</w:t>
      </w:r>
      <w:r w:rsidR="00250BBB">
        <w:rPr>
          <w:rFonts w:ascii="Calibri" w:eastAsia="宋体" w:hAnsi="Calibri" w:cs="宋体" w:hint="eastAsia"/>
          <w:szCs w:val="21"/>
        </w:rPr>
        <w:tab/>
      </w:r>
    </w:p>
    <w:p w:rsidR="003A0950" w:rsidRDefault="0094581E" w:rsidP="003A0950">
      <w:pPr>
        <w:ind w:firstLineChars="270" w:firstLine="567"/>
        <w:rPr>
          <w:rFonts w:ascii="Calibri" w:eastAsia="宋体" w:hAnsi="Calibri" w:cs="Times New Roman"/>
          <w:szCs w:val="21"/>
        </w:rPr>
      </w:pPr>
      <w:r>
        <w:rPr>
          <w:rFonts w:ascii="Calibri" w:eastAsia="宋体" w:hAnsi="Calibri" w:cs="Times New Roman" w:hint="eastAsia"/>
          <w:szCs w:val="21"/>
        </w:rPr>
        <w:t>4</w:t>
      </w:r>
      <w:r>
        <w:rPr>
          <w:rFonts w:ascii="Calibri" w:eastAsia="宋体" w:hAnsi="Calibri" w:cs="Times New Roman" w:hint="eastAsia"/>
          <w:szCs w:val="21"/>
        </w:rPr>
        <w:t>月第一周车市走势不强。</w:t>
      </w:r>
      <w:r>
        <w:rPr>
          <w:rFonts w:ascii="Calibri" w:eastAsia="宋体" w:hAnsi="Calibri" w:cs="宋体" w:hint="eastAsia"/>
          <w:szCs w:val="21"/>
        </w:rPr>
        <w:t>第一周</w:t>
      </w:r>
      <w:r>
        <w:rPr>
          <w:rFonts w:ascii="Calibri" w:eastAsia="宋体" w:hAnsi="Calibri" w:cs="宋体" w:hint="eastAsia"/>
          <w:szCs w:val="21"/>
        </w:rPr>
        <w:t>1-</w:t>
      </w:r>
      <w:r>
        <w:rPr>
          <w:rFonts w:ascii="Calibri" w:eastAsia="宋体" w:hAnsi="Calibri" w:cs="宋体"/>
          <w:szCs w:val="21"/>
        </w:rPr>
        <w:t>3</w:t>
      </w:r>
      <w:r>
        <w:rPr>
          <w:rFonts w:ascii="Calibri" w:eastAsia="宋体" w:hAnsi="Calibri" w:cs="宋体" w:hint="eastAsia"/>
          <w:szCs w:val="21"/>
        </w:rPr>
        <w:t>日的的零售日均</w:t>
      </w:r>
      <w:r>
        <w:rPr>
          <w:rFonts w:ascii="Calibri" w:eastAsia="宋体" w:hAnsi="Calibri" w:cs="宋体"/>
          <w:szCs w:val="21"/>
        </w:rPr>
        <w:t>3</w:t>
      </w:r>
      <w:r>
        <w:rPr>
          <w:rFonts w:ascii="Calibri" w:eastAsia="宋体" w:hAnsi="Calibri" w:cs="宋体" w:hint="eastAsia"/>
          <w:szCs w:val="21"/>
        </w:rPr>
        <w:t>万，稍低于</w:t>
      </w:r>
      <w:r>
        <w:rPr>
          <w:rFonts w:ascii="Calibri" w:eastAsia="宋体" w:hAnsi="Calibri" w:cs="宋体" w:hint="eastAsia"/>
          <w:szCs w:val="21"/>
        </w:rPr>
        <w:t>15</w:t>
      </w:r>
      <w:r>
        <w:rPr>
          <w:rFonts w:ascii="Calibri" w:eastAsia="宋体" w:hAnsi="Calibri" w:cs="宋体" w:hint="eastAsia"/>
          <w:szCs w:val="21"/>
        </w:rPr>
        <w:t>年的</w:t>
      </w:r>
      <w:r>
        <w:rPr>
          <w:rFonts w:ascii="Calibri" w:eastAsia="宋体" w:hAnsi="Calibri" w:cs="宋体" w:hint="eastAsia"/>
          <w:szCs w:val="21"/>
        </w:rPr>
        <w:t>3</w:t>
      </w:r>
      <w:r>
        <w:rPr>
          <w:rFonts w:ascii="Calibri" w:eastAsia="宋体" w:hAnsi="Calibri" w:cs="宋体" w:hint="eastAsia"/>
          <w:szCs w:val="21"/>
        </w:rPr>
        <w:t>月零售走势，较</w:t>
      </w:r>
      <w:r>
        <w:rPr>
          <w:rFonts w:ascii="Calibri" w:eastAsia="宋体" w:hAnsi="Calibri" w:cs="宋体" w:hint="eastAsia"/>
          <w:szCs w:val="21"/>
        </w:rPr>
        <w:t>16</w:t>
      </w:r>
      <w:r>
        <w:rPr>
          <w:rFonts w:ascii="Calibri" w:eastAsia="宋体" w:hAnsi="Calibri" w:cs="宋体" w:hint="eastAsia"/>
          <w:szCs w:val="21"/>
        </w:rPr>
        <w:t>年</w:t>
      </w:r>
      <w:r>
        <w:rPr>
          <w:rFonts w:ascii="Calibri" w:eastAsia="宋体" w:hAnsi="Calibri" w:cs="宋体" w:hint="eastAsia"/>
          <w:szCs w:val="21"/>
        </w:rPr>
        <w:t>3</w:t>
      </w:r>
      <w:r>
        <w:rPr>
          <w:rFonts w:ascii="Calibri" w:eastAsia="宋体" w:hAnsi="Calibri" w:cs="宋体" w:hint="eastAsia"/>
          <w:szCs w:val="21"/>
        </w:rPr>
        <w:t>月走势下降</w:t>
      </w:r>
      <w:r>
        <w:rPr>
          <w:rFonts w:ascii="Calibri" w:eastAsia="宋体" w:hAnsi="Calibri" w:cs="宋体" w:hint="eastAsia"/>
          <w:szCs w:val="21"/>
        </w:rPr>
        <w:t>10%</w:t>
      </w:r>
      <w:r>
        <w:rPr>
          <w:rFonts w:ascii="Calibri" w:eastAsia="宋体" w:hAnsi="Calibri" w:cs="宋体" w:hint="eastAsia"/>
          <w:szCs w:val="21"/>
        </w:rPr>
        <w:t>，表现不强。第二周应该有回升。</w:t>
      </w:r>
    </w:p>
    <w:p w:rsidR="0094581E" w:rsidRPr="002009FE" w:rsidRDefault="0094581E" w:rsidP="003A0950">
      <w:pPr>
        <w:ind w:firstLineChars="270" w:firstLine="567"/>
        <w:rPr>
          <w:rFonts w:ascii="Calibri" w:eastAsia="宋体" w:hAnsi="Calibri" w:cs="Times New Roman"/>
          <w:szCs w:val="21"/>
        </w:rPr>
      </w:pPr>
    </w:p>
    <w:p w:rsidR="003A0950" w:rsidRPr="002009FE" w:rsidRDefault="00A91B92" w:rsidP="003A0950">
      <w:pPr>
        <w:numPr>
          <w:ilvl w:val="0"/>
          <w:numId w:val="2"/>
        </w:numPr>
        <w:outlineLvl w:val="1"/>
        <w:rPr>
          <w:rFonts w:ascii="黑体" w:eastAsia="黑体" w:hAnsi="黑体" w:cs="Times New Roman"/>
          <w:bCs/>
          <w:sz w:val="24"/>
        </w:rPr>
      </w:pPr>
      <w:r>
        <w:rPr>
          <w:rFonts w:ascii="黑体" w:eastAsia="黑体" w:hAnsi="黑体" w:cs="Times New Roman" w:hint="eastAsia"/>
          <w:bCs/>
          <w:sz w:val="24"/>
        </w:rPr>
        <w:t>4月第一周车市批发增长5%</w:t>
      </w:r>
    </w:p>
    <w:p w:rsidR="003A0950" w:rsidRPr="002009FE" w:rsidRDefault="003A0950" w:rsidP="003A0950">
      <w:pPr>
        <w:rPr>
          <w:rFonts w:asciiTheme="minorEastAsia" w:hAnsiTheme="minorEastAsia" w:cs="黑体"/>
          <w:bCs/>
          <w:szCs w:val="21"/>
        </w:rPr>
      </w:pPr>
      <w:r w:rsidRPr="002009FE">
        <w:rPr>
          <w:rFonts w:asciiTheme="minorEastAsia" w:hAnsiTheme="minorEastAsia" w:cs="黑体" w:hint="eastAsia"/>
          <w:bCs/>
          <w:szCs w:val="21"/>
        </w:rPr>
        <w:t xml:space="preserve">    </w:t>
      </w:r>
      <w:r w:rsidR="0094581E">
        <w:rPr>
          <w:rFonts w:asciiTheme="minorEastAsia" w:hAnsiTheme="minorEastAsia" w:cs="黑体"/>
          <w:bCs/>
          <w:noProof/>
          <w:szCs w:val="21"/>
        </w:rPr>
        <w:drawing>
          <wp:inline distT="0" distB="0" distL="0" distR="0">
            <wp:extent cx="4291965" cy="2700655"/>
            <wp:effectExtent l="0" t="0" r="0" b="444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291965" cy="2700655"/>
                    </a:xfrm>
                    <a:prstGeom prst="rect">
                      <a:avLst/>
                    </a:prstGeom>
                    <a:noFill/>
                  </pic:spPr>
                </pic:pic>
              </a:graphicData>
            </a:graphic>
          </wp:inline>
        </w:drawing>
      </w:r>
      <w:r w:rsidRPr="002009FE">
        <w:rPr>
          <w:rFonts w:asciiTheme="minorEastAsia" w:hAnsiTheme="minorEastAsia" w:cs="黑体" w:hint="eastAsia"/>
          <w:bCs/>
          <w:szCs w:val="21"/>
        </w:rPr>
        <w:t xml:space="preserve"> 。</w:t>
      </w:r>
    </w:p>
    <w:p w:rsidR="003A0950" w:rsidRDefault="0094581E" w:rsidP="003A0950">
      <w:pPr>
        <w:rPr>
          <w:rFonts w:ascii="Calibri" w:eastAsia="宋体" w:hAnsi="Calibri" w:cs="宋体"/>
          <w:szCs w:val="21"/>
        </w:rPr>
      </w:pPr>
      <w:r>
        <w:rPr>
          <w:rFonts w:ascii="Calibri" w:eastAsia="宋体" w:hAnsi="Calibri" w:cs="宋体"/>
          <w:szCs w:val="21"/>
        </w:rPr>
        <w:t>4</w:t>
      </w:r>
      <w:r>
        <w:rPr>
          <w:rFonts w:ascii="Calibri" w:eastAsia="宋体" w:hAnsi="Calibri" w:cs="宋体" w:hint="eastAsia"/>
          <w:szCs w:val="21"/>
        </w:rPr>
        <w:t>月第一周批发销量日均</w:t>
      </w:r>
      <w:r>
        <w:rPr>
          <w:rFonts w:ascii="Calibri" w:eastAsia="宋体" w:hAnsi="Calibri" w:cs="宋体"/>
          <w:szCs w:val="21"/>
        </w:rPr>
        <w:t>3.2</w:t>
      </w:r>
      <w:r>
        <w:rPr>
          <w:rFonts w:ascii="Calibri" w:eastAsia="宋体" w:hAnsi="Calibri" w:cs="宋体" w:hint="eastAsia"/>
          <w:szCs w:val="21"/>
        </w:rPr>
        <w:t>万台，同比</w:t>
      </w:r>
      <w:r>
        <w:rPr>
          <w:rFonts w:ascii="Calibri" w:eastAsia="宋体" w:hAnsi="Calibri" w:cs="宋体" w:hint="eastAsia"/>
          <w:szCs w:val="21"/>
        </w:rPr>
        <w:t>15</w:t>
      </w:r>
      <w:r>
        <w:rPr>
          <w:rFonts w:ascii="Calibri" w:eastAsia="宋体" w:hAnsi="Calibri" w:cs="宋体" w:hint="eastAsia"/>
          <w:szCs w:val="21"/>
        </w:rPr>
        <w:t>年</w:t>
      </w:r>
      <w:r>
        <w:rPr>
          <w:rFonts w:ascii="Calibri" w:eastAsia="宋体" w:hAnsi="Calibri" w:cs="宋体" w:hint="eastAsia"/>
          <w:szCs w:val="21"/>
        </w:rPr>
        <w:t>3</w:t>
      </w:r>
      <w:r>
        <w:rPr>
          <w:rFonts w:ascii="Calibri" w:eastAsia="宋体" w:hAnsi="Calibri" w:cs="宋体" w:hint="eastAsia"/>
          <w:szCs w:val="21"/>
        </w:rPr>
        <w:t>月相对偏弱，较</w:t>
      </w:r>
      <w:r>
        <w:rPr>
          <w:rFonts w:ascii="Calibri" w:eastAsia="宋体" w:hAnsi="Calibri" w:cs="宋体" w:hint="eastAsia"/>
          <w:szCs w:val="21"/>
        </w:rPr>
        <w:t>16</w:t>
      </w:r>
      <w:r>
        <w:rPr>
          <w:rFonts w:ascii="Calibri" w:eastAsia="宋体" w:hAnsi="Calibri" w:cs="宋体" w:hint="eastAsia"/>
          <w:szCs w:val="21"/>
        </w:rPr>
        <w:t>年</w:t>
      </w:r>
      <w:r>
        <w:rPr>
          <w:rFonts w:ascii="Calibri" w:eastAsia="宋体" w:hAnsi="Calibri" w:cs="宋体"/>
          <w:szCs w:val="21"/>
        </w:rPr>
        <w:t>4</w:t>
      </w:r>
      <w:r>
        <w:rPr>
          <w:rFonts w:ascii="Calibri" w:eastAsia="宋体" w:hAnsi="Calibri" w:cs="宋体" w:hint="eastAsia"/>
          <w:szCs w:val="21"/>
        </w:rPr>
        <w:t>月的厂家销量走势增</w:t>
      </w:r>
      <w:r>
        <w:rPr>
          <w:rFonts w:ascii="Calibri" w:eastAsia="宋体" w:hAnsi="Calibri" w:cs="宋体"/>
          <w:szCs w:val="21"/>
        </w:rPr>
        <w:t>5</w:t>
      </w:r>
      <w:r>
        <w:rPr>
          <w:rFonts w:ascii="Calibri" w:eastAsia="宋体" w:hAnsi="Calibri" w:cs="宋体" w:hint="eastAsia"/>
          <w:szCs w:val="21"/>
        </w:rPr>
        <w:t>%</w:t>
      </w:r>
      <w:r>
        <w:rPr>
          <w:rFonts w:ascii="Calibri" w:eastAsia="宋体" w:hAnsi="Calibri" w:cs="宋体" w:hint="eastAsia"/>
          <w:szCs w:val="21"/>
        </w:rPr>
        <w:t>算较好走势</w:t>
      </w:r>
      <w:r w:rsidRPr="002009FE">
        <w:rPr>
          <w:rFonts w:ascii="Calibri" w:eastAsia="宋体" w:hAnsi="Calibri" w:cs="宋体" w:hint="eastAsia"/>
          <w:szCs w:val="21"/>
        </w:rPr>
        <w:t>。</w:t>
      </w:r>
      <w:r>
        <w:rPr>
          <w:rFonts w:ascii="Calibri" w:eastAsia="宋体" w:hAnsi="Calibri" w:cs="宋体" w:hint="eastAsia"/>
          <w:szCs w:val="21"/>
        </w:rPr>
        <w:t>这也是</w:t>
      </w:r>
      <w:r>
        <w:rPr>
          <w:rFonts w:ascii="Calibri" w:eastAsia="宋体" w:hAnsi="Calibri" w:cs="宋体" w:hint="eastAsia"/>
          <w:szCs w:val="21"/>
        </w:rPr>
        <w:t>16</w:t>
      </w:r>
      <w:r>
        <w:rPr>
          <w:rFonts w:ascii="Calibri" w:eastAsia="宋体" w:hAnsi="Calibri" w:cs="宋体" w:hint="eastAsia"/>
          <w:szCs w:val="21"/>
        </w:rPr>
        <w:t>年</w:t>
      </w:r>
      <w:r>
        <w:rPr>
          <w:rFonts w:ascii="Calibri" w:eastAsia="宋体" w:hAnsi="Calibri" w:cs="宋体" w:hint="eastAsia"/>
          <w:szCs w:val="21"/>
        </w:rPr>
        <w:t>4</w:t>
      </w:r>
      <w:r>
        <w:rPr>
          <w:rFonts w:ascii="Calibri" w:eastAsia="宋体" w:hAnsi="Calibri" w:cs="宋体" w:hint="eastAsia"/>
          <w:szCs w:val="21"/>
        </w:rPr>
        <w:t>月初的销量也不高。</w:t>
      </w:r>
    </w:p>
    <w:p w:rsidR="0094581E" w:rsidRPr="002009FE" w:rsidRDefault="0094581E" w:rsidP="003A0950">
      <w:pPr>
        <w:rPr>
          <w:rFonts w:ascii="黑体" w:eastAsia="黑体" w:hAnsi="黑体" w:cs="黑体"/>
          <w:bCs/>
          <w:sz w:val="24"/>
        </w:rPr>
      </w:pPr>
    </w:p>
    <w:p w:rsidR="003A0950" w:rsidRPr="002009FE" w:rsidRDefault="0094581E" w:rsidP="0094581E">
      <w:pPr>
        <w:numPr>
          <w:ilvl w:val="0"/>
          <w:numId w:val="2"/>
        </w:numPr>
        <w:outlineLvl w:val="1"/>
        <w:rPr>
          <w:rFonts w:ascii="黑体" w:eastAsia="黑体" w:hAnsi="黑体" w:cs="黑体"/>
          <w:bCs/>
          <w:sz w:val="24"/>
        </w:rPr>
      </w:pPr>
      <w:r w:rsidRPr="0094581E">
        <w:rPr>
          <w:rFonts w:ascii="黑体" w:eastAsia="黑体" w:hAnsi="黑体" w:cs="黑体" w:hint="eastAsia"/>
          <w:bCs/>
          <w:sz w:val="24"/>
        </w:rPr>
        <w:t>中国1季度新能源车超越美国回归第一</w:t>
      </w:r>
    </w:p>
    <w:p w:rsidR="003A0950" w:rsidRPr="002009FE" w:rsidRDefault="003A0950" w:rsidP="003A0950">
      <w:pPr>
        <w:rPr>
          <w:rFonts w:asciiTheme="minorEastAsia" w:hAnsiTheme="minorEastAsia" w:cs="黑体"/>
          <w:bCs/>
          <w:sz w:val="24"/>
        </w:rPr>
      </w:pPr>
      <w:r w:rsidRPr="002009FE">
        <w:rPr>
          <w:rFonts w:asciiTheme="minorEastAsia" w:hAnsiTheme="minorEastAsia" w:cs="黑体" w:hint="eastAsia"/>
          <w:bCs/>
          <w:sz w:val="24"/>
        </w:rPr>
        <w:t xml:space="preserve">    </w:t>
      </w:r>
      <w:r w:rsidR="0094581E">
        <w:rPr>
          <w:rFonts w:hint="eastAsia"/>
        </w:rPr>
        <w:t>17</w:t>
      </w:r>
      <w:r w:rsidR="0094581E">
        <w:rPr>
          <w:rFonts w:hint="eastAsia"/>
        </w:rPr>
        <w:t>年</w:t>
      </w:r>
      <w:r w:rsidR="0094581E">
        <w:rPr>
          <w:rFonts w:hint="eastAsia"/>
        </w:rPr>
        <w:t>1</w:t>
      </w:r>
      <w:r w:rsidR="0094581E">
        <w:rPr>
          <w:rFonts w:hint="eastAsia"/>
        </w:rPr>
        <w:t>季度的世界主要国家新能源车数据陆续发布，中国</w:t>
      </w:r>
      <w:r w:rsidR="0094581E">
        <w:rPr>
          <w:rFonts w:hint="eastAsia"/>
        </w:rPr>
        <w:t>1</w:t>
      </w:r>
      <w:r w:rsidR="0094581E">
        <w:rPr>
          <w:rFonts w:hint="eastAsia"/>
        </w:rPr>
        <w:t>季度乘用车新能源销量</w:t>
      </w:r>
      <w:r w:rsidR="0094581E">
        <w:rPr>
          <w:rFonts w:hint="eastAsia"/>
        </w:rPr>
        <w:t>49477</w:t>
      </w:r>
      <w:r w:rsidR="0094581E">
        <w:rPr>
          <w:rFonts w:hint="eastAsia"/>
        </w:rPr>
        <w:t>台，美国</w:t>
      </w:r>
      <w:r w:rsidR="0094581E">
        <w:rPr>
          <w:rFonts w:hint="eastAsia"/>
        </w:rPr>
        <w:t>1</w:t>
      </w:r>
      <w:r w:rsidR="0094581E">
        <w:rPr>
          <w:rFonts w:hint="eastAsia"/>
        </w:rPr>
        <w:t>季度销量</w:t>
      </w:r>
      <w:r w:rsidR="0094581E">
        <w:rPr>
          <w:rFonts w:hint="eastAsia"/>
        </w:rPr>
        <w:t>40730</w:t>
      </w:r>
      <w:r w:rsidR="0094581E">
        <w:rPr>
          <w:rFonts w:hint="eastAsia"/>
        </w:rPr>
        <w:t>台，中国新能源车超越美国回归第一的地位，尤其是中国新能源车的结构是纯电动超强，形成跨越发展的特征。这也是中国的区域市场销售特征带来的产品发展特征。</w:t>
      </w:r>
      <w:r w:rsidRPr="002009FE">
        <w:rPr>
          <w:rFonts w:asciiTheme="minorEastAsia" w:hAnsiTheme="minorEastAsia" w:cs="黑体" w:hint="eastAsia"/>
          <w:bCs/>
          <w:sz w:val="24"/>
        </w:rPr>
        <w:t>。</w:t>
      </w:r>
    </w:p>
    <w:p w:rsidR="003A0950" w:rsidRPr="002009FE" w:rsidRDefault="003A0950" w:rsidP="003A0950">
      <w:pPr>
        <w:rPr>
          <w:rFonts w:ascii="黑体" w:eastAsia="黑体" w:hAnsi="黑体" w:cs="黑体"/>
          <w:bCs/>
          <w:sz w:val="24"/>
        </w:rPr>
      </w:pPr>
    </w:p>
    <w:p w:rsidR="003A0950" w:rsidRPr="002009FE" w:rsidRDefault="0094581E" w:rsidP="003A0950">
      <w:pPr>
        <w:numPr>
          <w:ilvl w:val="0"/>
          <w:numId w:val="2"/>
        </w:numPr>
        <w:outlineLvl w:val="1"/>
        <w:rPr>
          <w:rFonts w:ascii="黑体" w:eastAsia="黑体" w:hAnsi="黑体" w:cs="黑体"/>
          <w:bCs/>
          <w:sz w:val="24"/>
        </w:rPr>
      </w:pPr>
      <w:r>
        <w:rPr>
          <w:rFonts w:ascii="黑体" w:eastAsia="黑体" w:hAnsi="黑体" w:cs="黑体" w:hint="eastAsia"/>
          <w:bCs/>
          <w:sz w:val="24"/>
        </w:rPr>
        <w:t>车展也是值得期待的自主新突破</w:t>
      </w:r>
    </w:p>
    <w:p w:rsidR="003A0950" w:rsidRPr="00091D55" w:rsidRDefault="003A0950" w:rsidP="003A0950">
      <w:pPr>
        <w:rPr>
          <w:rFonts w:asciiTheme="minorEastAsia" w:hAnsiTheme="minorEastAsia" w:cs="黑体"/>
          <w:bCs/>
          <w:szCs w:val="21"/>
        </w:rPr>
      </w:pPr>
      <w:r w:rsidRPr="002009FE">
        <w:rPr>
          <w:rFonts w:asciiTheme="minorEastAsia" w:hAnsiTheme="minorEastAsia" w:cs="黑体" w:hint="eastAsia"/>
          <w:bCs/>
          <w:sz w:val="24"/>
        </w:rPr>
        <w:t xml:space="preserve"> </w:t>
      </w:r>
      <w:r w:rsidR="0094581E" w:rsidRPr="00091D55">
        <w:rPr>
          <w:rFonts w:asciiTheme="minorEastAsia" w:hAnsiTheme="minorEastAsia" w:cs="黑体" w:hint="eastAsia"/>
          <w:bCs/>
          <w:szCs w:val="21"/>
        </w:rPr>
        <w:t>本届车展的自主品牌向上突破，吉利和长城的高端品牌发布并进入</w:t>
      </w:r>
      <w:r w:rsidR="00091D55" w:rsidRPr="00091D55">
        <w:rPr>
          <w:rFonts w:asciiTheme="minorEastAsia" w:hAnsiTheme="minorEastAsia" w:cs="黑体" w:hint="eastAsia"/>
          <w:bCs/>
          <w:szCs w:val="21"/>
        </w:rPr>
        <w:t>上市前的准备期，这也是自主品牌的重大突破</w:t>
      </w:r>
      <w:r w:rsidRPr="00091D55">
        <w:rPr>
          <w:rFonts w:asciiTheme="minorEastAsia" w:hAnsiTheme="minorEastAsia" w:cs="黑体" w:hint="eastAsia"/>
          <w:bCs/>
          <w:szCs w:val="21"/>
        </w:rPr>
        <w:t>。</w:t>
      </w:r>
      <w:r w:rsidRPr="00091D55">
        <w:rPr>
          <w:rFonts w:asciiTheme="minorEastAsia" w:hAnsiTheme="minorEastAsia" w:cs="黑体"/>
          <w:bCs/>
          <w:szCs w:val="21"/>
        </w:rPr>
        <w:t xml:space="preserve"> </w:t>
      </w:r>
      <w:r w:rsidR="00091D55" w:rsidRPr="00091D55">
        <w:rPr>
          <w:rFonts w:asciiTheme="minorEastAsia" w:hAnsiTheme="minorEastAsia" w:cs="黑体" w:hint="eastAsia"/>
          <w:bCs/>
          <w:szCs w:val="21"/>
        </w:rPr>
        <w:t>近期韩系受到外部事件影响而大幅走低，这也是综合因素。而此时自主的大幅走强也是恰遇市场变化的机会点。自主向上突破的机遇很好，自身实力也是大幅增强，未来自主值得期待。</w:t>
      </w:r>
    </w:p>
    <w:p w:rsidR="003A0950" w:rsidRPr="002009FE" w:rsidRDefault="003A0950" w:rsidP="003A0950">
      <w:pPr>
        <w:rPr>
          <w:rFonts w:ascii="黑体" w:eastAsia="黑体" w:hAnsi="黑体" w:cs="黑体"/>
          <w:bCs/>
          <w:sz w:val="24"/>
        </w:rPr>
      </w:pPr>
    </w:p>
    <w:p w:rsidR="003A0950" w:rsidRPr="002009FE" w:rsidRDefault="00091D55" w:rsidP="003A0950">
      <w:pPr>
        <w:numPr>
          <w:ilvl w:val="0"/>
          <w:numId w:val="2"/>
        </w:numPr>
        <w:outlineLvl w:val="1"/>
        <w:rPr>
          <w:rFonts w:ascii="黑体" w:eastAsia="黑体" w:hAnsi="黑体" w:cs="黑体"/>
          <w:bCs/>
          <w:sz w:val="24"/>
        </w:rPr>
      </w:pPr>
      <w:r>
        <w:rPr>
          <w:rFonts w:ascii="黑体" w:eastAsia="黑体" w:hAnsi="黑体" w:cs="黑体" w:hint="eastAsia"/>
          <w:bCs/>
          <w:sz w:val="24"/>
        </w:rPr>
        <w:t>地方补贴目录的发布有利于新能源车的恢复增长</w:t>
      </w:r>
    </w:p>
    <w:p w:rsidR="003A0950" w:rsidRDefault="003A0950" w:rsidP="00091D55">
      <w:pPr>
        <w:rPr>
          <w:rFonts w:asciiTheme="minorEastAsia" w:hAnsiTheme="minorEastAsia" w:cs="黑体"/>
          <w:bCs/>
          <w:szCs w:val="21"/>
        </w:rPr>
      </w:pPr>
      <w:r w:rsidRPr="002009FE">
        <w:rPr>
          <w:rFonts w:asciiTheme="minorEastAsia" w:hAnsiTheme="minorEastAsia" w:cs="黑体" w:hint="eastAsia"/>
          <w:bCs/>
          <w:szCs w:val="21"/>
        </w:rPr>
        <w:t xml:space="preserve">     </w:t>
      </w:r>
      <w:r w:rsidR="00091D55" w:rsidRPr="00091D55">
        <w:rPr>
          <w:rFonts w:asciiTheme="minorEastAsia" w:hAnsiTheme="minorEastAsia" w:cs="黑体" w:hint="eastAsia"/>
          <w:bCs/>
          <w:szCs w:val="21"/>
        </w:rPr>
        <w:t>4月12日悉，甘肃省发布2017年在省内购买的符合补贴申请条件的新能源汽车，财政补贴标准调整为：省级财政按照调整后的中央财政补贴标准的35%执行，市（州）、县（市、区）财政按照调整后的中央财政补贴标准的15%执行，省、市、县补贴比例总和为中央财政补贴的50%。</w:t>
      </w:r>
      <w:r w:rsidRPr="002009FE">
        <w:rPr>
          <w:rFonts w:asciiTheme="minorEastAsia" w:hAnsiTheme="minorEastAsia" w:cs="黑体" w:hint="eastAsia"/>
          <w:bCs/>
          <w:szCs w:val="21"/>
        </w:rPr>
        <w:t>。</w:t>
      </w:r>
    </w:p>
    <w:p w:rsidR="00091D55" w:rsidRDefault="00091D55" w:rsidP="00091D55">
      <w:pPr>
        <w:rPr>
          <w:rFonts w:asciiTheme="minorEastAsia" w:hAnsiTheme="minorEastAsia" w:cs="黑体"/>
          <w:bCs/>
          <w:szCs w:val="21"/>
        </w:rPr>
      </w:pPr>
      <w:r w:rsidRPr="00091D55">
        <w:rPr>
          <w:rFonts w:asciiTheme="minorEastAsia" w:hAnsiTheme="minorEastAsia" w:cs="黑体" w:hint="eastAsia"/>
          <w:bCs/>
          <w:szCs w:val="21"/>
        </w:rPr>
        <w:t>4月11日，江苏省发布2017年新能源汽车财政补助</w:t>
      </w:r>
      <w:r>
        <w:rPr>
          <w:rFonts w:asciiTheme="minorEastAsia" w:hAnsiTheme="minorEastAsia" w:cs="黑体" w:hint="eastAsia"/>
          <w:bCs/>
          <w:szCs w:val="21"/>
        </w:rPr>
        <w:t>，</w:t>
      </w:r>
      <w:r w:rsidRPr="00091D55">
        <w:rPr>
          <w:rFonts w:asciiTheme="minorEastAsia" w:hAnsiTheme="minorEastAsia" w:cs="黑体" w:hint="eastAsia"/>
          <w:bCs/>
          <w:szCs w:val="21"/>
        </w:rPr>
        <w:t>地方财政给予的补助资金不得超过相应车型中央财政补贴额的50%。</w:t>
      </w:r>
    </w:p>
    <w:p w:rsidR="00091D55" w:rsidRPr="00091D55" w:rsidRDefault="00091D55" w:rsidP="00091D55">
      <w:pPr>
        <w:rPr>
          <w:rFonts w:asciiTheme="minorEastAsia" w:hAnsiTheme="minorEastAsia" w:cs="黑体"/>
          <w:bCs/>
          <w:szCs w:val="21"/>
        </w:rPr>
      </w:pPr>
      <w:r>
        <w:rPr>
          <w:rFonts w:asciiTheme="minorEastAsia" w:hAnsiTheme="minorEastAsia" w:cs="黑体" w:hint="eastAsia"/>
          <w:bCs/>
          <w:szCs w:val="21"/>
        </w:rPr>
        <w:t>随着各省陆续发布补贴标准，新能源车进入更快发展的新时期。</w:t>
      </w:r>
    </w:p>
    <w:p w:rsidR="003A0950" w:rsidRPr="002009FE" w:rsidRDefault="003A0950" w:rsidP="003A0950">
      <w:pPr>
        <w:tabs>
          <w:tab w:val="left" w:pos="425"/>
        </w:tabs>
        <w:ind w:left="425"/>
        <w:outlineLvl w:val="1"/>
        <w:rPr>
          <w:rFonts w:ascii="黑体" w:eastAsia="黑体" w:hAnsi="黑体" w:cs="黑体"/>
          <w:bCs/>
          <w:sz w:val="24"/>
        </w:rPr>
      </w:pPr>
    </w:p>
    <w:p w:rsidR="003A0950" w:rsidRPr="002009FE" w:rsidRDefault="003A0950" w:rsidP="003A0950">
      <w:pPr>
        <w:outlineLvl w:val="0"/>
      </w:pPr>
      <w:r w:rsidRPr="002009FE">
        <w:rPr>
          <w:rFonts w:hint="eastAsia"/>
        </w:rPr>
        <w:t>二、</w:t>
      </w:r>
      <w:r w:rsidRPr="002009FE">
        <w:rPr>
          <w:rFonts w:cs="宋体" w:hint="eastAsia"/>
          <w:b/>
          <w:bCs/>
        </w:rPr>
        <w:t>本周上市新车</w:t>
      </w:r>
    </w:p>
    <w:p w:rsidR="0024048E" w:rsidRPr="00E06BF0" w:rsidRDefault="0024048E" w:rsidP="003A0950">
      <w:pPr>
        <w:pStyle w:val="a4"/>
        <w:numPr>
          <w:ilvl w:val="0"/>
          <w:numId w:val="21"/>
        </w:numPr>
        <w:ind w:firstLineChars="0"/>
        <w:outlineLvl w:val="1"/>
        <w:rPr>
          <w:b/>
        </w:rPr>
      </w:pPr>
      <w:r w:rsidRPr="00610793">
        <w:rPr>
          <w:rFonts w:hint="eastAsia"/>
          <w:b/>
        </w:rPr>
        <w:t>售</w:t>
      </w:r>
      <w:r w:rsidRPr="00610793">
        <w:rPr>
          <w:rFonts w:hint="eastAsia"/>
          <w:b/>
        </w:rPr>
        <w:t>16.98</w:t>
      </w:r>
      <w:r w:rsidRPr="00610793">
        <w:rPr>
          <w:rFonts w:hint="eastAsia"/>
          <w:b/>
        </w:rPr>
        <w:t>万元</w:t>
      </w:r>
      <w:r w:rsidRPr="00610793">
        <w:rPr>
          <w:rFonts w:hint="eastAsia"/>
          <w:b/>
        </w:rPr>
        <w:t xml:space="preserve"> </w:t>
      </w:r>
      <w:r w:rsidRPr="00610793">
        <w:rPr>
          <w:rFonts w:hint="eastAsia"/>
          <w:b/>
        </w:rPr>
        <w:t>众泰</w:t>
      </w:r>
      <w:r w:rsidRPr="00610793">
        <w:rPr>
          <w:rFonts w:hint="eastAsia"/>
          <w:b/>
        </w:rPr>
        <w:t>SR9</w:t>
      </w:r>
      <w:r w:rsidRPr="00610793">
        <w:rPr>
          <w:rFonts w:hint="eastAsia"/>
          <w:b/>
        </w:rPr>
        <w:t>女神定制版车型上市</w:t>
      </w:r>
    </w:p>
    <w:p w:rsidR="0024048E" w:rsidRDefault="0024048E" w:rsidP="003A0950">
      <w:pPr>
        <w:widowControl/>
        <w:jc w:val="left"/>
      </w:pPr>
      <w:r>
        <w:br w:type="page"/>
      </w:r>
    </w:p>
    <w:p w:rsidR="0024048E" w:rsidRDefault="0024048E" w:rsidP="003A0950">
      <w:r>
        <w:rPr>
          <w:noProof/>
        </w:rPr>
        <w:drawing>
          <wp:inline distT="0" distB="0" distL="0" distR="0">
            <wp:extent cx="2971800" cy="1619250"/>
            <wp:effectExtent l="0" t="0" r="0" b="0"/>
            <wp:docPr id="14" name="图片 14" descr="http://58.246.65.10:8231/UploadFile/20170414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58.246.65.10:8231/UploadFile/2017041401.jpg"/>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71800" cy="1619250"/>
                    </a:xfrm>
                    <a:prstGeom prst="rect">
                      <a:avLst/>
                    </a:prstGeom>
                    <a:noFill/>
                    <a:ln>
                      <a:noFill/>
                    </a:ln>
                  </pic:spPr>
                </pic:pic>
              </a:graphicData>
            </a:graphic>
          </wp:inline>
        </w:drawing>
      </w:r>
    </w:p>
    <w:p w:rsidR="0024048E" w:rsidRDefault="0024048E" w:rsidP="003A0950">
      <w:r>
        <w:rPr>
          <w:rFonts w:hint="eastAsia"/>
        </w:rPr>
        <w:t>4</w:t>
      </w:r>
      <w:r>
        <w:rPr>
          <w:rFonts w:hint="eastAsia"/>
        </w:rPr>
        <w:t>月</w:t>
      </w:r>
      <w:r>
        <w:rPr>
          <w:rFonts w:hint="eastAsia"/>
        </w:rPr>
        <w:t>13</w:t>
      </w:r>
      <w:r>
        <w:rPr>
          <w:rFonts w:hint="eastAsia"/>
        </w:rPr>
        <w:t>日，众泰</w:t>
      </w:r>
      <w:r>
        <w:rPr>
          <w:rFonts w:hint="eastAsia"/>
        </w:rPr>
        <w:t>SR9</w:t>
      </w:r>
      <w:r>
        <w:rPr>
          <w:rFonts w:hint="eastAsia"/>
        </w:rPr>
        <w:t>女神定制版车型上市，新车售价为</w:t>
      </w:r>
      <w:r>
        <w:rPr>
          <w:rFonts w:hint="eastAsia"/>
        </w:rPr>
        <w:t>16.98</w:t>
      </w:r>
      <w:r>
        <w:rPr>
          <w:rFonts w:hint="eastAsia"/>
        </w:rPr>
        <w:t>万元。外观方面，新车采用粉红色的全新涂装。</w:t>
      </w:r>
    </w:p>
    <w:p w:rsidR="0024048E" w:rsidRDefault="0024048E" w:rsidP="003A0950">
      <w:r>
        <w:rPr>
          <w:rFonts w:hint="eastAsia"/>
        </w:rPr>
        <w:t>动力方面，新车搭载</w:t>
      </w:r>
      <w:r>
        <w:rPr>
          <w:rFonts w:hint="eastAsia"/>
        </w:rPr>
        <w:t>2.0T</w:t>
      </w:r>
      <w:r>
        <w:rPr>
          <w:rFonts w:hint="eastAsia"/>
        </w:rPr>
        <w:t>发动机，匹配</w:t>
      </w:r>
      <w:r>
        <w:rPr>
          <w:rFonts w:hint="eastAsia"/>
        </w:rPr>
        <w:t>6DCT</w:t>
      </w:r>
      <w:r>
        <w:rPr>
          <w:rFonts w:hint="eastAsia"/>
        </w:rPr>
        <w:t>变速器。</w:t>
      </w:r>
    </w:p>
    <w:p w:rsidR="0024048E" w:rsidRDefault="0024048E" w:rsidP="003A0950">
      <w:pPr>
        <w:rPr>
          <w:rFonts w:cs="宋体"/>
          <w:b/>
        </w:rPr>
      </w:pPr>
      <w:r w:rsidRPr="002009FE">
        <w:rPr>
          <w:rFonts w:cs="宋体" w:hint="eastAsia"/>
          <w:b/>
          <w:bCs/>
          <w:i/>
          <w:iCs/>
        </w:rPr>
        <w:t>分析：</w:t>
      </w:r>
      <w:r w:rsidRPr="002009FE">
        <w:rPr>
          <w:rFonts w:cs="宋体" w:hint="eastAsia"/>
          <w:b/>
        </w:rPr>
        <w:t>。</w:t>
      </w:r>
    </w:p>
    <w:p w:rsidR="0024048E" w:rsidRPr="00013934" w:rsidRDefault="0024048E" w:rsidP="003A0950">
      <w:pPr>
        <w:pStyle w:val="a4"/>
        <w:numPr>
          <w:ilvl w:val="0"/>
          <w:numId w:val="21"/>
        </w:numPr>
        <w:ind w:firstLineChars="0"/>
        <w:outlineLvl w:val="1"/>
        <w:rPr>
          <w:b/>
        </w:rPr>
      </w:pPr>
      <w:r w:rsidRPr="00013934">
        <w:rPr>
          <w:rFonts w:hint="eastAsia"/>
          <w:b/>
        </w:rPr>
        <w:t>售</w:t>
      </w:r>
      <w:r w:rsidRPr="00013934">
        <w:rPr>
          <w:rFonts w:hint="eastAsia"/>
          <w:b/>
        </w:rPr>
        <w:t>43.99</w:t>
      </w:r>
      <w:r w:rsidRPr="00013934">
        <w:rPr>
          <w:rFonts w:hint="eastAsia"/>
          <w:b/>
        </w:rPr>
        <w:t>万</w:t>
      </w:r>
      <w:r w:rsidRPr="00013934">
        <w:rPr>
          <w:rFonts w:hint="eastAsia"/>
          <w:b/>
        </w:rPr>
        <w:t>-81.88</w:t>
      </w:r>
      <w:r w:rsidRPr="00013934">
        <w:rPr>
          <w:rFonts w:hint="eastAsia"/>
          <w:b/>
        </w:rPr>
        <w:t>万元</w:t>
      </w:r>
      <w:r w:rsidRPr="00013934">
        <w:rPr>
          <w:rFonts w:hint="eastAsia"/>
          <w:b/>
        </w:rPr>
        <w:t xml:space="preserve"> </w:t>
      </w:r>
      <w:r w:rsidRPr="00013934">
        <w:rPr>
          <w:rFonts w:hint="eastAsia"/>
          <w:b/>
        </w:rPr>
        <w:t>新款凯迪拉克</w:t>
      </w:r>
      <w:r w:rsidRPr="00013934">
        <w:rPr>
          <w:rFonts w:hint="eastAsia"/>
          <w:b/>
        </w:rPr>
        <w:t>CT6</w:t>
      </w:r>
      <w:r w:rsidRPr="00013934">
        <w:rPr>
          <w:rFonts w:hint="eastAsia"/>
          <w:b/>
        </w:rPr>
        <w:t>上市</w:t>
      </w:r>
    </w:p>
    <w:p w:rsidR="0024048E" w:rsidRDefault="0024048E" w:rsidP="003A0950">
      <w:r>
        <w:rPr>
          <w:noProof/>
        </w:rPr>
        <w:drawing>
          <wp:inline distT="0" distB="0" distL="0" distR="0">
            <wp:extent cx="2952750" cy="1371600"/>
            <wp:effectExtent l="0" t="0" r="0" b="0"/>
            <wp:docPr id="53" name="图片 53" descr="http://58.246.65.10:8231/UploadFile/20170413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58.246.65.10:8231/UploadFile/2017041301.jpg"/>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52750" cy="1371600"/>
                    </a:xfrm>
                    <a:prstGeom prst="rect">
                      <a:avLst/>
                    </a:prstGeom>
                    <a:noFill/>
                    <a:ln>
                      <a:noFill/>
                    </a:ln>
                  </pic:spPr>
                </pic:pic>
              </a:graphicData>
            </a:graphic>
          </wp:inline>
        </w:drawing>
      </w:r>
    </w:p>
    <w:p w:rsidR="0024048E" w:rsidRDefault="0024048E" w:rsidP="003A0950">
      <w:r>
        <w:rPr>
          <w:rFonts w:hint="eastAsia"/>
        </w:rPr>
        <w:t>4</w:t>
      </w:r>
      <w:r>
        <w:rPr>
          <w:rFonts w:hint="eastAsia"/>
        </w:rPr>
        <w:t>月</w:t>
      </w:r>
      <w:r>
        <w:rPr>
          <w:rFonts w:hint="eastAsia"/>
        </w:rPr>
        <w:t>12</w:t>
      </w:r>
      <w:r>
        <w:rPr>
          <w:rFonts w:hint="eastAsia"/>
        </w:rPr>
        <w:t>日，新款凯迪拉克</w:t>
      </w:r>
      <w:r>
        <w:rPr>
          <w:rFonts w:hint="eastAsia"/>
        </w:rPr>
        <w:t>CT6</w:t>
      </w:r>
      <w:r>
        <w:rPr>
          <w:rFonts w:hint="eastAsia"/>
        </w:rPr>
        <w:t>上市，新车共推出</w:t>
      </w:r>
      <w:r>
        <w:rPr>
          <w:rFonts w:hint="eastAsia"/>
        </w:rPr>
        <w:t>8</w:t>
      </w:r>
      <w:r>
        <w:rPr>
          <w:rFonts w:hint="eastAsia"/>
        </w:rPr>
        <w:t>款，售价区间为</w:t>
      </w:r>
      <w:r>
        <w:rPr>
          <w:rFonts w:hint="eastAsia"/>
        </w:rPr>
        <w:t>43.99</w:t>
      </w:r>
      <w:r>
        <w:rPr>
          <w:rFonts w:hint="eastAsia"/>
        </w:rPr>
        <w:t>万</w:t>
      </w:r>
      <w:r>
        <w:rPr>
          <w:rFonts w:hint="eastAsia"/>
        </w:rPr>
        <w:t>-81.88</w:t>
      </w:r>
      <w:r>
        <w:rPr>
          <w:rFonts w:hint="eastAsia"/>
        </w:rPr>
        <w:t>万元。</w:t>
      </w:r>
    </w:p>
    <w:p w:rsidR="0024048E" w:rsidRDefault="0024048E" w:rsidP="003A0950">
      <w:r>
        <w:rPr>
          <w:rFonts w:hint="eastAsia"/>
        </w:rPr>
        <w:t>配置方面，新车部分车型取消多媒体系统中的单碟</w:t>
      </w:r>
      <w:r>
        <w:rPr>
          <w:rFonts w:hint="eastAsia"/>
        </w:rPr>
        <w:t>CD</w:t>
      </w:r>
      <w:r>
        <w:rPr>
          <w:rFonts w:hint="eastAsia"/>
        </w:rPr>
        <w:t>功能，全系减配</w:t>
      </w:r>
      <w:r>
        <w:rPr>
          <w:rFonts w:hint="eastAsia"/>
        </w:rPr>
        <w:t>220V</w:t>
      </w:r>
      <w:r>
        <w:rPr>
          <w:rFonts w:hint="eastAsia"/>
        </w:rPr>
        <w:t>电源接口。</w:t>
      </w:r>
    </w:p>
    <w:p w:rsidR="0024048E" w:rsidRDefault="0024048E" w:rsidP="003A0950">
      <w:r>
        <w:rPr>
          <w:rFonts w:hint="eastAsia"/>
        </w:rPr>
        <w:t>动力方面，新车搭载</w:t>
      </w:r>
      <w:r>
        <w:rPr>
          <w:rFonts w:hint="eastAsia"/>
        </w:rPr>
        <w:t>2.0T</w:t>
      </w:r>
      <w:r>
        <w:rPr>
          <w:rFonts w:hint="eastAsia"/>
        </w:rPr>
        <w:t>和</w:t>
      </w:r>
      <w:r>
        <w:rPr>
          <w:rFonts w:hint="eastAsia"/>
        </w:rPr>
        <w:t>3.0T</w:t>
      </w:r>
      <w:r>
        <w:rPr>
          <w:rFonts w:hint="eastAsia"/>
        </w:rPr>
        <w:t>发动机，匹配</w:t>
      </w:r>
      <w:r>
        <w:rPr>
          <w:rFonts w:hint="eastAsia"/>
        </w:rPr>
        <w:t>8TIP</w:t>
      </w:r>
      <w:r>
        <w:rPr>
          <w:rFonts w:hint="eastAsia"/>
        </w:rPr>
        <w:t>变速箱。</w:t>
      </w:r>
    </w:p>
    <w:p w:rsidR="0024048E" w:rsidRDefault="0024048E" w:rsidP="003A0950">
      <w:pPr>
        <w:rPr>
          <w:rFonts w:cs="宋体"/>
          <w:b/>
        </w:rPr>
      </w:pPr>
      <w:r w:rsidRPr="002009FE">
        <w:rPr>
          <w:rFonts w:cs="宋体" w:hint="eastAsia"/>
          <w:b/>
          <w:bCs/>
          <w:i/>
          <w:iCs/>
        </w:rPr>
        <w:t>分析：</w:t>
      </w:r>
      <w:r w:rsidRPr="002009FE">
        <w:rPr>
          <w:rFonts w:cs="宋体" w:hint="eastAsia"/>
          <w:b/>
        </w:rPr>
        <w:t>。</w:t>
      </w:r>
    </w:p>
    <w:p w:rsidR="003A0950" w:rsidRPr="002009FE" w:rsidRDefault="003A0950" w:rsidP="003A0950">
      <w:pPr>
        <w:outlineLvl w:val="0"/>
        <w:rPr>
          <w:b/>
        </w:rPr>
      </w:pPr>
      <w:r w:rsidRPr="002009FE">
        <w:rPr>
          <w:rFonts w:cs="宋体" w:hint="eastAsia"/>
          <w:b/>
          <w:bCs/>
        </w:rPr>
        <w:t>三、宏观经济与政策</w:t>
      </w:r>
    </w:p>
    <w:p w:rsidR="0024048E" w:rsidRPr="008C4F3F" w:rsidRDefault="0024048E" w:rsidP="003A0950">
      <w:pPr>
        <w:pStyle w:val="a4"/>
        <w:numPr>
          <w:ilvl w:val="0"/>
          <w:numId w:val="20"/>
        </w:numPr>
        <w:ind w:firstLineChars="0"/>
        <w:outlineLvl w:val="1"/>
        <w:rPr>
          <w:b/>
        </w:rPr>
      </w:pPr>
      <w:r w:rsidRPr="008C4F3F">
        <w:rPr>
          <w:rFonts w:hint="eastAsia"/>
          <w:b/>
        </w:rPr>
        <w:t>北京：机动车停车管理条例征意见</w:t>
      </w:r>
    </w:p>
    <w:p w:rsidR="0024048E" w:rsidRDefault="0024048E" w:rsidP="003A0950">
      <w:r>
        <w:rPr>
          <w:rFonts w:hint="eastAsia"/>
        </w:rPr>
        <w:t>4</w:t>
      </w:r>
      <w:r>
        <w:rPr>
          <w:rFonts w:hint="eastAsia"/>
        </w:rPr>
        <w:t>月</w:t>
      </w:r>
      <w:r>
        <w:rPr>
          <w:rFonts w:hint="eastAsia"/>
        </w:rPr>
        <w:t>13</w:t>
      </w:r>
      <w:r>
        <w:rPr>
          <w:rFonts w:hint="eastAsia"/>
        </w:rPr>
        <w:t>日悉，市政府法制办网站昨日公布《北京市机动车停车管理条例（草案送审稿）》，即日起至</w:t>
      </w:r>
      <w:r>
        <w:rPr>
          <w:rFonts w:hint="eastAsia"/>
        </w:rPr>
        <w:t>5</w:t>
      </w:r>
      <w:r>
        <w:rPr>
          <w:rFonts w:hint="eastAsia"/>
        </w:rPr>
        <w:t>月</w:t>
      </w:r>
      <w:r>
        <w:rPr>
          <w:rFonts w:hint="eastAsia"/>
        </w:rPr>
        <w:t>10</w:t>
      </w:r>
      <w:r>
        <w:rPr>
          <w:rFonts w:hint="eastAsia"/>
        </w:rPr>
        <w:t>日向社会公开征求意见。</w:t>
      </w:r>
    </w:p>
    <w:p w:rsidR="0024048E" w:rsidRDefault="0024048E" w:rsidP="003A0950">
      <w:r>
        <w:rPr>
          <w:rFonts w:hint="eastAsia"/>
        </w:rPr>
        <w:t>送审稿明确了对违法停放的车辆进行扣分和罚款的“双处罚”制度。同时，停车人逃缴、拒缴停车费行为纳入本市公共信用信息记录。</w:t>
      </w:r>
    </w:p>
    <w:p w:rsidR="0024048E" w:rsidRDefault="0024048E" w:rsidP="003A0950">
      <w:pPr>
        <w:rPr>
          <w:rFonts w:cs="宋体"/>
          <w:b/>
          <w:bCs/>
          <w:i/>
          <w:iCs/>
        </w:rPr>
      </w:pPr>
      <w:r w:rsidRPr="002009FE">
        <w:rPr>
          <w:rFonts w:cs="宋体" w:hint="eastAsia"/>
          <w:b/>
          <w:bCs/>
          <w:i/>
          <w:iCs/>
        </w:rPr>
        <w:t>分析：。</w:t>
      </w:r>
    </w:p>
    <w:p w:rsidR="0024048E" w:rsidRPr="00E04B8A" w:rsidRDefault="0024048E" w:rsidP="003A0950">
      <w:pPr>
        <w:pStyle w:val="a4"/>
        <w:numPr>
          <w:ilvl w:val="0"/>
          <w:numId w:val="20"/>
        </w:numPr>
        <w:ind w:firstLineChars="0"/>
        <w:outlineLvl w:val="1"/>
        <w:rPr>
          <w:b/>
        </w:rPr>
      </w:pPr>
      <w:r w:rsidRPr="00E04B8A">
        <w:rPr>
          <w:rFonts w:hint="eastAsia"/>
          <w:b/>
        </w:rPr>
        <w:t>财政部：</w:t>
      </w:r>
      <w:r w:rsidRPr="00E04B8A">
        <w:rPr>
          <w:rFonts w:hint="eastAsia"/>
          <w:b/>
        </w:rPr>
        <w:t>1-3</w:t>
      </w:r>
      <w:r w:rsidRPr="00E04B8A">
        <w:rPr>
          <w:rFonts w:hint="eastAsia"/>
          <w:b/>
        </w:rPr>
        <w:t>月全国财政收入为</w:t>
      </w:r>
      <w:r w:rsidRPr="00E04B8A">
        <w:rPr>
          <w:rFonts w:hint="eastAsia"/>
          <w:b/>
        </w:rPr>
        <w:t>44,366</w:t>
      </w:r>
      <w:r w:rsidRPr="00E04B8A">
        <w:rPr>
          <w:rFonts w:hint="eastAsia"/>
          <w:b/>
        </w:rPr>
        <w:t>亿元</w:t>
      </w:r>
    </w:p>
    <w:p w:rsidR="0024048E" w:rsidRDefault="0024048E" w:rsidP="003A0950">
      <w:r>
        <w:rPr>
          <w:rFonts w:hint="eastAsia"/>
        </w:rPr>
        <w:t>4</w:t>
      </w:r>
      <w:r>
        <w:rPr>
          <w:rFonts w:hint="eastAsia"/>
        </w:rPr>
        <w:t>月</w:t>
      </w:r>
      <w:r>
        <w:rPr>
          <w:rFonts w:hint="eastAsia"/>
        </w:rPr>
        <w:t>14</w:t>
      </w:r>
      <w:r>
        <w:rPr>
          <w:rFonts w:hint="eastAsia"/>
        </w:rPr>
        <w:t>日消息，财政部公布最新数据显示，</w:t>
      </w:r>
      <w:r>
        <w:rPr>
          <w:rFonts w:hint="eastAsia"/>
        </w:rPr>
        <w:t>1-3</w:t>
      </w:r>
      <w:r>
        <w:rPr>
          <w:rFonts w:hint="eastAsia"/>
        </w:rPr>
        <w:t>月全国</w:t>
      </w:r>
      <w:r>
        <w:rPr>
          <w:rFonts w:hint="eastAsia"/>
        </w:rPr>
        <w:t>44,366</w:t>
      </w:r>
      <w:r>
        <w:rPr>
          <w:rFonts w:hint="eastAsia"/>
        </w:rPr>
        <w:t>亿元，同比</w:t>
      </w:r>
      <w:r>
        <w:rPr>
          <w:rFonts w:hint="eastAsia"/>
        </w:rPr>
        <w:t>14.1%</w:t>
      </w:r>
      <w:r>
        <w:rPr>
          <w:rFonts w:hint="eastAsia"/>
        </w:rPr>
        <w:t>。其中，中央收入</w:t>
      </w:r>
      <w:r>
        <w:rPr>
          <w:rFonts w:hint="eastAsia"/>
        </w:rPr>
        <w:t>20,159</w:t>
      </w:r>
      <w:r>
        <w:rPr>
          <w:rFonts w:hint="eastAsia"/>
        </w:rPr>
        <w:t>亿，同比增长</w:t>
      </w:r>
      <w:r>
        <w:rPr>
          <w:rFonts w:hint="eastAsia"/>
        </w:rPr>
        <w:t>17.1%</w:t>
      </w:r>
      <w:r>
        <w:rPr>
          <w:rFonts w:hint="eastAsia"/>
        </w:rPr>
        <w:t>；地方本级收入</w:t>
      </w:r>
      <w:r>
        <w:rPr>
          <w:rFonts w:hint="eastAsia"/>
        </w:rPr>
        <w:t>24,207</w:t>
      </w:r>
      <w:r>
        <w:rPr>
          <w:rFonts w:hint="eastAsia"/>
        </w:rPr>
        <w:t>亿，同比增长</w:t>
      </w:r>
      <w:r>
        <w:rPr>
          <w:rFonts w:hint="eastAsia"/>
        </w:rPr>
        <w:t>11.7%</w:t>
      </w:r>
      <w:r>
        <w:rPr>
          <w:rFonts w:hint="eastAsia"/>
        </w:rPr>
        <w:t>。</w:t>
      </w:r>
    </w:p>
    <w:p w:rsidR="0024048E" w:rsidRDefault="0024048E" w:rsidP="003A0950">
      <w:pPr>
        <w:rPr>
          <w:rFonts w:cs="宋体"/>
          <w:b/>
          <w:bCs/>
          <w:i/>
          <w:iCs/>
        </w:rPr>
      </w:pPr>
      <w:r w:rsidRPr="002009FE">
        <w:rPr>
          <w:rFonts w:cs="宋体" w:hint="eastAsia"/>
          <w:b/>
          <w:bCs/>
          <w:i/>
          <w:iCs/>
        </w:rPr>
        <w:t>分析：。</w:t>
      </w:r>
    </w:p>
    <w:p w:rsidR="0024048E" w:rsidRPr="00A65D2B" w:rsidRDefault="0024048E" w:rsidP="003A0950">
      <w:pPr>
        <w:pStyle w:val="a4"/>
        <w:numPr>
          <w:ilvl w:val="0"/>
          <w:numId w:val="20"/>
        </w:numPr>
        <w:ind w:firstLineChars="0"/>
        <w:outlineLvl w:val="1"/>
        <w:rPr>
          <w:b/>
        </w:rPr>
      </w:pPr>
      <w:r w:rsidRPr="00A65D2B">
        <w:rPr>
          <w:rFonts w:hint="eastAsia"/>
          <w:b/>
        </w:rPr>
        <w:t>甘肃：发布</w:t>
      </w:r>
      <w:r w:rsidRPr="00A65D2B">
        <w:rPr>
          <w:rFonts w:hint="eastAsia"/>
          <w:b/>
        </w:rPr>
        <w:t>2017</w:t>
      </w:r>
      <w:r w:rsidRPr="00A65D2B">
        <w:rPr>
          <w:rFonts w:hint="eastAsia"/>
          <w:b/>
        </w:rPr>
        <w:t>年新能源汽车推广应用财政补贴政策</w:t>
      </w:r>
    </w:p>
    <w:p w:rsidR="0024048E" w:rsidRDefault="0024048E" w:rsidP="003A0950">
      <w:r>
        <w:rPr>
          <w:rFonts w:hint="eastAsia"/>
        </w:rPr>
        <w:t>4</w:t>
      </w:r>
      <w:r>
        <w:rPr>
          <w:rFonts w:hint="eastAsia"/>
        </w:rPr>
        <w:t>月</w:t>
      </w:r>
      <w:r>
        <w:rPr>
          <w:rFonts w:hint="eastAsia"/>
        </w:rPr>
        <w:t>12</w:t>
      </w:r>
      <w:r>
        <w:rPr>
          <w:rFonts w:hint="eastAsia"/>
        </w:rPr>
        <w:t>日悉，甘肃省财政厅、经信委与科技厅联合发布了《关于调整省级新能源汽车推广应用财政补贴政策的通知》。</w:t>
      </w:r>
    </w:p>
    <w:p w:rsidR="0024048E" w:rsidRDefault="0024048E" w:rsidP="003A0950">
      <w:r>
        <w:rPr>
          <w:rFonts w:hint="eastAsia"/>
        </w:rPr>
        <w:t>《通知》指出，</w:t>
      </w:r>
      <w:r>
        <w:rPr>
          <w:rFonts w:hint="eastAsia"/>
        </w:rPr>
        <w:t>2017</w:t>
      </w:r>
      <w:r>
        <w:rPr>
          <w:rFonts w:hint="eastAsia"/>
        </w:rPr>
        <w:t>年</w:t>
      </w:r>
      <w:r>
        <w:rPr>
          <w:rFonts w:hint="eastAsia"/>
        </w:rPr>
        <w:t>1</w:t>
      </w:r>
      <w:r>
        <w:rPr>
          <w:rFonts w:hint="eastAsia"/>
        </w:rPr>
        <w:t>月</w:t>
      </w:r>
      <w:r>
        <w:rPr>
          <w:rFonts w:hint="eastAsia"/>
        </w:rPr>
        <w:t>1</w:t>
      </w:r>
      <w:r>
        <w:rPr>
          <w:rFonts w:hint="eastAsia"/>
        </w:rPr>
        <w:t>日之后（含当日）在省内购买的符合补贴申请条件的新能源汽车，财政补贴标准调整为：省级财政按照调整后的中央财政补贴标准的</w:t>
      </w:r>
      <w:r>
        <w:rPr>
          <w:rFonts w:hint="eastAsia"/>
        </w:rPr>
        <w:t>35%</w:t>
      </w:r>
      <w:r>
        <w:rPr>
          <w:rFonts w:hint="eastAsia"/>
        </w:rPr>
        <w:t>执行，市（州）、县（市、区）财政按照调整后的中央财政补贴标准的</w:t>
      </w:r>
      <w:r>
        <w:rPr>
          <w:rFonts w:hint="eastAsia"/>
        </w:rPr>
        <w:t>15%</w:t>
      </w:r>
      <w:r>
        <w:rPr>
          <w:rFonts w:hint="eastAsia"/>
        </w:rPr>
        <w:t>执行，省、市、县补贴比例总和为中央财政补贴的</w:t>
      </w:r>
      <w:r>
        <w:rPr>
          <w:rFonts w:hint="eastAsia"/>
        </w:rPr>
        <w:t>50%</w:t>
      </w:r>
      <w:r>
        <w:rPr>
          <w:rFonts w:hint="eastAsia"/>
        </w:rPr>
        <w:t>。</w:t>
      </w:r>
    </w:p>
    <w:p w:rsidR="0024048E" w:rsidRDefault="0024048E" w:rsidP="003A0950">
      <w:pPr>
        <w:rPr>
          <w:rFonts w:cs="宋体"/>
          <w:b/>
          <w:bCs/>
          <w:i/>
          <w:iCs/>
        </w:rPr>
      </w:pPr>
      <w:r w:rsidRPr="002009FE">
        <w:rPr>
          <w:rFonts w:cs="宋体" w:hint="eastAsia"/>
          <w:b/>
          <w:bCs/>
          <w:i/>
          <w:iCs/>
        </w:rPr>
        <w:t>分析：。</w:t>
      </w:r>
    </w:p>
    <w:p w:rsidR="0024048E" w:rsidRPr="008C4F3F" w:rsidRDefault="0024048E" w:rsidP="003A0950">
      <w:pPr>
        <w:pStyle w:val="a4"/>
        <w:numPr>
          <w:ilvl w:val="0"/>
          <w:numId w:val="20"/>
        </w:numPr>
        <w:ind w:firstLineChars="0"/>
        <w:outlineLvl w:val="1"/>
        <w:rPr>
          <w:b/>
        </w:rPr>
      </w:pPr>
      <w:r w:rsidRPr="008C4F3F">
        <w:rPr>
          <w:rFonts w:hint="eastAsia"/>
          <w:b/>
        </w:rPr>
        <w:t>杭州：出台新能源公用充电桩运营管理新规</w:t>
      </w:r>
    </w:p>
    <w:p w:rsidR="0024048E" w:rsidRDefault="0024048E" w:rsidP="003A0950">
      <w:r>
        <w:rPr>
          <w:rFonts w:hint="eastAsia"/>
        </w:rPr>
        <w:t>4</w:t>
      </w:r>
      <w:r>
        <w:rPr>
          <w:rFonts w:hint="eastAsia"/>
        </w:rPr>
        <w:t>月</w:t>
      </w:r>
      <w:r>
        <w:rPr>
          <w:rFonts w:hint="eastAsia"/>
        </w:rPr>
        <w:t>13</w:t>
      </w:r>
      <w:r>
        <w:rPr>
          <w:rFonts w:hint="eastAsia"/>
        </w:rPr>
        <w:t>日悉，从杭州市建委获悉，《杭州市新能源电动汽车公用充电桩运营管理暂行办法》（简称《暂行办法》）已从本月起正式施行。</w:t>
      </w:r>
    </w:p>
    <w:p w:rsidR="0024048E" w:rsidRDefault="0024048E" w:rsidP="003A0950">
      <w:r>
        <w:rPr>
          <w:rFonts w:hint="eastAsia"/>
        </w:rPr>
        <w:t>《暂行办法》实施后，对充电桩的运营管理进行了规范。如要求充电桩有统一的接口，公用充电桩的基本参数、使用管理动态信息都会接入杭州市新能源汽车充电设施智能化管理系统。</w:t>
      </w:r>
    </w:p>
    <w:p w:rsidR="0024048E" w:rsidRDefault="0024048E" w:rsidP="003A0950">
      <w:pPr>
        <w:rPr>
          <w:rFonts w:cs="宋体"/>
          <w:b/>
          <w:bCs/>
          <w:i/>
          <w:iCs/>
        </w:rPr>
      </w:pPr>
      <w:r w:rsidRPr="002009FE">
        <w:rPr>
          <w:rFonts w:cs="宋体" w:hint="eastAsia"/>
          <w:b/>
          <w:bCs/>
          <w:i/>
          <w:iCs/>
        </w:rPr>
        <w:t>分析：。</w:t>
      </w:r>
    </w:p>
    <w:p w:rsidR="0024048E" w:rsidRPr="006F7A4B" w:rsidRDefault="0024048E" w:rsidP="003A0950">
      <w:pPr>
        <w:pStyle w:val="a4"/>
        <w:numPr>
          <w:ilvl w:val="0"/>
          <w:numId w:val="20"/>
        </w:numPr>
        <w:ind w:firstLineChars="0"/>
        <w:outlineLvl w:val="1"/>
        <w:rPr>
          <w:b/>
        </w:rPr>
      </w:pPr>
      <w:r w:rsidRPr="006F7A4B">
        <w:rPr>
          <w:rFonts w:hint="eastAsia"/>
          <w:b/>
        </w:rPr>
        <w:t>江苏省</w:t>
      </w:r>
      <w:r w:rsidRPr="006F7A4B">
        <w:rPr>
          <w:rFonts w:hint="eastAsia"/>
          <w:b/>
        </w:rPr>
        <w:t>2017</w:t>
      </w:r>
      <w:r w:rsidRPr="006F7A4B">
        <w:rPr>
          <w:rFonts w:hint="eastAsia"/>
          <w:b/>
        </w:rPr>
        <w:t>年新能源汽车补贴政策出台</w:t>
      </w:r>
    </w:p>
    <w:p w:rsidR="0024048E" w:rsidRDefault="0024048E" w:rsidP="003A0950">
      <w:r>
        <w:rPr>
          <w:rFonts w:hint="eastAsia"/>
        </w:rPr>
        <w:t>4</w:t>
      </w:r>
      <w:r>
        <w:rPr>
          <w:rFonts w:hint="eastAsia"/>
        </w:rPr>
        <w:t>月</w:t>
      </w:r>
      <w:r>
        <w:rPr>
          <w:rFonts w:hint="eastAsia"/>
        </w:rPr>
        <w:t>11</w:t>
      </w:r>
      <w:r>
        <w:rPr>
          <w:rFonts w:hint="eastAsia"/>
        </w:rPr>
        <w:t>日，江苏省经信委获悉，江苏省发布《关于做好</w:t>
      </w:r>
      <w:r>
        <w:rPr>
          <w:rFonts w:hint="eastAsia"/>
        </w:rPr>
        <w:t>2017</w:t>
      </w:r>
      <w:r>
        <w:rPr>
          <w:rFonts w:hint="eastAsia"/>
        </w:rPr>
        <w:t>年新能源汽车推广应用地方财政补助工作的通知》，通知指出，补助政策要体现鼓励新能源汽车应用和充电设施运营的导向，对闲置的车辆和充电设施不予补助。车辆购置最高补助额度严格执行财政部等四部委《关于调整新能源汽车推广应用财政补贴政策的通知》规定，地方财政给予的补助资金不得超过相应车型中央财政补贴额的</w:t>
      </w:r>
      <w:r>
        <w:rPr>
          <w:rFonts w:hint="eastAsia"/>
        </w:rPr>
        <w:t>50%</w:t>
      </w:r>
      <w:r>
        <w:rPr>
          <w:rFonts w:hint="eastAsia"/>
        </w:rPr>
        <w:t>。</w:t>
      </w:r>
    </w:p>
    <w:p w:rsidR="0024048E" w:rsidRPr="006F7A4B" w:rsidRDefault="0024048E" w:rsidP="003A0950">
      <w:pPr>
        <w:rPr>
          <w:rFonts w:cs="宋体"/>
          <w:b/>
          <w:bCs/>
          <w:i/>
          <w:iCs/>
        </w:rPr>
      </w:pPr>
      <w:r w:rsidRPr="002009FE">
        <w:rPr>
          <w:rFonts w:cs="宋体" w:hint="eastAsia"/>
          <w:b/>
          <w:bCs/>
          <w:i/>
          <w:iCs/>
        </w:rPr>
        <w:t>分析：。</w:t>
      </w:r>
    </w:p>
    <w:p w:rsidR="0024048E" w:rsidRPr="00E04B8A" w:rsidRDefault="0024048E" w:rsidP="003A0950">
      <w:pPr>
        <w:pStyle w:val="a4"/>
        <w:numPr>
          <w:ilvl w:val="0"/>
          <w:numId w:val="20"/>
        </w:numPr>
        <w:ind w:firstLineChars="0"/>
        <w:outlineLvl w:val="1"/>
        <w:rPr>
          <w:b/>
        </w:rPr>
      </w:pPr>
      <w:r w:rsidRPr="00E04B8A">
        <w:rPr>
          <w:rFonts w:hint="eastAsia"/>
          <w:b/>
        </w:rPr>
        <w:t>两部委：印发《能源技术革命创新行动计划（</w:t>
      </w:r>
      <w:r w:rsidRPr="00E04B8A">
        <w:rPr>
          <w:rFonts w:hint="eastAsia"/>
          <w:b/>
        </w:rPr>
        <w:t>2016-2030</w:t>
      </w:r>
      <w:r w:rsidRPr="00E04B8A">
        <w:rPr>
          <w:rFonts w:hint="eastAsia"/>
          <w:b/>
        </w:rPr>
        <w:t>年）》</w:t>
      </w:r>
    </w:p>
    <w:p w:rsidR="0024048E" w:rsidRDefault="0024048E" w:rsidP="003A0950">
      <w:r>
        <w:rPr>
          <w:rFonts w:hint="eastAsia"/>
        </w:rPr>
        <w:t>4</w:t>
      </w:r>
      <w:r>
        <w:rPr>
          <w:rFonts w:hint="eastAsia"/>
        </w:rPr>
        <w:t>月</w:t>
      </w:r>
      <w:r>
        <w:rPr>
          <w:rFonts w:hint="eastAsia"/>
        </w:rPr>
        <w:t>14</w:t>
      </w:r>
      <w:r>
        <w:rPr>
          <w:rFonts w:hint="eastAsia"/>
        </w:rPr>
        <w:t>日悉，国家发改委和国家能源局在系统内部印发《能源技术革命创新行动计划（</w:t>
      </w:r>
      <w:r>
        <w:rPr>
          <w:rFonts w:hint="eastAsia"/>
        </w:rPr>
        <w:t>2016-2030</w:t>
      </w:r>
      <w:r>
        <w:rPr>
          <w:rFonts w:hint="eastAsia"/>
        </w:rPr>
        <w:t>年）》，并同时发布了《能源技术革命重点创新行动路线图》。</w:t>
      </w:r>
    </w:p>
    <w:p w:rsidR="0024048E" w:rsidRDefault="0024048E" w:rsidP="003A0950">
      <w:r>
        <w:rPr>
          <w:rFonts w:hint="eastAsia"/>
        </w:rPr>
        <w:t>计划提出了</w:t>
      </w:r>
      <w:r>
        <w:rPr>
          <w:rFonts w:hint="eastAsia"/>
        </w:rPr>
        <w:t>15</w:t>
      </w:r>
      <w:r>
        <w:rPr>
          <w:rFonts w:hint="eastAsia"/>
        </w:rPr>
        <w:t>项重点创新任务，包括煤炭清洁高效利用技术创新、先进核能技术创新、氢能与燃料电池技术创新、先进储能技术创新、能源互联网技术创新等。</w:t>
      </w:r>
    </w:p>
    <w:p w:rsidR="0024048E" w:rsidRDefault="0024048E" w:rsidP="003A0950">
      <w:pPr>
        <w:rPr>
          <w:rFonts w:cs="宋体"/>
          <w:b/>
          <w:bCs/>
          <w:i/>
          <w:iCs/>
        </w:rPr>
      </w:pPr>
      <w:r w:rsidRPr="002009FE">
        <w:rPr>
          <w:rFonts w:cs="宋体" w:hint="eastAsia"/>
          <w:b/>
          <w:bCs/>
          <w:i/>
          <w:iCs/>
        </w:rPr>
        <w:t>分析：。</w:t>
      </w:r>
    </w:p>
    <w:p w:rsidR="0024048E" w:rsidRPr="00E04B8A" w:rsidRDefault="0024048E" w:rsidP="003A0950">
      <w:pPr>
        <w:pStyle w:val="a4"/>
        <w:numPr>
          <w:ilvl w:val="0"/>
          <w:numId w:val="20"/>
        </w:numPr>
        <w:ind w:firstLineChars="0"/>
        <w:outlineLvl w:val="1"/>
        <w:rPr>
          <w:b/>
        </w:rPr>
      </w:pPr>
      <w:r w:rsidRPr="00E04B8A">
        <w:rPr>
          <w:rFonts w:hint="eastAsia"/>
          <w:b/>
        </w:rPr>
        <w:t>商务部：</w:t>
      </w:r>
      <w:r w:rsidRPr="00E04B8A">
        <w:rPr>
          <w:rFonts w:hint="eastAsia"/>
          <w:b/>
        </w:rPr>
        <w:t>3</w:t>
      </w:r>
      <w:r w:rsidRPr="00E04B8A">
        <w:rPr>
          <w:rFonts w:hint="eastAsia"/>
          <w:b/>
        </w:rPr>
        <w:t>月全国实际使用外资同比增长</w:t>
      </w:r>
      <w:r w:rsidRPr="00E04B8A">
        <w:rPr>
          <w:rFonts w:hint="eastAsia"/>
          <w:b/>
        </w:rPr>
        <w:t>6.7%</w:t>
      </w:r>
    </w:p>
    <w:p w:rsidR="0024048E" w:rsidRDefault="0024048E" w:rsidP="003A0950">
      <w:r>
        <w:rPr>
          <w:rFonts w:hint="eastAsia"/>
        </w:rPr>
        <w:t>4</w:t>
      </w:r>
      <w:r>
        <w:rPr>
          <w:rFonts w:hint="eastAsia"/>
        </w:rPr>
        <w:t>月</w:t>
      </w:r>
      <w:r>
        <w:rPr>
          <w:rFonts w:hint="eastAsia"/>
        </w:rPr>
        <w:t>14</w:t>
      </w:r>
      <w:r>
        <w:rPr>
          <w:rFonts w:hint="eastAsia"/>
        </w:rPr>
        <w:t>日消息，商务部发布最新数据显示，</w:t>
      </w:r>
      <w:r>
        <w:rPr>
          <w:rFonts w:hint="eastAsia"/>
        </w:rPr>
        <w:t>1-3</w:t>
      </w:r>
      <w:r>
        <w:rPr>
          <w:rFonts w:hint="eastAsia"/>
        </w:rPr>
        <w:t>月，全国实际使用外资</w:t>
      </w:r>
      <w:r>
        <w:rPr>
          <w:rFonts w:hint="eastAsia"/>
        </w:rPr>
        <w:t>2265.1</w:t>
      </w:r>
      <w:r>
        <w:rPr>
          <w:rFonts w:hint="eastAsia"/>
        </w:rPr>
        <w:t>亿元人民币，同比增长</w:t>
      </w:r>
      <w:r>
        <w:rPr>
          <w:rFonts w:hint="eastAsia"/>
        </w:rPr>
        <w:t>1%</w:t>
      </w:r>
      <w:r>
        <w:rPr>
          <w:rFonts w:hint="eastAsia"/>
        </w:rPr>
        <w:t>；其中</w:t>
      </w:r>
      <w:r>
        <w:rPr>
          <w:rFonts w:hint="eastAsia"/>
        </w:rPr>
        <w:t>3</w:t>
      </w:r>
      <w:r>
        <w:rPr>
          <w:rFonts w:hint="eastAsia"/>
        </w:rPr>
        <w:t>月当月，实际使用外资金额</w:t>
      </w:r>
      <w:r>
        <w:rPr>
          <w:rFonts w:hint="eastAsia"/>
        </w:rPr>
        <w:t>878.3</w:t>
      </w:r>
      <w:r>
        <w:rPr>
          <w:rFonts w:hint="eastAsia"/>
        </w:rPr>
        <w:t>亿元人民币，同比增长</w:t>
      </w:r>
      <w:r>
        <w:rPr>
          <w:rFonts w:hint="eastAsia"/>
        </w:rPr>
        <w:t>6.7%</w:t>
      </w:r>
      <w:r>
        <w:rPr>
          <w:rFonts w:hint="eastAsia"/>
        </w:rPr>
        <w:t>。</w:t>
      </w:r>
    </w:p>
    <w:p w:rsidR="0024048E" w:rsidRDefault="0024048E" w:rsidP="003A0950">
      <w:pPr>
        <w:rPr>
          <w:rFonts w:cs="宋体"/>
          <w:b/>
          <w:bCs/>
          <w:i/>
          <w:iCs/>
        </w:rPr>
      </w:pPr>
      <w:r w:rsidRPr="002009FE">
        <w:rPr>
          <w:rFonts w:cs="宋体" w:hint="eastAsia"/>
          <w:b/>
          <w:bCs/>
          <w:i/>
          <w:iCs/>
        </w:rPr>
        <w:t>分析：。</w:t>
      </w:r>
    </w:p>
    <w:p w:rsidR="0024048E" w:rsidRPr="00E04B8A" w:rsidRDefault="0024048E" w:rsidP="003A0950">
      <w:pPr>
        <w:pStyle w:val="a4"/>
        <w:numPr>
          <w:ilvl w:val="0"/>
          <w:numId w:val="20"/>
        </w:numPr>
        <w:ind w:firstLineChars="0"/>
        <w:outlineLvl w:val="1"/>
        <w:rPr>
          <w:b/>
        </w:rPr>
      </w:pPr>
      <w:r w:rsidRPr="00E04B8A">
        <w:rPr>
          <w:rFonts w:hint="eastAsia"/>
          <w:b/>
        </w:rPr>
        <w:t>上海：拟定新能源车补贴细则</w:t>
      </w:r>
    </w:p>
    <w:p w:rsidR="0024048E" w:rsidRDefault="0024048E" w:rsidP="003A0950">
      <w:r>
        <w:rPr>
          <w:rFonts w:hint="eastAsia"/>
        </w:rPr>
        <w:t>4</w:t>
      </w:r>
      <w:r>
        <w:rPr>
          <w:rFonts w:hint="eastAsia"/>
        </w:rPr>
        <w:t>月</w:t>
      </w:r>
      <w:r>
        <w:rPr>
          <w:rFonts w:hint="eastAsia"/>
        </w:rPr>
        <w:t>14</w:t>
      </w:r>
      <w:r>
        <w:rPr>
          <w:rFonts w:hint="eastAsia"/>
        </w:rPr>
        <w:t>日悉，上海的新能源汽车补贴细则已制定完毕，目前正在过审，不日将发布。</w:t>
      </w:r>
    </w:p>
    <w:p w:rsidR="0024048E" w:rsidRDefault="0024048E" w:rsidP="003A0950">
      <w:r>
        <w:rPr>
          <w:rFonts w:hint="eastAsia"/>
        </w:rPr>
        <w:t>据悉上海的新能源汽车地方补贴标准将顶格配置，即按照国家与地方</w:t>
      </w:r>
      <w:r>
        <w:rPr>
          <w:rFonts w:hint="eastAsia"/>
        </w:rPr>
        <w:t>1</w:t>
      </w:r>
      <w:r>
        <w:rPr>
          <w:rFonts w:hint="eastAsia"/>
        </w:rPr>
        <w:t>：</w:t>
      </w:r>
      <w:r>
        <w:rPr>
          <w:rFonts w:hint="eastAsia"/>
        </w:rPr>
        <w:t>0.5</w:t>
      </w:r>
      <w:r>
        <w:rPr>
          <w:rFonts w:hint="eastAsia"/>
        </w:rPr>
        <w:t>的标准推行。即按照国家补贴的</w:t>
      </w:r>
      <w:r>
        <w:rPr>
          <w:rFonts w:hint="eastAsia"/>
        </w:rPr>
        <w:t>50%</w:t>
      </w:r>
      <w:r>
        <w:rPr>
          <w:rFonts w:hint="eastAsia"/>
        </w:rPr>
        <w:t>执行。</w:t>
      </w:r>
    </w:p>
    <w:p w:rsidR="0024048E" w:rsidRDefault="0024048E" w:rsidP="003A0950">
      <w:pPr>
        <w:rPr>
          <w:rFonts w:cs="宋体"/>
          <w:b/>
          <w:bCs/>
          <w:i/>
          <w:iCs/>
        </w:rPr>
      </w:pPr>
      <w:r w:rsidRPr="002009FE">
        <w:rPr>
          <w:rFonts w:cs="宋体" w:hint="eastAsia"/>
          <w:b/>
          <w:bCs/>
          <w:i/>
          <w:iCs/>
        </w:rPr>
        <w:t>分析：。</w:t>
      </w:r>
    </w:p>
    <w:p w:rsidR="0024048E" w:rsidRPr="008C4F3F" w:rsidRDefault="0024048E" w:rsidP="003A0950">
      <w:pPr>
        <w:pStyle w:val="a4"/>
        <w:numPr>
          <w:ilvl w:val="0"/>
          <w:numId w:val="20"/>
        </w:numPr>
        <w:ind w:firstLineChars="0"/>
        <w:outlineLvl w:val="1"/>
        <w:rPr>
          <w:b/>
        </w:rPr>
      </w:pPr>
      <w:r w:rsidRPr="008C4F3F">
        <w:rPr>
          <w:rFonts w:hint="eastAsia"/>
          <w:b/>
        </w:rPr>
        <w:t>上海：新能源汽车数据平台正式启用</w:t>
      </w:r>
    </w:p>
    <w:p w:rsidR="0024048E" w:rsidRDefault="0024048E" w:rsidP="003A0950">
      <w:r>
        <w:rPr>
          <w:rFonts w:hint="eastAsia"/>
        </w:rPr>
        <w:t>4</w:t>
      </w:r>
      <w:r>
        <w:rPr>
          <w:rFonts w:hint="eastAsia"/>
        </w:rPr>
        <w:t>月</w:t>
      </w:r>
      <w:r>
        <w:rPr>
          <w:rFonts w:hint="eastAsia"/>
        </w:rPr>
        <w:t>13</w:t>
      </w:r>
      <w:r>
        <w:rPr>
          <w:rFonts w:hint="eastAsia"/>
        </w:rPr>
        <w:t>日悉，上海市新能源汽车数据平台正式启用，要求在上海销售的新能源汽车按照相应标准进行数据接入。</w:t>
      </w:r>
    </w:p>
    <w:p w:rsidR="0024048E" w:rsidRDefault="0024048E" w:rsidP="003A0950">
      <w:r>
        <w:rPr>
          <w:rFonts w:hint="eastAsia"/>
        </w:rPr>
        <w:t>为确保上海市新能源汽车产业健康可持续发展，保障新能源汽车安全运行，上海市新能源汽车公共数据采集与监测研究中心对数据对接流程进行调整，企业可通过“上海市新能源汽车数据平台平台”与数据中心进行数据对接。</w:t>
      </w:r>
    </w:p>
    <w:p w:rsidR="0024048E" w:rsidRDefault="0024048E" w:rsidP="003A0950">
      <w:pPr>
        <w:rPr>
          <w:rFonts w:cs="宋体"/>
          <w:b/>
          <w:bCs/>
          <w:i/>
          <w:iCs/>
        </w:rPr>
      </w:pPr>
      <w:r w:rsidRPr="002009FE">
        <w:rPr>
          <w:rFonts w:cs="宋体" w:hint="eastAsia"/>
          <w:b/>
          <w:bCs/>
          <w:i/>
          <w:iCs/>
        </w:rPr>
        <w:t>分析：。</w:t>
      </w:r>
    </w:p>
    <w:p w:rsidR="0024048E" w:rsidRPr="00E60A13" w:rsidRDefault="0024048E" w:rsidP="003A0950">
      <w:pPr>
        <w:pStyle w:val="a4"/>
        <w:numPr>
          <w:ilvl w:val="0"/>
          <w:numId w:val="20"/>
        </w:numPr>
        <w:ind w:firstLineChars="0"/>
        <w:outlineLvl w:val="1"/>
        <w:rPr>
          <w:b/>
        </w:rPr>
      </w:pPr>
      <w:r w:rsidRPr="00E60A13">
        <w:rPr>
          <w:rFonts w:hint="eastAsia"/>
          <w:b/>
        </w:rPr>
        <w:t>上海市：</w:t>
      </w:r>
      <w:r w:rsidRPr="00E60A13">
        <w:rPr>
          <w:rFonts w:hint="eastAsia"/>
          <w:b/>
        </w:rPr>
        <w:t>2017</w:t>
      </w:r>
      <w:r w:rsidRPr="00E60A13">
        <w:rPr>
          <w:rFonts w:hint="eastAsia"/>
          <w:b/>
        </w:rPr>
        <w:t>年首批新能源汽车备案目录发布</w:t>
      </w:r>
    </w:p>
    <w:p w:rsidR="0024048E" w:rsidRDefault="0024048E" w:rsidP="003A0950">
      <w:r>
        <w:rPr>
          <w:rFonts w:hint="eastAsia"/>
        </w:rPr>
        <w:t>4</w:t>
      </w:r>
      <w:r>
        <w:rPr>
          <w:rFonts w:hint="eastAsia"/>
        </w:rPr>
        <w:t>月</w:t>
      </w:r>
      <w:r>
        <w:rPr>
          <w:rFonts w:hint="eastAsia"/>
        </w:rPr>
        <w:t>11</w:t>
      </w:r>
      <w:r>
        <w:rPr>
          <w:rFonts w:hint="eastAsia"/>
        </w:rPr>
        <w:t>日悉，上海市经信委发布首批上海市新能源乘用车备案目录，共计</w:t>
      </w:r>
      <w:r>
        <w:rPr>
          <w:rFonts w:hint="eastAsia"/>
        </w:rPr>
        <w:t>16</w:t>
      </w:r>
      <w:r>
        <w:rPr>
          <w:rFonts w:hint="eastAsia"/>
        </w:rPr>
        <w:t>款新能源乘用车进入目录。</w:t>
      </w:r>
    </w:p>
    <w:p w:rsidR="0024048E" w:rsidRDefault="0024048E" w:rsidP="003A0950">
      <w:r>
        <w:rPr>
          <w:rFonts w:hint="eastAsia"/>
        </w:rPr>
        <w:t>其中，比亚迪与上海荣威各占</w:t>
      </w:r>
      <w:r>
        <w:rPr>
          <w:rFonts w:hint="eastAsia"/>
        </w:rPr>
        <w:t>4</w:t>
      </w:r>
      <w:r>
        <w:rPr>
          <w:rFonts w:hint="eastAsia"/>
        </w:rPr>
        <w:t>款，优势明显。目录中</w:t>
      </w:r>
      <w:r>
        <w:rPr>
          <w:rFonts w:hint="eastAsia"/>
        </w:rPr>
        <w:t>6</w:t>
      </w:r>
      <w:r>
        <w:rPr>
          <w:rFonts w:hint="eastAsia"/>
        </w:rPr>
        <w:t>款新能源乘用车不享受上海地方补贴，此外，除了宝马和特斯拉旗下的四款车型为纯电动乘用车，其他车型均为插电式混合动力乘用车。</w:t>
      </w:r>
    </w:p>
    <w:p w:rsidR="0024048E" w:rsidRDefault="0024048E" w:rsidP="003A0950">
      <w:pPr>
        <w:rPr>
          <w:rFonts w:cs="宋体"/>
          <w:b/>
          <w:bCs/>
          <w:i/>
          <w:iCs/>
        </w:rPr>
      </w:pPr>
      <w:r w:rsidRPr="002009FE">
        <w:rPr>
          <w:rFonts w:cs="宋体" w:hint="eastAsia"/>
          <w:b/>
          <w:bCs/>
          <w:i/>
          <w:iCs/>
        </w:rPr>
        <w:t>分析：。</w:t>
      </w:r>
    </w:p>
    <w:p w:rsidR="0024048E" w:rsidRPr="00A65D2B" w:rsidRDefault="0024048E" w:rsidP="003A0950">
      <w:pPr>
        <w:pStyle w:val="a4"/>
        <w:numPr>
          <w:ilvl w:val="0"/>
          <w:numId w:val="20"/>
        </w:numPr>
        <w:ind w:firstLineChars="0"/>
        <w:outlineLvl w:val="1"/>
        <w:rPr>
          <w:b/>
        </w:rPr>
      </w:pPr>
      <w:r w:rsidRPr="00A65D2B">
        <w:rPr>
          <w:rFonts w:hint="eastAsia"/>
          <w:b/>
        </w:rPr>
        <w:t>四川：出台电动汽车充电基础设施建设实施意见</w:t>
      </w:r>
    </w:p>
    <w:p w:rsidR="0024048E" w:rsidRDefault="0024048E" w:rsidP="003A0950">
      <w:r>
        <w:rPr>
          <w:rFonts w:hint="eastAsia"/>
        </w:rPr>
        <w:t>4</w:t>
      </w:r>
      <w:r>
        <w:rPr>
          <w:rFonts w:hint="eastAsia"/>
        </w:rPr>
        <w:t>月</w:t>
      </w:r>
      <w:r>
        <w:rPr>
          <w:rFonts w:hint="eastAsia"/>
        </w:rPr>
        <w:t>12</w:t>
      </w:r>
      <w:r>
        <w:rPr>
          <w:rFonts w:hint="eastAsia"/>
        </w:rPr>
        <w:t>日悉，四川省政府发布《关于加快电动汽车充电基础设施建设的实施意见》。</w:t>
      </w:r>
    </w:p>
    <w:p w:rsidR="0024048E" w:rsidRDefault="0024048E" w:rsidP="003A0950">
      <w:r>
        <w:rPr>
          <w:rFonts w:hint="eastAsia"/>
        </w:rPr>
        <w:t>意见指出，到</w:t>
      </w:r>
      <w:r>
        <w:rPr>
          <w:rFonts w:hint="eastAsia"/>
        </w:rPr>
        <w:t>2020</w:t>
      </w:r>
      <w:r>
        <w:rPr>
          <w:rFonts w:hint="eastAsia"/>
        </w:rPr>
        <w:t>年，全省新建集中式充换电站</w:t>
      </w:r>
      <w:r>
        <w:rPr>
          <w:rFonts w:hint="eastAsia"/>
        </w:rPr>
        <w:t>600</w:t>
      </w:r>
      <w:r>
        <w:rPr>
          <w:rFonts w:hint="eastAsia"/>
        </w:rPr>
        <w:t>座以上，分散式充电桩</w:t>
      </w:r>
      <w:r>
        <w:rPr>
          <w:rFonts w:hint="eastAsia"/>
        </w:rPr>
        <w:t>27</w:t>
      </w:r>
      <w:r>
        <w:rPr>
          <w:rFonts w:hint="eastAsia"/>
        </w:rPr>
        <w:t>万个以上，满足</w:t>
      </w:r>
      <w:r>
        <w:rPr>
          <w:rFonts w:hint="eastAsia"/>
        </w:rPr>
        <w:t>23.8</w:t>
      </w:r>
      <w:r>
        <w:rPr>
          <w:rFonts w:hint="eastAsia"/>
        </w:rPr>
        <w:t>万辆以上电动汽车的充电需求，达到作为国家电动汽车示范推广地区对充电基础设施建设的总体要求，基本形成统一开放、竞争有序的充电服务市场。</w:t>
      </w:r>
    </w:p>
    <w:p w:rsidR="0024048E" w:rsidRDefault="0024048E" w:rsidP="003A0950">
      <w:pPr>
        <w:rPr>
          <w:rFonts w:cs="宋体"/>
          <w:b/>
          <w:bCs/>
          <w:i/>
          <w:iCs/>
        </w:rPr>
      </w:pPr>
      <w:r w:rsidRPr="002009FE">
        <w:rPr>
          <w:rFonts w:cs="宋体" w:hint="eastAsia"/>
          <w:b/>
          <w:bCs/>
          <w:i/>
          <w:iCs/>
        </w:rPr>
        <w:t>分析：。</w:t>
      </w:r>
    </w:p>
    <w:p w:rsidR="0024048E" w:rsidRPr="00A65D2B" w:rsidRDefault="0024048E" w:rsidP="003A0950">
      <w:pPr>
        <w:pStyle w:val="a4"/>
        <w:numPr>
          <w:ilvl w:val="0"/>
          <w:numId w:val="20"/>
        </w:numPr>
        <w:ind w:firstLineChars="0"/>
        <w:outlineLvl w:val="1"/>
        <w:rPr>
          <w:b/>
        </w:rPr>
      </w:pPr>
      <w:r w:rsidRPr="00A65D2B">
        <w:rPr>
          <w:rFonts w:hint="eastAsia"/>
          <w:b/>
        </w:rPr>
        <w:t>统计局：</w:t>
      </w:r>
      <w:r w:rsidRPr="00A65D2B">
        <w:rPr>
          <w:rFonts w:hint="eastAsia"/>
          <w:b/>
        </w:rPr>
        <w:t>3</w:t>
      </w:r>
      <w:r w:rsidRPr="00A65D2B">
        <w:rPr>
          <w:rFonts w:hint="eastAsia"/>
          <w:b/>
        </w:rPr>
        <w:t>月</w:t>
      </w:r>
      <w:r w:rsidRPr="00A65D2B">
        <w:rPr>
          <w:rFonts w:hint="eastAsia"/>
          <w:b/>
        </w:rPr>
        <w:t>CPI</w:t>
      </w:r>
      <w:r w:rsidRPr="00A65D2B">
        <w:rPr>
          <w:rFonts w:hint="eastAsia"/>
          <w:b/>
        </w:rPr>
        <w:t>同比上涨</w:t>
      </w:r>
      <w:r w:rsidRPr="00A65D2B">
        <w:rPr>
          <w:rFonts w:hint="eastAsia"/>
          <w:b/>
        </w:rPr>
        <w:t>0.9%</w:t>
      </w:r>
    </w:p>
    <w:p w:rsidR="0024048E" w:rsidRDefault="0024048E" w:rsidP="003A0950">
      <w:r>
        <w:rPr>
          <w:rFonts w:hint="eastAsia"/>
        </w:rPr>
        <w:t>4</w:t>
      </w:r>
      <w:r>
        <w:rPr>
          <w:rFonts w:hint="eastAsia"/>
        </w:rPr>
        <w:t>月</w:t>
      </w:r>
      <w:r>
        <w:rPr>
          <w:rFonts w:hint="eastAsia"/>
        </w:rPr>
        <w:t>12</w:t>
      </w:r>
      <w:r>
        <w:rPr>
          <w:rFonts w:hint="eastAsia"/>
        </w:rPr>
        <w:t>日消息，统计局发布最新消息，我国</w:t>
      </w:r>
      <w:r>
        <w:rPr>
          <w:rFonts w:hint="eastAsia"/>
        </w:rPr>
        <w:t>3</w:t>
      </w:r>
      <w:r>
        <w:rPr>
          <w:rFonts w:hint="eastAsia"/>
        </w:rPr>
        <w:t>月</w:t>
      </w:r>
      <w:r>
        <w:rPr>
          <w:rFonts w:hint="eastAsia"/>
        </w:rPr>
        <w:t>CPI</w:t>
      </w:r>
      <w:r>
        <w:rPr>
          <w:rFonts w:hint="eastAsia"/>
        </w:rPr>
        <w:t>环比下降</w:t>
      </w:r>
      <w:r>
        <w:rPr>
          <w:rFonts w:hint="eastAsia"/>
        </w:rPr>
        <w:t>0.3%</w:t>
      </w:r>
      <w:r>
        <w:rPr>
          <w:rFonts w:hint="eastAsia"/>
        </w:rPr>
        <w:t>，同比上涨</w:t>
      </w:r>
      <w:r>
        <w:rPr>
          <w:rFonts w:hint="eastAsia"/>
        </w:rPr>
        <w:t>0.9%</w:t>
      </w:r>
      <w:r>
        <w:rPr>
          <w:rFonts w:hint="eastAsia"/>
        </w:rPr>
        <w:t>。</w:t>
      </w:r>
    </w:p>
    <w:p w:rsidR="00544A0A" w:rsidRDefault="00544A0A" w:rsidP="00544A0A">
      <w:r>
        <w:rPr>
          <w:rFonts w:hint="eastAsia"/>
        </w:rPr>
        <w:t>4</w:t>
      </w:r>
      <w:r>
        <w:rPr>
          <w:rFonts w:hint="eastAsia"/>
        </w:rPr>
        <w:t>月</w:t>
      </w:r>
      <w:r>
        <w:rPr>
          <w:rFonts w:hint="eastAsia"/>
        </w:rPr>
        <w:t>12</w:t>
      </w:r>
      <w:r>
        <w:rPr>
          <w:rFonts w:hint="eastAsia"/>
        </w:rPr>
        <w:t>日消息，统计局发布最新消息，我国</w:t>
      </w:r>
      <w:r>
        <w:rPr>
          <w:rFonts w:hint="eastAsia"/>
        </w:rPr>
        <w:t>3</w:t>
      </w:r>
      <w:r>
        <w:rPr>
          <w:rFonts w:hint="eastAsia"/>
        </w:rPr>
        <w:t>月</w:t>
      </w:r>
      <w:r>
        <w:rPr>
          <w:rFonts w:hint="eastAsia"/>
        </w:rPr>
        <w:t>PPI</w:t>
      </w:r>
      <w:r>
        <w:rPr>
          <w:rFonts w:hint="eastAsia"/>
        </w:rPr>
        <w:t>环比上涨</w:t>
      </w:r>
      <w:r>
        <w:rPr>
          <w:rFonts w:hint="eastAsia"/>
        </w:rPr>
        <w:t>0.3%</w:t>
      </w:r>
      <w:r>
        <w:rPr>
          <w:rFonts w:hint="eastAsia"/>
        </w:rPr>
        <w:t>，同比上涨</w:t>
      </w:r>
      <w:r>
        <w:rPr>
          <w:rFonts w:hint="eastAsia"/>
        </w:rPr>
        <w:t>7.6%</w:t>
      </w:r>
      <w:r>
        <w:rPr>
          <w:rFonts w:hint="eastAsia"/>
        </w:rPr>
        <w:t>。</w:t>
      </w:r>
    </w:p>
    <w:p w:rsidR="0024048E" w:rsidRDefault="0024048E" w:rsidP="003A0950">
      <w:pPr>
        <w:rPr>
          <w:rFonts w:cs="宋体"/>
          <w:b/>
          <w:bCs/>
          <w:i/>
          <w:iCs/>
        </w:rPr>
      </w:pPr>
      <w:r w:rsidRPr="002009FE">
        <w:rPr>
          <w:rFonts w:cs="宋体" w:hint="eastAsia"/>
          <w:b/>
          <w:bCs/>
          <w:i/>
          <w:iCs/>
        </w:rPr>
        <w:t>分析：。</w:t>
      </w:r>
    </w:p>
    <w:p w:rsidR="0024048E" w:rsidRPr="00E04B8A" w:rsidRDefault="0024048E" w:rsidP="003A0950">
      <w:pPr>
        <w:pStyle w:val="a4"/>
        <w:numPr>
          <w:ilvl w:val="0"/>
          <w:numId w:val="20"/>
        </w:numPr>
        <w:ind w:firstLineChars="0"/>
        <w:outlineLvl w:val="1"/>
        <w:rPr>
          <w:b/>
        </w:rPr>
      </w:pPr>
      <w:r w:rsidRPr="00E04B8A">
        <w:rPr>
          <w:rFonts w:hint="eastAsia"/>
          <w:b/>
        </w:rPr>
        <w:t>长沙：公示</w:t>
      </w:r>
      <w:r w:rsidRPr="00E04B8A">
        <w:rPr>
          <w:rFonts w:hint="eastAsia"/>
          <w:b/>
        </w:rPr>
        <w:t>2016</w:t>
      </w:r>
      <w:r w:rsidRPr="00E04B8A">
        <w:rPr>
          <w:rFonts w:hint="eastAsia"/>
          <w:b/>
        </w:rPr>
        <w:t>年推荐申报中央新能源汽车补贴资金车辆情况</w:t>
      </w:r>
    </w:p>
    <w:p w:rsidR="0024048E" w:rsidRDefault="0024048E" w:rsidP="003A0950">
      <w:r>
        <w:rPr>
          <w:rFonts w:hint="eastAsia"/>
        </w:rPr>
        <w:t>4</w:t>
      </w:r>
      <w:r>
        <w:rPr>
          <w:rFonts w:hint="eastAsia"/>
        </w:rPr>
        <w:t>月</w:t>
      </w:r>
      <w:r>
        <w:rPr>
          <w:rFonts w:hint="eastAsia"/>
        </w:rPr>
        <w:t>14</w:t>
      </w:r>
      <w:r>
        <w:rPr>
          <w:rFonts w:hint="eastAsia"/>
        </w:rPr>
        <w:t>日悉，长沙市经信委对长沙市</w:t>
      </w:r>
      <w:r>
        <w:rPr>
          <w:rFonts w:hint="eastAsia"/>
        </w:rPr>
        <w:t>2016</w:t>
      </w:r>
      <w:r>
        <w:rPr>
          <w:rFonts w:hint="eastAsia"/>
        </w:rPr>
        <w:t>年推荐申报中央新能源汽车补贴资金车辆情况予以公示。</w:t>
      </w:r>
    </w:p>
    <w:p w:rsidR="0024048E" w:rsidRDefault="0024048E" w:rsidP="003A0950">
      <w:r>
        <w:rPr>
          <w:rFonts w:hint="eastAsia"/>
        </w:rPr>
        <w:t>本次共有</w:t>
      </w:r>
      <w:r>
        <w:rPr>
          <w:rFonts w:hint="eastAsia"/>
        </w:rPr>
        <w:t>2,474</w:t>
      </w:r>
      <w:r>
        <w:rPr>
          <w:rFonts w:hint="eastAsia"/>
        </w:rPr>
        <w:t>款车型申报，其中纯电动乘用车</w:t>
      </w:r>
      <w:r>
        <w:rPr>
          <w:rFonts w:hint="eastAsia"/>
        </w:rPr>
        <w:t>2,370</w:t>
      </w:r>
      <w:r>
        <w:rPr>
          <w:rFonts w:hint="eastAsia"/>
        </w:rPr>
        <w:t>辆，纯电动客车</w:t>
      </w:r>
      <w:r>
        <w:rPr>
          <w:rFonts w:hint="eastAsia"/>
        </w:rPr>
        <w:t>52</w:t>
      </w:r>
      <w:r>
        <w:rPr>
          <w:rFonts w:hint="eastAsia"/>
        </w:rPr>
        <w:t>辆，纯电动特种车</w:t>
      </w:r>
      <w:r>
        <w:rPr>
          <w:rFonts w:hint="eastAsia"/>
        </w:rPr>
        <w:t>52</w:t>
      </w:r>
      <w:r>
        <w:rPr>
          <w:rFonts w:hint="eastAsia"/>
        </w:rPr>
        <w:t>辆。</w:t>
      </w:r>
    </w:p>
    <w:p w:rsidR="0024048E" w:rsidRDefault="0024048E" w:rsidP="003A0950">
      <w:pPr>
        <w:rPr>
          <w:rFonts w:cs="宋体"/>
          <w:b/>
          <w:bCs/>
          <w:i/>
          <w:iCs/>
        </w:rPr>
      </w:pPr>
      <w:r w:rsidRPr="002009FE">
        <w:rPr>
          <w:rFonts w:cs="宋体" w:hint="eastAsia"/>
          <w:b/>
          <w:bCs/>
          <w:i/>
          <w:iCs/>
        </w:rPr>
        <w:t>分析：。</w:t>
      </w:r>
    </w:p>
    <w:p w:rsidR="0024048E" w:rsidRPr="00A65D2B" w:rsidRDefault="0024048E" w:rsidP="003A0950">
      <w:pPr>
        <w:pStyle w:val="a4"/>
        <w:numPr>
          <w:ilvl w:val="0"/>
          <w:numId w:val="20"/>
        </w:numPr>
        <w:ind w:firstLineChars="0"/>
        <w:outlineLvl w:val="1"/>
        <w:rPr>
          <w:b/>
        </w:rPr>
      </w:pPr>
      <w:r w:rsidRPr="00A65D2B">
        <w:rPr>
          <w:rFonts w:hint="eastAsia"/>
          <w:b/>
        </w:rPr>
        <w:t>中机中心：再提新要求不达标不能拿补贴</w:t>
      </w:r>
    </w:p>
    <w:p w:rsidR="0024048E" w:rsidRDefault="0024048E" w:rsidP="003A0950">
      <w:r>
        <w:rPr>
          <w:rFonts w:hint="eastAsia"/>
        </w:rPr>
        <w:t>4</w:t>
      </w:r>
      <w:r>
        <w:rPr>
          <w:rFonts w:hint="eastAsia"/>
        </w:rPr>
        <w:t>月</w:t>
      </w:r>
      <w:r>
        <w:rPr>
          <w:rFonts w:hint="eastAsia"/>
        </w:rPr>
        <w:t>12</w:t>
      </w:r>
      <w:r>
        <w:rPr>
          <w:rFonts w:hint="eastAsia"/>
        </w:rPr>
        <w:t>日悉，中机中心发布通知表示，已列入《新能源汽车推广应用推荐车型目录》的产品，应提交符合《电动汽车远程服务与管理系统技术规范》要求的检测报告。未提交的将在第</w:t>
      </w:r>
      <w:r>
        <w:rPr>
          <w:rFonts w:hint="eastAsia"/>
        </w:rPr>
        <w:t>295</w:t>
      </w:r>
      <w:r>
        <w:rPr>
          <w:rFonts w:hint="eastAsia"/>
        </w:rPr>
        <w:t>批《公告》中取消推荐车型目录。而未能通过新要求，即《电动汽车远程服务与管理系统技术规范》要求的，同样无法入列推荐目录，不能拿到补贴。</w:t>
      </w:r>
    </w:p>
    <w:p w:rsidR="0024048E" w:rsidRDefault="0024048E" w:rsidP="003A0950">
      <w:pPr>
        <w:rPr>
          <w:rFonts w:cs="宋体"/>
          <w:b/>
          <w:bCs/>
          <w:i/>
          <w:iCs/>
        </w:rPr>
      </w:pPr>
      <w:r w:rsidRPr="002009FE">
        <w:rPr>
          <w:rFonts w:cs="宋体" w:hint="eastAsia"/>
          <w:b/>
          <w:bCs/>
          <w:i/>
          <w:iCs/>
        </w:rPr>
        <w:t>分析：。</w:t>
      </w:r>
    </w:p>
    <w:p w:rsidR="0024048E" w:rsidRPr="00E60A13" w:rsidRDefault="0024048E" w:rsidP="003A0950">
      <w:pPr>
        <w:pStyle w:val="a4"/>
        <w:numPr>
          <w:ilvl w:val="0"/>
          <w:numId w:val="20"/>
        </w:numPr>
        <w:ind w:firstLineChars="0"/>
        <w:outlineLvl w:val="1"/>
        <w:rPr>
          <w:b/>
        </w:rPr>
      </w:pPr>
      <w:r w:rsidRPr="00E60A13">
        <w:rPr>
          <w:rFonts w:hint="eastAsia"/>
          <w:b/>
        </w:rPr>
        <w:t>装备工业司：拟定《道路机动车辆生产企业及产品准入管理规定》</w:t>
      </w:r>
    </w:p>
    <w:p w:rsidR="0024048E" w:rsidRDefault="0024048E" w:rsidP="003A0950">
      <w:r>
        <w:rPr>
          <w:rFonts w:hint="eastAsia"/>
        </w:rPr>
        <w:t>4</w:t>
      </w:r>
      <w:r>
        <w:rPr>
          <w:rFonts w:hint="eastAsia"/>
        </w:rPr>
        <w:t>月</w:t>
      </w:r>
      <w:r>
        <w:rPr>
          <w:rFonts w:hint="eastAsia"/>
        </w:rPr>
        <w:t>11</w:t>
      </w:r>
      <w:r>
        <w:rPr>
          <w:rFonts w:hint="eastAsia"/>
        </w:rPr>
        <w:t>日悉，装备工业司在北京组织召开《道路机动车辆生产企业及产品准入管理规定》编制工作启动会，听取各方对编制工作和改进完善准入管理的意见。</w:t>
      </w:r>
    </w:p>
    <w:p w:rsidR="0024048E" w:rsidRDefault="0024048E" w:rsidP="003A0950">
      <w:r>
        <w:rPr>
          <w:rFonts w:hint="eastAsia"/>
        </w:rPr>
        <w:t>与会代表在做好准入规定与相关法律法规协调衔接、进一步明确政府、中介机构和企业责任、规范标准法规制修订和引用、精简优化企业和产品准入程序、加强事中事后监管和违法违规行为处罚等方面提出了具体的意见建议。</w:t>
      </w:r>
    </w:p>
    <w:p w:rsidR="0024048E" w:rsidRDefault="0024048E" w:rsidP="003A0950">
      <w:pPr>
        <w:rPr>
          <w:rFonts w:cs="宋体"/>
          <w:b/>
          <w:bCs/>
          <w:i/>
          <w:iCs/>
        </w:rPr>
      </w:pPr>
      <w:r w:rsidRPr="002009FE">
        <w:rPr>
          <w:rFonts w:cs="宋体" w:hint="eastAsia"/>
          <w:b/>
          <w:bCs/>
          <w:i/>
          <w:iCs/>
        </w:rPr>
        <w:t>分析：。</w:t>
      </w:r>
    </w:p>
    <w:p w:rsidR="003A0950" w:rsidRPr="002009FE" w:rsidRDefault="003A0950" w:rsidP="003A0950">
      <w:pPr>
        <w:pStyle w:val="a4"/>
        <w:numPr>
          <w:ilvl w:val="0"/>
          <w:numId w:val="22"/>
        </w:numPr>
        <w:ind w:firstLineChars="0"/>
        <w:outlineLvl w:val="0"/>
      </w:pPr>
      <w:r w:rsidRPr="002009FE">
        <w:rPr>
          <w:rFonts w:cs="宋体" w:hint="eastAsia"/>
          <w:b/>
          <w:bCs/>
        </w:rPr>
        <w:t>新品信息跟踪</w:t>
      </w:r>
    </w:p>
    <w:p w:rsidR="0024048E" w:rsidRPr="00AC4C83" w:rsidRDefault="0024048E" w:rsidP="003A0950">
      <w:pPr>
        <w:pStyle w:val="a4"/>
        <w:numPr>
          <w:ilvl w:val="3"/>
          <w:numId w:val="23"/>
        </w:numPr>
        <w:ind w:left="426" w:firstLineChars="0"/>
        <w:outlineLvl w:val="1"/>
        <w:rPr>
          <w:b/>
        </w:rPr>
      </w:pPr>
      <w:r w:rsidRPr="00AC4C83">
        <w:rPr>
          <w:rFonts w:hint="eastAsia"/>
          <w:b/>
        </w:rPr>
        <w:t>宝骏</w:t>
      </w:r>
      <w:r w:rsidRPr="00AC4C83">
        <w:rPr>
          <w:rFonts w:hint="eastAsia"/>
          <w:b/>
        </w:rPr>
        <w:t>310Wagon</w:t>
      </w:r>
      <w:r w:rsidRPr="00AC4C83">
        <w:rPr>
          <w:rFonts w:hint="eastAsia"/>
          <w:b/>
        </w:rPr>
        <w:t>官图发布</w:t>
      </w:r>
      <w:r w:rsidRPr="00AC4C83">
        <w:rPr>
          <w:rFonts w:hint="eastAsia"/>
          <w:b/>
        </w:rPr>
        <w:t xml:space="preserve"> </w:t>
      </w:r>
      <w:r w:rsidRPr="00AC4C83">
        <w:rPr>
          <w:rFonts w:hint="eastAsia"/>
          <w:b/>
        </w:rPr>
        <w:t>为享受生活打造</w:t>
      </w:r>
    </w:p>
    <w:p w:rsidR="0024048E" w:rsidRDefault="0024048E" w:rsidP="003A0950">
      <w:r>
        <w:rPr>
          <w:noProof/>
          <w:color w:val="2D110E"/>
        </w:rPr>
        <w:drawing>
          <wp:inline distT="0" distB="0" distL="0" distR="0">
            <wp:extent cx="2857500" cy="2143125"/>
            <wp:effectExtent l="0" t="0" r="0" b="9525"/>
            <wp:docPr id="17" name="图片 17" descr="宝骏310Wagon官图发布 为享受生活打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宝骏310Wagon官图发布 为享受生活打造"/>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57500" cy="2143125"/>
                    </a:xfrm>
                    <a:prstGeom prst="rect">
                      <a:avLst/>
                    </a:prstGeom>
                    <a:noFill/>
                    <a:ln>
                      <a:noFill/>
                    </a:ln>
                  </pic:spPr>
                </pic:pic>
              </a:graphicData>
            </a:graphic>
          </wp:inline>
        </w:drawing>
      </w:r>
    </w:p>
    <w:p w:rsidR="0024048E" w:rsidRDefault="0024048E" w:rsidP="003A0950">
      <w:r>
        <w:rPr>
          <w:rFonts w:hint="eastAsia"/>
        </w:rPr>
        <w:t>上市时间：</w:t>
      </w:r>
      <w:r>
        <w:rPr>
          <w:rFonts w:hint="eastAsia"/>
        </w:rPr>
        <w:t>2017</w:t>
      </w:r>
      <w:r>
        <w:rPr>
          <w:rFonts w:hint="eastAsia"/>
        </w:rPr>
        <w:t>年</w:t>
      </w:r>
      <w:r>
        <w:rPr>
          <w:rFonts w:hint="eastAsia"/>
        </w:rPr>
        <w:t>4</w:t>
      </w:r>
      <w:r>
        <w:rPr>
          <w:rFonts w:hint="eastAsia"/>
        </w:rPr>
        <w:t>月</w:t>
      </w:r>
      <w:r>
        <w:rPr>
          <w:rFonts w:hint="eastAsia"/>
        </w:rPr>
        <w:t>19</w:t>
      </w:r>
      <w:r>
        <w:rPr>
          <w:rFonts w:hint="eastAsia"/>
        </w:rPr>
        <w:t>日发布</w:t>
      </w:r>
    </w:p>
    <w:p w:rsidR="0024048E" w:rsidRDefault="0024048E" w:rsidP="003A0950">
      <w:r>
        <w:rPr>
          <w:rFonts w:hint="eastAsia"/>
        </w:rPr>
        <w:t>发动机</w:t>
      </w:r>
      <w:r>
        <w:rPr>
          <w:rFonts w:hint="eastAsia"/>
        </w:rPr>
        <w:t xml:space="preserve">   </w:t>
      </w:r>
      <w:r>
        <w:rPr>
          <w:rFonts w:hint="eastAsia"/>
        </w:rPr>
        <w:t>：</w:t>
      </w:r>
      <w:r>
        <w:rPr>
          <w:rFonts w:hint="eastAsia"/>
        </w:rPr>
        <w:t>1.2L</w:t>
      </w:r>
      <w:r>
        <w:rPr>
          <w:rFonts w:hint="eastAsia"/>
        </w:rPr>
        <w:t>变速器</w:t>
      </w:r>
      <w:r>
        <w:rPr>
          <w:rFonts w:hint="eastAsia"/>
        </w:rPr>
        <w:t xml:space="preserve">   </w:t>
      </w:r>
      <w:r>
        <w:rPr>
          <w:rFonts w:hint="eastAsia"/>
        </w:rPr>
        <w:t>：</w:t>
      </w:r>
      <w:r>
        <w:rPr>
          <w:rFonts w:hint="eastAsia"/>
        </w:rPr>
        <w:t>5</w:t>
      </w:r>
      <w:r>
        <w:rPr>
          <w:rFonts w:hint="eastAsia"/>
        </w:rPr>
        <w:t>速手动</w:t>
      </w:r>
    </w:p>
    <w:p w:rsidR="0024048E" w:rsidRDefault="0024048E" w:rsidP="003A0950">
      <w:r>
        <w:rPr>
          <w:rFonts w:hint="eastAsia"/>
        </w:rPr>
        <w:t>车身尺寸：</w:t>
      </w:r>
      <w:r>
        <w:rPr>
          <w:rFonts w:hint="eastAsia"/>
        </w:rPr>
        <w:t>4620/1710/1535mm</w:t>
      </w:r>
    </w:p>
    <w:p w:rsidR="0024048E" w:rsidRDefault="0024048E" w:rsidP="003A0950">
      <w:pPr>
        <w:rPr>
          <w:rFonts w:cs="宋体"/>
          <w:b/>
          <w:bCs/>
          <w:i/>
          <w:iCs/>
        </w:rPr>
      </w:pPr>
      <w:r w:rsidRPr="002009FE">
        <w:rPr>
          <w:rFonts w:cs="宋体" w:hint="eastAsia"/>
          <w:b/>
          <w:bCs/>
          <w:i/>
          <w:iCs/>
        </w:rPr>
        <w:t>分析：。</w:t>
      </w:r>
    </w:p>
    <w:p w:rsidR="0024048E" w:rsidRPr="009330B1" w:rsidRDefault="0024048E" w:rsidP="003A0950">
      <w:pPr>
        <w:pStyle w:val="a4"/>
        <w:numPr>
          <w:ilvl w:val="3"/>
          <w:numId w:val="23"/>
        </w:numPr>
        <w:ind w:left="426" w:firstLineChars="0"/>
        <w:outlineLvl w:val="1"/>
        <w:rPr>
          <w:b/>
        </w:rPr>
      </w:pPr>
      <w:r w:rsidRPr="009330B1">
        <w:rPr>
          <w:rFonts w:hint="eastAsia"/>
          <w:b/>
        </w:rPr>
        <w:t>昌河</w:t>
      </w:r>
      <w:r w:rsidRPr="009330B1">
        <w:rPr>
          <w:rFonts w:hint="eastAsia"/>
          <w:b/>
        </w:rPr>
        <w:t>H40D</w:t>
      </w:r>
      <w:r w:rsidRPr="009330B1">
        <w:rPr>
          <w:rFonts w:hint="eastAsia"/>
          <w:b/>
        </w:rPr>
        <w:t>谍照曝光</w:t>
      </w:r>
    </w:p>
    <w:p w:rsidR="0024048E" w:rsidRDefault="0024048E" w:rsidP="003A0950">
      <w:r>
        <w:rPr>
          <w:noProof/>
        </w:rPr>
        <w:drawing>
          <wp:inline distT="0" distB="0" distL="0" distR="0">
            <wp:extent cx="2971800" cy="1752600"/>
            <wp:effectExtent l="0" t="0" r="0" b="0"/>
            <wp:docPr id="7" name="图片 7" descr="http://58.246.65.10:8231/UploadFile/20170411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58.246.65.10:8231/UploadFile/2017041103.jpg"/>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71800" cy="1752600"/>
                    </a:xfrm>
                    <a:prstGeom prst="rect">
                      <a:avLst/>
                    </a:prstGeom>
                    <a:noFill/>
                    <a:ln>
                      <a:noFill/>
                    </a:ln>
                  </pic:spPr>
                </pic:pic>
              </a:graphicData>
            </a:graphic>
          </wp:inline>
        </w:drawing>
      </w:r>
    </w:p>
    <w:p w:rsidR="0024048E" w:rsidRDefault="0024048E" w:rsidP="003A0950">
      <w:r>
        <w:rPr>
          <w:rFonts w:hint="eastAsia"/>
        </w:rPr>
        <w:t>外观方面，新车前脸采用双横幅式进气格栅，单透镜结构前大灯与前进气格栅相连。</w:t>
      </w:r>
    </w:p>
    <w:p w:rsidR="0024048E" w:rsidRDefault="0024048E" w:rsidP="003A0950">
      <w:r>
        <w:rPr>
          <w:rFonts w:hint="eastAsia"/>
        </w:rPr>
        <w:t>内饰方面，新车采用黑色与棕色搭配，中控台面板运用仿碳纤维纹理饰板。</w:t>
      </w:r>
    </w:p>
    <w:p w:rsidR="0024048E" w:rsidRDefault="0024048E" w:rsidP="003A0950">
      <w:r>
        <w:rPr>
          <w:rFonts w:hint="eastAsia"/>
        </w:rPr>
        <w:t>动力方面，新车将搭载</w:t>
      </w:r>
      <w:r>
        <w:rPr>
          <w:rFonts w:hint="eastAsia"/>
        </w:rPr>
        <w:t>1.5T</w:t>
      </w:r>
      <w:r>
        <w:rPr>
          <w:rFonts w:hint="eastAsia"/>
        </w:rPr>
        <w:t>发动机。</w:t>
      </w:r>
    </w:p>
    <w:p w:rsidR="0024048E" w:rsidRDefault="0024048E" w:rsidP="003A0950">
      <w:pPr>
        <w:rPr>
          <w:rFonts w:cs="宋体"/>
          <w:b/>
          <w:bCs/>
          <w:i/>
          <w:iCs/>
        </w:rPr>
      </w:pPr>
      <w:r w:rsidRPr="002009FE">
        <w:rPr>
          <w:rFonts w:cs="宋体" w:hint="eastAsia"/>
          <w:b/>
          <w:bCs/>
          <w:i/>
          <w:iCs/>
        </w:rPr>
        <w:t>分析：。</w:t>
      </w:r>
    </w:p>
    <w:p w:rsidR="0024048E" w:rsidRPr="00BD113F" w:rsidRDefault="0024048E" w:rsidP="003A0950">
      <w:pPr>
        <w:pStyle w:val="a4"/>
        <w:numPr>
          <w:ilvl w:val="3"/>
          <w:numId w:val="23"/>
        </w:numPr>
        <w:ind w:left="426" w:firstLineChars="0"/>
        <w:outlineLvl w:val="1"/>
        <w:rPr>
          <w:b/>
        </w:rPr>
      </w:pPr>
      <w:r w:rsidRPr="00BD113F">
        <w:rPr>
          <w:rFonts w:hint="eastAsia"/>
          <w:b/>
        </w:rPr>
        <w:t>传祺</w:t>
      </w:r>
      <w:r w:rsidRPr="00BD113F">
        <w:rPr>
          <w:rFonts w:hint="eastAsia"/>
          <w:b/>
        </w:rPr>
        <w:t>GA3S PHEV</w:t>
      </w:r>
      <w:r w:rsidRPr="00BD113F">
        <w:rPr>
          <w:rFonts w:hint="eastAsia"/>
          <w:b/>
        </w:rPr>
        <w:t>申报图曝光</w:t>
      </w:r>
      <w:r w:rsidRPr="00BD113F">
        <w:rPr>
          <w:rFonts w:hint="eastAsia"/>
          <w:b/>
        </w:rPr>
        <w:t xml:space="preserve"> </w:t>
      </w:r>
    </w:p>
    <w:p w:rsidR="0024048E" w:rsidRDefault="0024048E" w:rsidP="003A0950">
      <w:r>
        <w:rPr>
          <w:noProof/>
          <w:color w:val="FFFFFF"/>
        </w:rPr>
        <w:drawing>
          <wp:inline distT="0" distB="0" distL="0" distR="0">
            <wp:extent cx="3057525" cy="1876425"/>
            <wp:effectExtent l="0" t="0" r="9525" b="9525"/>
            <wp:docPr id="71" name="图片 71" descr="传祺GA3S PHEV申报图曝光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传祺GA3S PHEV申报图曝光 "/>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57525" cy="1876425"/>
                    </a:xfrm>
                    <a:prstGeom prst="rect">
                      <a:avLst/>
                    </a:prstGeom>
                    <a:noFill/>
                    <a:ln>
                      <a:noFill/>
                    </a:ln>
                  </pic:spPr>
                </pic:pic>
              </a:graphicData>
            </a:graphic>
          </wp:inline>
        </w:drawing>
      </w:r>
    </w:p>
    <w:p w:rsidR="0024048E" w:rsidRDefault="0024048E" w:rsidP="003A0950">
      <w:r>
        <w:rPr>
          <w:rFonts w:hint="eastAsia"/>
        </w:rPr>
        <w:t>外观方面，新车沿用了传祺</w:t>
      </w:r>
      <w:r>
        <w:rPr>
          <w:rFonts w:hint="eastAsia"/>
        </w:rPr>
        <w:t>GA3S</w:t>
      </w:r>
      <w:r>
        <w:rPr>
          <w:rFonts w:hint="eastAsia"/>
        </w:rPr>
        <w:t>视界车型的设计，但在前进气格栅方面融入了蓝色的元素，以彰显其新能源汽车的身份。车身尾部造型也与燃油版车型保持一致，但增加了两种双边共单出的布局车型进行选择。</w:t>
      </w:r>
    </w:p>
    <w:p w:rsidR="0024048E" w:rsidRDefault="0024048E" w:rsidP="003A0950">
      <w:r>
        <w:rPr>
          <w:rFonts w:hint="eastAsia"/>
        </w:rPr>
        <w:t>相比现款传祺</w:t>
      </w:r>
      <w:r>
        <w:rPr>
          <w:rFonts w:hint="eastAsia"/>
        </w:rPr>
        <w:t>GA3S</w:t>
      </w:r>
      <w:r>
        <w:rPr>
          <w:rFonts w:hint="eastAsia"/>
        </w:rPr>
        <w:t>视界，该车的车身尺寸有所提升但轴距没变，长宽高分别为</w:t>
      </w:r>
      <w:r>
        <w:rPr>
          <w:rFonts w:hint="eastAsia"/>
        </w:rPr>
        <w:t>4,600/1,790/1,530mm</w:t>
      </w:r>
      <w:r>
        <w:rPr>
          <w:rFonts w:hint="eastAsia"/>
        </w:rPr>
        <w:t>，轴距为</w:t>
      </w:r>
      <w:r>
        <w:rPr>
          <w:rFonts w:hint="eastAsia"/>
        </w:rPr>
        <w:t>2,620mm</w:t>
      </w:r>
      <w:r>
        <w:rPr>
          <w:rFonts w:hint="eastAsia"/>
        </w:rPr>
        <w:t>。此外，新车将提供天窗、多种轮圈造型、外观装饰件、前进气格栅造型、</w:t>
      </w:r>
      <w:r>
        <w:rPr>
          <w:rFonts w:hint="eastAsia"/>
        </w:rPr>
        <w:t>ESP</w:t>
      </w:r>
      <w:r>
        <w:rPr>
          <w:rFonts w:hint="eastAsia"/>
        </w:rPr>
        <w:t>等配置，新车配备规格为</w:t>
      </w:r>
      <w:r>
        <w:rPr>
          <w:rFonts w:hint="eastAsia"/>
        </w:rPr>
        <w:t>215/50 R17</w:t>
      </w:r>
      <w:r>
        <w:rPr>
          <w:rFonts w:hint="eastAsia"/>
        </w:rPr>
        <w:t>、</w:t>
      </w:r>
      <w:r>
        <w:rPr>
          <w:rFonts w:hint="eastAsia"/>
        </w:rPr>
        <w:t>205/60 R16</w:t>
      </w:r>
      <w:r>
        <w:rPr>
          <w:rFonts w:hint="eastAsia"/>
        </w:rPr>
        <w:t>的轮胎。</w:t>
      </w:r>
    </w:p>
    <w:p w:rsidR="0024048E" w:rsidRDefault="0024048E" w:rsidP="003A0950">
      <w:r>
        <w:rPr>
          <w:rFonts w:hint="eastAsia"/>
        </w:rPr>
        <w:t>动力方面，该车将搭载最大功率</w:t>
      </w:r>
      <w:r>
        <w:rPr>
          <w:rFonts w:hint="eastAsia"/>
        </w:rPr>
        <w:t>71kW</w:t>
      </w:r>
      <w:r>
        <w:rPr>
          <w:rFonts w:hint="eastAsia"/>
        </w:rPr>
        <w:t>的</w:t>
      </w:r>
      <w:r>
        <w:rPr>
          <w:rFonts w:hint="eastAsia"/>
        </w:rPr>
        <w:t>1.5L</w:t>
      </w:r>
      <w:r>
        <w:rPr>
          <w:rFonts w:hint="eastAsia"/>
        </w:rPr>
        <w:t>阿特金森循环发动机（型号为</w:t>
      </w:r>
      <w:r>
        <w:rPr>
          <w:rFonts w:hint="eastAsia"/>
        </w:rPr>
        <w:t>4A15K2</w:t>
      </w:r>
      <w:r>
        <w:rPr>
          <w:rFonts w:hint="eastAsia"/>
        </w:rPr>
        <w:t>）和</w:t>
      </w:r>
      <w:r>
        <w:rPr>
          <w:rFonts w:hint="eastAsia"/>
        </w:rPr>
        <w:t>G-MC</w:t>
      </w:r>
      <w:r>
        <w:rPr>
          <w:rFonts w:hint="eastAsia"/>
        </w:rPr>
        <w:t>机电耦合系统组成的混动系统，官方公布的百公里综合油耗为</w:t>
      </w:r>
      <w:r>
        <w:rPr>
          <w:rFonts w:hint="eastAsia"/>
        </w:rPr>
        <w:t>1.6L/100km</w:t>
      </w:r>
      <w:r>
        <w:rPr>
          <w:rFonts w:hint="eastAsia"/>
        </w:rPr>
        <w:t>，其</w:t>
      </w:r>
      <w:r>
        <w:rPr>
          <w:rFonts w:hint="eastAsia"/>
        </w:rPr>
        <w:t>0-100km/h</w:t>
      </w:r>
      <w:r>
        <w:rPr>
          <w:rFonts w:hint="eastAsia"/>
        </w:rPr>
        <w:t>的加速时间为</w:t>
      </w:r>
      <w:r>
        <w:rPr>
          <w:rFonts w:hint="eastAsia"/>
        </w:rPr>
        <w:t>8.9</w:t>
      </w:r>
      <w:r>
        <w:rPr>
          <w:rFonts w:hint="eastAsia"/>
        </w:rPr>
        <w:t>秒，最高车速为</w:t>
      </w:r>
      <w:r>
        <w:rPr>
          <w:rFonts w:hint="eastAsia"/>
        </w:rPr>
        <w:t>180km/h</w:t>
      </w:r>
      <w:r>
        <w:rPr>
          <w:rFonts w:hint="eastAsia"/>
        </w:rPr>
        <w:t>，</w:t>
      </w:r>
      <w:r>
        <w:rPr>
          <w:rFonts w:hint="eastAsia"/>
        </w:rPr>
        <w:t>NEDC</w:t>
      </w:r>
      <w:r>
        <w:rPr>
          <w:rFonts w:hint="eastAsia"/>
        </w:rPr>
        <w:t>工况下纯电续航里程大于</w:t>
      </w:r>
      <w:r>
        <w:rPr>
          <w:rFonts w:hint="eastAsia"/>
        </w:rPr>
        <w:t>70km</w:t>
      </w:r>
      <w:r>
        <w:rPr>
          <w:rFonts w:hint="eastAsia"/>
        </w:rPr>
        <w:t>，最大纯电续航里程超过</w:t>
      </w:r>
      <w:r>
        <w:rPr>
          <w:rFonts w:hint="eastAsia"/>
        </w:rPr>
        <w:t>100km</w:t>
      </w:r>
      <w:r>
        <w:rPr>
          <w:rFonts w:hint="eastAsia"/>
        </w:rPr>
        <w:t>，总续航里程为</w:t>
      </w:r>
      <w:r>
        <w:rPr>
          <w:rFonts w:hint="eastAsia"/>
        </w:rPr>
        <w:t>600km</w:t>
      </w:r>
      <w:r>
        <w:rPr>
          <w:rFonts w:hint="eastAsia"/>
        </w:rPr>
        <w:t>。</w:t>
      </w:r>
    </w:p>
    <w:p w:rsidR="0024048E" w:rsidRDefault="0024048E" w:rsidP="003A0950">
      <w:pPr>
        <w:rPr>
          <w:rFonts w:cs="宋体"/>
          <w:b/>
          <w:bCs/>
          <w:i/>
          <w:iCs/>
        </w:rPr>
      </w:pPr>
      <w:r w:rsidRPr="002009FE">
        <w:rPr>
          <w:rFonts w:cs="宋体" w:hint="eastAsia"/>
          <w:b/>
          <w:bCs/>
          <w:i/>
          <w:iCs/>
        </w:rPr>
        <w:t>分析：。</w:t>
      </w:r>
    </w:p>
    <w:p w:rsidR="0024048E" w:rsidRPr="00E06BF0" w:rsidRDefault="0024048E" w:rsidP="003A0950">
      <w:pPr>
        <w:pStyle w:val="a4"/>
        <w:numPr>
          <w:ilvl w:val="3"/>
          <w:numId w:val="23"/>
        </w:numPr>
        <w:ind w:left="426" w:firstLineChars="0"/>
        <w:outlineLvl w:val="1"/>
        <w:rPr>
          <w:b/>
        </w:rPr>
      </w:pPr>
      <w:r w:rsidRPr="00E06BF0">
        <w:rPr>
          <w:rFonts w:hint="eastAsia"/>
          <w:b/>
        </w:rPr>
        <w:t>大众途安</w:t>
      </w:r>
      <w:r w:rsidRPr="00E06BF0">
        <w:rPr>
          <w:rFonts w:hint="eastAsia"/>
          <w:b/>
        </w:rPr>
        <w:t>L</w:t>
      </w:r>
      <w:r w:rsidRPr="00E06BF0">
        <w:rPr>
          <w:rFonts w:hint="eastAsia"/>
          <w:b/>
        </w:rPr>
        <w:t>新车型谍照曝光</w:t>
      </w:r>
    </w:p>
    <w:p w:rsidR="0024048E" w:rsidRDefault="0024048E" w:rsidP="003A0950">
      <w:r>
        <w:rPr>
          <w:noProof/>
        </w:rPr>
        <w:drawing>
          <wp:inline distT="0" distB="0" distL="0" distR="0">
            <wp:extent cx="2971800" cy="1619250"/>
            <wp:effectExtent l="0" t="0" r="0" b="0"/>
            <wp:docPr id="98" name="图片 98" descr="http://58.246.65.10:8231/UploadFile/20170414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58.246.65.10:8231/UploadFile/2017041403.jpg"/>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71800" cy="1619250"/>
                    </a:xfrm>
                    <a:prstGeom prst="rect">
                      <a:avLst/>
                    </a:prstGeom>
                    <a:noFill/>
                    <a:ln>
                      <a:noFill/>
                    </a:ln>
                  </pic:spPr>
                </pic:pic>
              </a:graphicData>
            </a:graphic>
          </wp:inline>
        </w:drawing>
      </w:r>
    </w:p>
    <w:p w:rsidR="0024048E" w:rsidRDefault="0024048E" w:rsidP="003A0950">
      <w:r>
        <w:rPr>
          <w:rFonts w:hint="eastAsia"/>
        </w:rPr>
        <w:t>外观方面，新车进气格栅样式有所调整，四轮轮眉上采用黑色塑料包裹，尾部新增防擦护板。</w:t>
      </w:r>
    </w:p>
    <w:p w:rsidR="0024048E" w:rsidRDefault="0024048E" w:rsidP="003A0950">
      <w:r>
        <w:rPr>
          <w:rFonts w:hint="eastAsia"/>
        </w:rPr>
        <w:t>配置方面，新车配备全景天窗、车顶行李架、前保险杠装饰条等。</w:t>
      </w:r>
    </w:p>
    <w:p w:rsidR="0024048E" w:rsidRDefault="0024048E" w:rsidP="003A0950">
      <w:r>
        <w:rPr>
          <w:rFonts w:hint="eastAsia"/>
        </w:rPr>
        <w:t>动力方面，新车将搭载</w:t>
      </w:r>
      <w:r>
        <w:rPr>
          <w:rFonts w:hint="eastAsia"/>
        </w:rPr>
        <w:t>1.4T</w:t>
      </w:r>
      <w:r>
        <w:rPr>
          <w:rFonts w:hint="eastAsia"/>
        </w:rPr>
        <w:t>发动机。</w:t>
      </w:r>
    </w:p>
    <w:p w:rsidR="0024048E" w:rsidRPr="00E06BF0" w:rsidRDefault="0024048E" w:rsidP="003A0950">
      <w:pPr>
        <w:rPr>
          <w:rFonts w:cs="宋体"/>
          <w:b/>
          <w:bCs/>
          <w:i/>
          <w:iCs/>
        </w:rPr>
      </w:pPr>
      <w:r w:rsidRPr="002009FE">
        <w:rPr>
          <w:rFonts w:cs="宋体" w:hint="eastAsia"/>
          <w:b/>
          <w:bCs/>
          <w:i/>
          <w:iCs/>
        </w:rPr>
        <w:t>分析：。</w:t>
      </w:r>
    </w:p>
    <w:p w:rsidR="0024048E" w:rsidRPr="00CA53AC" w:rsidRDefault="0024048E" w:rsidP="003A0950">
      <w:pPr>
        <w:pStyle w:val="a4"/>
        <w:numPr>
          <w:ilvl w:val="3"/>
          <w:numId w:val="23"/>
        </w:numPr>
        <w:ind w:left="426" w:firstLineChars="0"/>
        <w:outlineLvl w:val="1"/>
        <w:rPr>
          <w:b/>
        </w:rPr>
      </w:pPr>
      <w:r w:rsidRPr="00CA53AC">
        <w:rPr>
          <w:rFonts w:hint="eastAsia"/>
          <w:b/>
        </w:rPr>
        <w:t>广汽传祺</w:t>
      </w:r>
      <w:r w:rsidRPr="00CA53AC">
        <w:rPr>
          <w:rFonts w:hint="eastAsia"/>
          <w:b/>
        </w:rPr>
        <w:t>GS7</w:t>
      </w:r>
      <w:r w:rsidRPr="00CA53AC">
        <w:rPr>
          <w:rFonts w:hint="eastAsia"/>
          <w:b/>
        </w:rPr>
        <w:t>增</w:t>
      </w:r>
      <w:r w:rsidRPr="00CA53AC">
        <w:rPr>
          <w:rFonts w:hint="eastAsia"/>
          <w:b/>
        </w:rPr>
        <w:t>1.8T</w:t>
      </w:r>
      <w:r w:rsidRPr="00CA53AC">
        <w:rPr>
          <w:rFonts w:hint="eastAsia"/>
          <w:b/>
        </w:rPr>
        <w:t>引擎</w:t>
      </w:r>
    </w:p>
    <w:p w:rsidR="0024048E" w:rsidRDefault="0024048E" w:rsidP="003A0950">
      <w:r>
        <w:rPr>
          <w:noProof/>
          <w:color w:val="FFFFFF"/>
        </w:rPr>
        <w:drawing>
          <wp:inline distT="0" distB="0" distL="0" distR="0">
            <wp:extent cx="3057525" cy="1876425"/>
            <wp:effectExtent l="0" t="0" r="9525" b="9525"/>
            <wp:docPr id="77" name="图片 77" descr="广汽传祺GS7增1.8T引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广汽传祺GS7增1.8T引擎"/>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57525" cy="1876425"/>
                    </a:xfrm>
                    <a:prstGeom prst="rect">
                      <a:avLst/>
                    </a:prstGeom>
                    <a:noFill/>
                    <a:ln>
                      <a:noFill/>
                    </a:ln>
                  </pic:spPr>
                </pic:pic>
              </a:graphicData>
            </a:graphic>
          </wp:inline>
        </w:drawing>
      </w:r>
    </w:p>
    <w:p w:rsidR="0024048E" w:rsidRDefault="0024048E" w:rsidP="003A0950">
      <w:r>
        <w:rPr>
          <w:rFonts w:hint="eastAsia"/>
        </w:rPr>
        <w:t>GS7</w:t>
      </w:r>
      <w:r>
        <w:rPr>
          <w:rFonts w:hint="eastAsia"/>
        </w:rPr>
        <w:t>是广汽传祺旗下全新中型</w:t>
      </w:r>
      <w:r>
        <w:rPr>
          <w:rFonts w:hint="eastAsia"/>
        </w:rPr>
        <w:t>SUV</w:t>
      </w:r>
      <w:r>
        <w:rPr>
          <w:rFonts w:hint="eastAsia"/>
        </w:rPr>
        <w:t>，新车此前在北美国际车展中进行全球首发。从工信部获悉，新车将增搭一台</w:t>
      </w:r>
      <w:r>
        <w:rPr>
          <w:rFonts w:hint="eastAsia"/>
        </w:rPr>
        <w:t>1.8</w:t>
      </w:r>
      <w:r>
        <w:rPr>
          <w:rFonts w:hint="eastAsia"/>
        </w:rPr>
        <w:t>升涡轮增压发动机，百公里综合油耗为</w:t>
      </w:r>
      <w:r>
        <w:rPr>
          <w:rFonts w:hint="eastAsia"/>
        </w:rPr>
        <w:t>8.4</w:t>
      </w:r>
      <w:r>
        <w:rPr>
          <w:rFonts w:hint="eastAsia"/>
        </w:rPr>
        <w:t>升。</w:t>
      </w:r>
    </w:p>
    <w:p w:rsidR="0024048E" w:rsidRDefault="0024048E" w:rsidP="003A0950">
      <w:r>
        <w:rPr>
          <w:rFonts w:hint="eastAsia"/>
        </w:rPr>
        <w:t>传祺</w:t>
      </w:r>
      <w:r>
        <w:rPr>
          <w:rFonts w:hint="eastAsia"/>
        </w:rPr>
        <w:t>GS7</w:t>
      </w:r>
      <w:r>
        <w:rPr>
          <w:rFonts w:hint="eastAsia"/>
        </w:rPr>
        <w:t>外观整体风格硬派，前脸方正笔直的线条力量感十足，配备大尺寸格栅更显硬朗。全</w:t>
      </w:r>
      <w:r>
        <w:rPr>
          <w:rFonts w:hint="eastAsia"/>
        </w:rPr>
        <w:t>LED</w:t>
      </w:r>
      <w:r>
        <w:rPr>
          <w:rFonts w:hint="eastAsia"/>
        </w:rPr>
        <w:t>大灯线条锐利，并采用分层式设计，矩阵式布局的四颗</w:t>
      </w:r>
      <w:r>
        <w:rPr>
          <w:rFonts w:hint="eastAsia"/>
        </w:rPr>
        <w:t>LED</w:t>
      </w:r>
      <w:r>
        <w:rPr>
          <w:rFonts w:hint="eastAsia"/>
        </w:rPr>
        <w:t>模块镶嵌其中。尾灯造型十分个性，采用双</w:t>
      </w:r>
      <w:r>
        <w:rPr>
          <w:rFonts w:hint="eastAsia"/>
        </w:rPr>
        <w:t>U</w:t>
      </w:r>
      <w:r>
        <w:rPr>
          <w:rFonts w:hint="eastAsia"/>
        </w:rPr>
        <w:t>型设计，与前大灯造型相呼应，极具层次感。</w:t>
      </w:r>
    </w:p>
    <w:p w:rsidR="0024048E" w:rsidRDefault="0024048E" w:rsidP="003A0950">
      <w:r>
        <w:rPr>
          <w:rFonts w:hint="eastAsia"/>
        </w:rPr>
        <w:t>动力方面，广汽传祺</w:t>
      </w:r>
      <w:r>
        <w:rPr>
          <w:rFonts w:hint="eastAsia"/>
        </w:rPr>
        <w:t>GS7</w:t>
      </w:r>
      <w:r>
        <w:rPr>
          <w:rFonts w:hint="eastAsia"/>
        </w:rPr>
        <w:t>将新增一台代号为</w:t>
      </w:r>
      <w:r>
        <w:rPr>
          <w:rFonts w:hint="eastAsia"/>
        </w:rPr>
        <w:t>GAC6470C1A5</w:t>
      </w:r>
      <w:r>
        <w:rPr>
          <w:rFonts w:hint="eastAsia"/>
        </w:rPr>
        <w:t>的</w:t>
      </w:r>
      <w:r>
        <w:rPr>
          <w:rFonts w:hint="eastAsia"/>
        </w:rPr>
        <w:t>1.8</w:t>
      </w:r>
      <w:r>
        <w:rPr>
          <w:rFonts w:hint="eastAsia"/>
        </w:rPr>
        <w:t>升涡轮增压发动机，额定功率</w:t>
      </w:r>
      <w:r>
        <w:rPr>
          <w:rFonts w:hint="eastAsia"/>
        </w:rPr>
        <w:t>138kW</w:t>
      </w:r>
      <w:r>
        <w:rPr>
          <w:rFonts w:hint="eastAsia"/>
        </w:rPr>
        <w:t>，匹配手动变速箱。除了新增</w:t>
      </w:r>
      <w:r>
        <w:rPr>
          <w:rFonts w:hint="eastAsia"/>
        </w:rPr>
        <w:t>1.8T</w:t>
      </w:r>
      <w:r>
        <w:rPr>
          <w:rFonts w:hint="eastAsia"/>
        </w:rPr>
        <w:t>发动机外，广汽传祺</w:t>
      </w:r>
      <w:r>
        <w:rPr>
          <w:rFonts w:hint="eastAsia"/>
        </w:rPr>
        <w:t>GS7</w:t>
      </w:r>
      <w:r>
        <w:rPr>
          <w:rFonts w:hint="eastAsia"/>
        </w:rPr>
        <w:t>还搭载</w:t>
      </w:r>
      <w:r>
        <w:rPr>
          <w:rFonts w:hint="eastAsia"/>
        </w:rPr>
        <w:t>2.0</w:t>
      </w:r>
      <w:r>
        <w:rPr>
          <w:rFonts w:hint="eastAsia"/>
        </w:rPr>
        <w:t>升涡轮增压发动机，额定功率均为</w:t>
      </w:r>
      <w:r>
        <w:rPr>
          <w:rFonts w:hint="eastAsia"/>
        </w:rPr>
        <w:t>148kW</w:t>
      </w:r>
      <w:r>
        <w:rPr>
          <w:rFonts w:hint="eastAsia"/>
        </w:rPr>
        <w:t>。传动方面，</w:t>
      </w:r>
      <w:r>
        <w:rPr>
          <w:rFonts w:hint="eastAsia"/>
        </w:rPr>
        <w:t>1.8T</w:t>
      </w:r>
      <w:r>
        <w:rPr>
          <w:rFonts w:hint="eastAsia"/>
        </w:rPr>
        <w:t>发动机匹配手动变速箱，而</w:t>
      </w:r>
      <w:r>
        <w:rPr>
          <w:rFonts w:hint="eastAsia"/>
        </w:rPr>
        <w:t>2.0T</w:t>
      </w:r>
      <w:r>
        <w:rPr>
          <w:rFonts w:hint="eastAsia"/>
        </w:rPr>
        <w:t>发动机匹配的是自动变速箱。</w:t>
      </w:r>
    </w:p>
    <w:p w:rsidR="0024048E" w:rsidRPr="00CA53AC" w:rsidRDefault="0024048E" w:rsidP="003A0950">
      <w:pPr>
        <w:rPr>
          <w:rFonts w:cs="宋体"/>
          <w:b/>
          <w:bCs/>
          <w:i/>
          <w:iCs/>
        </w:rPr>
      </w:pPr>
      <w:r w:rsidRPr="002009FE">
        <w:rPr>
          <w:rFonts w:cs="宋体" w:hint="eastAsia"/>
          <w:b/>
          <w:bCs/>
          <w:i/>
          <w:iCs/>
        </w:rPr>
        <w:t>分析：。</w:t>
      </w:r>
    </w:p>
    <w:p w:rsidR="0024048E" w:rsidRPr="00D07A00" w:rsidRDefault="0024048E" w:rsidP="003A0950">
      <w:pPr>
        <w:pStyle w:val="a4"/>
        <w:numPr>
          <w:ilvl w:val="3"/>
          <w:numId w:val="23"/>
        </w:numPr>
        <w:ind w:left="426" w:firstLineChars="0"/>
        <w:outlineLvl w:val="1"/>
        <w:rPr>
          <w:b/>
        </w:rPr>
      </w:pPr>
      <w:r w:rsidRPr="00D07A00">
        <w:rPr>
          <w:rFonts w:hint="eastAsia"/>
          <w:b/>
        </w:rPr>
        <w:t>国产全新君威</w:t>
      </w:r>
      <w:r w:rsidRPr="00D07A00">
        <w:rPr>
          <w:rFonts w:hint="eastAsia"/>
          <w:b/>
        </w:rPr>
        <w:t>GS</w:t>
      </w:r>
      <w:r w:rsidRPr="00D07A00">
        <w:rPr>
          <w:rFonts w:hint="eastAsia"/>
          <w:b/>
        </w:rPr>
        <w:t>申报图曝光</w:t>
      </w:r>
      <w:r w:rsidRPr="00D07A00">
        <w:rPr>
          <w:rFonts w:hint="eastAsia"/>
          <w:b/>
        </w:rPr>
        <w:t xml:space="preserve"> </w:t>
      </w:r>
      <w:r w:rsidRPr="00D07A00">
        <w:rPr>
          <w:rFonts w:hint="eastAsia"/>
          <w:b/>
        </w:rPr>
        <w:t>搭载</w:t>
      </w:r>
      <w:r w:rsidRPr="00D07A00">
        <w:rPr>
          <w:rFonts w:hint="eastAsia"/>
          <w:b/>
        </w:rPr>
        <w:t>2.0T</w:t>
      </w:r>
      <w:r w:rsidRPr="00D07A00">
        <w:rPr>
          <w:rFonts w:hint="eastAsia"/>
          <w:b/>
        </w:rPr>
        <w:t>动力</w:t>
      </w:r>
    </w:p>
    <w:p w:rsidR="0024048E" w:rsidRDefault="0024048E" w:rsidP="003A0950">
      <w:r>
        <w:rPr>
          <w:noProof/>
        </w:rPr>
        <w:drawing>
          <wp:inline distT="0" distB="0" distL="0" distR="0">
            <wp:extent cx="3305175" cy="2143125"/>
            <wp:effectExtent l="0" t="0" r="9525" b="9525"/>
            <wp:docPr id="33" name="图片 33" descr="http://image.bitautoimg.com/bitauto/2017/04/13/f171e6aa-3263-4e93-9132-8bf03b22eeb7_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age.bitautoimg.com/bitauto/2017/04/13/f171e6aa-3263-4e93-9132-8bf03b22eeb7_630.jpg"/>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305175" cy="2143125"/>
                    </a:xfrm>
                    <a:prstGeom prst="rect">
                      <a:avLst/>
                    </a:prstGeom>
                    <a:noFill/>
                    <a:ln>
                      <a:noFill/>
                    </a:ln>
                  </pic:spPr>
                </pic:pic>
              </a:graphicData>
            </a:graphic>
          </wp:inline>
        </w:drawing>
      </w:r>
    </w:p>
    <w:p w:rsidR="0024048E" w:rsidRDefault="0024048E" w:rsidP="003A0950">
      <w:r>
        <w:rPr>
          <w:rFonts w:hint="eastAsia"/>
        </w:rPr>
        <w:t>上市时间：</w:t>
      </w:r>
      <w:r>
        <w:rPr>
          <w:rFonts w:hint="eastAsia"/>
        </w:rPr>
        <w:t>2017</w:t>
      </w:r>
      <w:r>
        <w:rPr>
          <w:rFonts w:hint="eastAsia"/>
        </w:rPr>
        <w:t>年</w:t>
      </w:r>
      <w:r>
        <w:rPr>
          <w:rFonts w:hint="eastAsia"/>
        </w:rPr>
        <w:t>4</w:t>
      </w:r>
      <w:r>
        <w:rPr>
          <w:rFonts w:hint="eastAsia"/>
        </w:rPr>
        <w:t>月</w:t>
      </w:r>
      <w:r>
        <w:rPr>
          <w:rFonts w:hint="eastAsia"/>
        </w:rPr>
        <w:t>19</w:t>
      </w:r>
      <w:r>
        <w:rPr>
          <w:rFonts w:hint="eastAsia"/>
        </w:rPr>
        <w:t>日发布</w:t>
      </w:r>
    </w:p>
    <w:p w:rsidR="0024048E" w:rsidRDefault="0024048E" w:rsidP="003A0950">
      <w:r>
        <w:rPr>
          <w:rFonts w:hint="eastAsia"/>
        </w:rPr>
        <w:t>销售价</w:t>
      </w:r>
      <w:r>
        <w:rPr>
          <w:rFonts w:hint="eastAsia"/>
        </w:rPr>
        <w:t xml:space="preserve">   </w:t>
      </w:r>
      <w:r>
        <w:rPr>
          <w:rFonts w:hint="eastAsia"/>
        </w:rPr>
        <w:t>：预计</w:t>
      </w:r>
      <w:r>
        <w:rPr>
          <w:rFonts w:hint="eastAsia"/>
        </w:rPr>
        <w:t>18.9</w:t>
      </w:r>
      <w:r>
        <w:rPr>
          <w:rFonts w:hint="eastAsia"/>
        </w:rPr>
        <w:t>万元起</w:t>
      </w:r>
    </w:p>
    <w:p w:rsidR="0024048E" w:rsidRDefault="0024048E" w:rsidP="003A0950">
      <w:r>
        <w:rPr>
          <w:rFonts w:hint="eastAsia"/>
        </w:rPr>
        <w:t>发动机</w:t>
      </w:r>
      <w:r>
        <w:rPr>
          <w:rFonts w:hint="eastAsia"/>
        </w:rPr>
        <w:t xml:space="preserve">   </w:t>
      </w:r>
      <w:r>
        <w:rPr>
          <w:rFonts w:hint="eastAsia"/>
        </w:rPr>
        <w:t>：</w:t>
      </w:r>
      <w:r>
        <w:rPr>
          <w:rFonts w:hint="eastAsia"/>
        </w:rPr>
        <w:t>2.0T</w:t>
      </w:r>
    </w:p>
    <w:p w:rsidR="0024048E" w:rsidRDefault="0024048E" w:rsidP="003A0950">
      <w:r>
        <w:rPr>
          <w:rFonts w:hint="eastAsia"/>
        </w:rPr>
        <w:t>车身尺寸：</w:t>
      </w:r>
      <w:r>
        <w:rPr>
          <w:rFonts w:hint="eastAsia"/>
        </w:rPr>
        <w:t>4909/1863/1461mm</w:t>
      </w:r>
    </w:p>
    <w:p w:rsidR="0024048E" w:rsidRDefault="0024048E" w:rsidP="003A0950">
      <w:pPr>
        <w:rPr>
          <w:rFonts w:cs="宋体"/>
          <w:b/>
          <w:bCs/>
          <w:i/>
          <w:iCs/>
        </w:rPr>
      </w:pPr>
      <w:r w:rsidRPr="002009FE">
        <w:rPr>
          <w:rFonts w:cs="宋体" w:hint="eastAsia"/>
          <w:b/>
          <w:bCs/>
          <w:i/>
          <w:iCs/>
        </w:rPr>
        <w:t>分析：。</w:t>
      </w:r>
    </w:p>
    <w:p w:rsidR="0024048E" w:rsidRPr="00D07A00" w:rsidRDefault="0024048E" w:rsidP="003A0950">
      <w:pPr>
        <w:pStyle w:val="a4"/>
        <w:numPr>
          <w:ilvl w:val="3"/>
          <w:numId w:val="23"/>
        </w:numPr>
        <w:ind w:left="426" w:firstLineChars="0"/>
        <w:outlineLvl w:val="1"/>
        <w:rPr>
          <w:b/>
        </w:rPr>
      </w:pPr>
      <w:r w:rsidRPr="00D07A00">
        <w:rPr>
          <w:rFonts w:hint="eastAsia"/>
          <w:b/>
        </w:rPr>
        <w:t>换标的瑞虎</w:t>
      </w:r>
      <w:r w:rsidRPr="00D07A00">
        <w:rPr>
          <w:rFonts w:hint="eastAsia"/>
          <w:b/>
        </w:rPr>
        <w:t xml:space="preserve">5 </w:t>
      </w:r>
      <w:r w:rsidRPr="00D07A00">
        <w:rPr>
          <w:rFonts w:hint="eastAsia"/>
          <w:b/>
        </w:rPr>
        <w:t>凯翼</w:t>
      </w:r>
      <w:r w:rsidRPr="00D07A00">
        <w:rPr>
          <w:rFonts w:hint="eastAsia"/>
          <w:b/>
        </w:rPr>
        <w:t>X5</w:t>
      </w:r>
      <w:r w:rsidRPr="00D07A00">
        <w:rPr>
          <w:rFonts w:hint="eastAsia"/>
          <w:b/>
        </w:rPr>
        <w:t>量产版申报信息曝光</w:t>
      </w:r>
    </w:p>
    <w:p w:rsidR="0024048E" w:rsidRDefault="0024048E" w:rsidP="003A0950">
      <w:r>
        <w:rPr>
          <w:noProof/>
        </w:rPr>
        <w:drawing>
          <wp:inline distT="0" distB="0" distL="0" distR="0">
            <wp:extent cx="3457575" cy="2143125"/>
            <wp:effectExtent l="0" t="0" r="9525" b="9525"/>
            <wp:docPr id="32" name="图片 32" descr="http://image.bitautoimg.com/bitauto/2017/04/14/a1c9eb88-af0c-4e55-8535-0cc5958303d3_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age.bitautoimg.com/bitauto/2017/04/14/a1c9eb88-af0c-4e55-8535-0cc5958303d3_630.jpg"/>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457575" cy="2143125"/>
                    </a:xfrm>
                    <a:prstGeom prst="rect">
                      <a:avLst/>
                    </a:prstGeom>
                    <a:noFill/>
                    <a:ln>
                      <a:noFill/>
                    </a:ln>
                  </pic:spPr>
                </pic:pic>
              </a:graphicData>
            </a:graphic>
          </wp:inline>
        </w:drawing>
      </w:r>
    </w:p>
    <w:p w:rsidR="0024048E" w:rsidRDefault="0024048E" w:rsidP="003A0950">
      <w:r>
        <w:rPr>
          <w:rFonts w:hint="eastAsia"/>
        </w:rPr>
        <w:t>上市时间：</w:t>
      </w:r>
      <w:r>
        <w:rPr>
          <w:rFonts w:hint="eastAsia"/>
        </w:rPr>
        <w:t>2018</w:t>
      </w:r>
      <w:r>
        <w:rPr>
          <w:rFonts w:hint="eastAsia"/>
        </w:rPr>
        <w:t>年</w:t>
      </w:r>
    </w:p>
    <w:p w:rsidR="0024048E" w:rsidRDefault="0024048E" w:rsidP="003A0950">
      <w:r>
        <w:rPr>
          <w:rFonts w:hint="eastAsia"/>
        </w:rPr>
        <w:t>发动机</w:t>
      </w:r>
      <w:r>
        <w:rPr>
          <w:rFonts w:hint="eastAsia"/>
        </w:rPr>
        <w:t xml:space="preserve">   </w:t>
      </w:r>
      <w:r>
        <w:rPr>
          <w:rFonts w:hint="eastAsia"/>
        </w:rPr>
        <w:t>：</w:t>
      </w:r>
      <w:r>
        <w:rPr>
          <w:rFonts w:hint="eastAsia"/>
        </w:rPr>
        <w:t>1.5T</w:t>
      </w:r>
      <w:r>
        <w:rPr>
          <w:rFonts w:hint="eastAsia"/>
        </w:rPr>
        <w:t>变速器</w:t>
      </w:r>
      <w:r>
        <w:rPr>
          <w:rFonts w:hint="eastAsia"/>
        </w:rPr>
        <w:t xml:space="preserve">   </w:t>
      </w:r>
      <w:r>
        <w:rPr>
          <w:rFonts w:hint="eastAsia"/>
        </w:rPr>
        <w:t>：</w:t>
      </w:r>
      <w:r>
        <w:rPr>
          <w:rFonts w:hint="eastAsia"/>
        </w:rPr>
        <w:t>5</w:t>
      </w:r>
      <w:r>
        <w:rPr>
          <w:rFonts w:hint="eastAsia"/>
        </w:rPr>
        <w:t>速手动、</w:t>
      </w:r>
      <w:r>
        <w:rPr>
          <w:rFonts w:hint="eastAsia"/>
        </w:rPr>
        <w:t>CVT</w:t>
      </w:r>
    </w:p>
    <w:p w:rsidR="0024048E" w:rsidRDefault="0024048E" w:rsidP="003A0950">
      <w:r>
        <w:rPr>
          <w:rFonts w:hint="eastAsia"/>
        </w:rPr>
        <w:t>车身尺寸：</w:t>
      </w:r>
      <w:r>
        <w:rPr>
          <w:rFonts w:hint="eastAsia"/>
        </w:rPr>
        <w:t>4506/1841/1740mm</w:t>
      </w:r>
    </w:p>
    <w:p w:rsidR="0024048E" w:rsidRDefault="0024048E" w:rsidP="003A0950">
      <w:pPr>
        <w:rPr>
          <w:rFonts w:cs="宋体"/>
          <w:b/>
          <w:bCs/>
          <w:i/>
          <w:iCs/>
        </w:rPr>
      </w:pPr>
      <w:r w:rsidRPr="002009FE">
        <w:rPr>
          <w:rFonts w:cs="宋体" w:hint="eastAsia"/>
          <w:b/>
          <w:bCs/>
          <w:i/>
          <w:iCs/>
        </w:rPr>
        <w:t>分析：。</w:t>
      </w:r>
    </w:p>
    <w:p w:rsidR="0024048E" w:rsidRPr="00A75EFC" w:rsidRDefault="0024048E" w:rsidP="003A0950">
      <w:pPr>
        <w:pStyle w:val="a4"/>
        <w:numPr>
          <w:ilvl w:val="3"/>
          <w:numId w:val="23"/>
        </w:numPr>
        <w:ind w:left="426" w:firstLineChars="0"/>
        <w:outlineLvl w:val="1"/>
        <w:rPr>
          <w:b/>
        </w:rPr>
      </w:pPr>
      <w:r w:rsidRPr="00A75EFC">
        <w:rPr>
          <w:rFonts w:hint="eastAsia"/>
          <w:b/>
        </w:rPr>
        <w:t>吉利远景</w:t>
      </w:r>
      <w:r w:rsidRPr="00A75EFC">
        <w:rPr>
          <w:rFonts w:hint="eastAsia"/>
          <w:b/>
        </w:rPr>
        <w:t>X1</w:t>
      </w:r>
      <w:r w:rsidRPr="00A75EFC">
        <w:rPr>
          <w:rFonts w:hint="eastAsia"/>
          <w:b/>
        </w:rPr>
        <w:t>将于</w:t>
      </w:r>
      <w:r w:rsidRPr="00A75EFC">
        <w:rPr>
          <w:rFonts w:hint="eastAsia"/>
          <w:b/>
        </w:rPr>
        <w:t>5</w:t>
      </w:r>
      <w:r w:rsidRPr="00A75EFC">
        <w:rPr>
          <w:rFonts w:hint="eastAsia"/>
          <w:b/>
        </w:rPr>
        <w:t>月上市</w:t>
      </w:r>
    </w:p>
    <w:tbl>
      <w:tblPr>
        <w:tblW w:w="0" w:type="auto"/>
        <w:tblCellSpacing w:w="15" w:type="dxa"/>
        <w:tblCellMar>
          <w:top w:w="15" w:type="dxa"/>
          <w:left w:w="15" w:type="dxa"/>
          <w:bottom w:w="15" w:type="dxa"/>
          <w:right w:w="15" w:type="dxa"/>
        </w:tblCellMar>
        <w:tblLook w:val="04A0"/>
      </w:tblPr>
      <w:tblGrid>
        <w:gridCol w:w="4725"/>
        <w:gridCol w:w="81"/>
      </w:tblGrid>
      <w:tr w:rsidR="0024048E" w:rsidRPr="00D46225" w:rsidTr="0011436B">
        <w:trPr>
          <w:tblCellSpacing w:w="15" w:type="dxa"/>
        </w:trPr>
        <w:tc>
          <w:tcPr>
            <w:tcW w:w="0" w:type="auto"/>
            <w:tcBorders>
              <w:top w:val="nil"/>
              <w:left w:val="nil"/>
              <w:bottom w:val="nil"/>
              <w:right w:val="nil"/>
            </w:tcBorders>
            <w:hideMark/>
          </w:tcPr>
          <w:p w:rsidR="0024048E" w:rsidRPr="00D46225" w:rsidRDefault="0024048E" w:rsidP="0011436B">
            <w:pPr>
              <w:widowControl/>
              <w:jc w:val="left"/>
              <w:rPr>
                <w:rFonts w:ascii="Simsun" w:eastAsia="宋体" w:hAnsi="Simsun" w:cs="宋体" w:hint="eastAsia"/>
                <w:color w:val="000000"/>
                <w:kern w:val="0"/>
                <w:sz w:val="27"/>
                <w:szCs w:val="27"/>
              </w:rPr>
            </w:pPr>
            <w:r>
              <w:rPr>
                <w:rFonts w:ascii="Simsun" w:eastAsia="宋体" w:hAnsi="Simsun" w:cs="宋体" w:hint="eastAsia"/>
                <w:noProof/>
                <w:color w:val="000000"/>
                <w:kern w:val="0"/>
                <w:sz w:val="27"/>
                <w:szCs w:val="27"/>
              </w:rPr>
              <w:drawing>
                <wp:inline distT="0" distB="0" distL="0" distR="0">
                  <wp:extent cx="2952750" cy="1428750"/>
                  <wp:effectExtent l="0" t="0" r="0" b="0"/>
                  <wp:docPr id="95" name="图片 95" descr="http://58.246.65.10:8231/UploadFile/2017041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58.246.65.10:8231/UploadFile/2017041201.jpg"/>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52750" cy="1428750"/>
                          </a:xfrm>
                          <a:prstGeom prst="rect">
                            <a:avLst/>
                          </a:prstGeom>
                          <a:noFill/>
                          <a:ln>
                            <a:noFill/>
                          </a:ln>
                        </pic:spPr>
                      </pic:pic>
                    </a:graphicData>
                  </a:graphic>
                </wp:inline>
              </w:drawing>
            </w:r>
          </w:p>
        </w:tc>
        <w:tc>
          <w:tcPr>
            <w:tcW w:w="0" w:type="auto"/>
            <w:tcBorders>
              <w:top w:val="nil"/>
              <w:left w:val="nil"/>
              <w:bottom w:val="nil"/>
              <w:right w:val="nil"/>
            </w:tcBorders>
            <w:hideMark/>
          </w:tcPr>
          <w:p w:rsidR="0024048E" w:rsidRPr="00D46225" w:rsidRDefault="0024048E" w:rsidP="0011436B">
            <w:pPr>
              <w:widowControl/>
              <w:jc w:val="left"/>
              <w:rPr>
                <w:rFonts w:ascii="Simsun" w:eastAsia="宋体" w:hAnsi="Simsun" w:cs="宋体" w:hint="eastAsia"/>
                <w:color w:val="000000"/>
                <w:kern w:val="0"/>
                <w:sz w:val="27"/>
                <w:szCs w:val="27"/>
              </w:rPr>
            </w:pPr>
          </w:p>
        </w:tc>
      </w:tr>
    </w:tbl>
    <w:p w:rsidR="0024048E" w:rsidRDefault="0024048E" w:rsidP="003A0950"/>
    <w:p w:rsidR="0024048E" w:rsidRDefault="0024048E" w:rsidP="003A0950">
      <w:r>
        <w:rPr>
          <w:rFonts w:hint="eastAsia"/>
        </w:rPr>
        <w:t>外观方面，新车采用吉利家族设计。</w:t>
      </w:r>
    </w:p>
    <w:p w:rsidR="0024048E" w:rsidRDefault="0024048E" w:rsidP="003A0950">
      <w:r>
        <w:rPr>
          <w:rFonts w:hint="eastAsia"/>
        </w:rPr>
        <w:t>内饰方面，新车中控台采用对称设计和</w:t>
      </w:r>
      <w:r>
        <w:rPr>
          <w:rFonts w:hint="eastAsia"/>
        </w:rPr>
        <w:t>11.6</w:t>
      </w:r>
      <w:r>
        <w:rPr>
          <w:rFonts w:hint="eastAsia"/>
        </w:rPr>
        <w:t>英寸的液晶显示屏。</w:t>
      </w:r>
    </w:p>
    <w:p w:rsidR="0024048E" w:rsidRDefault="0024048E" w:rsidP="003A0950">
      <w:r>
        <w:rPr>
          <w:rFonts w:hint="eastAsia"/>
        </w:rPr>
        <w:t>配置方面，新车标配</w:t>
      </w:r>
      <w:r>
        <w:rPr>
          <w:rFonts w:hint="eastAsia"/>
        </w:rPr>
        <w:t>ABS+EBD</w:t>
      </w:r>
      <w:r>
        <w:rPr>
          <w:rFonts w:hint="eastAsia"/>
        </w:rPr>
        <w:t>、倒车雷达、双安全气囊、儿童安全锁、</w:t>
      </w:r>
      <w:r>
        <w:rPr>
          <w:rFonts w:hint="eastAsia"/>
        </w:rPr>
        <w:t>ISO FIX</w:t>
      </w:r>
      <w:r>
        <w:rPr>
          <w:rFonts w:hint="eastAsia"/>
        </w:rPr>
        <w:t>儿童安全座椅固定装置，不同车型配备电动调节外后视镜、皮质座椅、电动空调等。</w:t>
      </w:r>
    </w:p>
    <w:p w:rsidR="0024048E" w:rsidRDefault="0024048E" w:rsidP="003A0950">
      <w:r>
        <w:rPr>
          <w:rFonts w:hint="eastAsia"/>
        </w:rPr>
        <w:t>动力方面，新车将搭载</w:t>
      </w:r>
      <w:r>
        <w:rPr>
          <w:rFonts w:hint="eastAsia"/>
        </w:rPr>
        <w:t>1.3L</w:t>
      </w:r>
      <w:r>
        <w:rPr>
          <w:rFonts w:hint="eastAsia"/>
        </w:rPr>
        <w:t>发动机。</w:t>
      </w:r>
    </w:p>
    <w:p w:rsidR="0024048E" w:rsidRDefault="0024048E" w:rsidP="003A0950">
      <w:pPr>
        <w:rPr>
          <w:rFonts w:cs="宋体"/>
          <w:b/>
          <w:bCs/>
          <w:i/>
          <w:iCs/>
        </w:rPr>
      </w:pPr>
      <w:r w:rsidRPr="002009FE">
        <w:rPr>
          <w:rFonts w:cs="宋体" w:hint="eastAsia"/>
          <w:b/>
          <w:bCs/>
          <w:i/>
          <w:iCs/>
        </w:rPr>
        <w:t>分析：。</w:t>
      </w:r>
    </w:p>
    <w:p w:rsidR="0024048E" w:rsidRPr="001133D4" w:rsidRDefault="0024048E" w:rsidP="003A0950">
      <w:pPr>
        <w:pStyle w:val="a4"/>
        <w:numPr>
          <w:ilvl w:val="3"/>
          <w:numId w:val="23"/>
        </w:numPr>
        <w:ind w:left="426" w:firstLineChars="0"/>
        <w:outlineLvl w:val="1"/>
        <w:rPr>
          <w:b/>
        </w:rPr>
      </w:pPr>
      <w:r w:rsidRPr="001133D4">
        <w:rPr>
          <w:rFonts w:hint="eastAsia"/>
          <w:b/>
        </w:rPr>
        <w:t>江淮中型</w:t>
      </w:r>
      <w:r w:rsidRPr="001133D4">
        <w:rPr>
          <w:rFonts w:hint="eastAsia"/>
          <w:b/>
        </w:rPr>
        <w:t>SUV</w:t>
      </w:r>
      <w:r w:rsidRPr="001133D4">
        <w:rPr>
          <w:rFonts w:hint="eastAsia"/>
          <w:b/>
        </w:rPr>
        <w:t>瑞风</w:t>
      </w:r>
      <w:r w:rsidRPr="001133D4">
        <w:rPr>
          <w:rFonts w:hint="eastAsia"/>
          <w:b/>
        </w:rPr>
        <w:t>S7</w:t>
      </w:r>
      <w:r w:rsidRPr="001133D4">
        <w:rPr>
          <w:rFonts w:hint="eastAsia"/>
          <w:b/>
        </w:rPr>
        <w:t>正式亮相</w:t>
      </w:r>
      <w:r w:rsidRPr="001133D4">
        <w:rPr>
          <w:rFonts w:hint="eastAsia"/>
          <w:b/>
        </w:rPr>
        <w:t xml:space="preserve"> 2.0T</w:t>
      </w:r>
      <w:r w:rsidRPr="001133D4">
        <w:rPr>
          <w:rFonts w:hint="eastAsia"/>
          <w:b/>
        </w:rPr>
        <w:t>引擎</w:t>
      </w:r>
      <w:r w:rsidRPr="001133D4">
        <w:rPr>
          <w:rFonts w:hint="eastAsia"/>
          <w:b/>
        </w:rPr>
        <w:t>/</w:t>
      </w:r>
      <w:r w:rsidRPr="001133D4">
        <w:rPr>
          <w:rFonts w:hint="eastAsia"/>
          <w:b/>
        </w:rPr>
        <w:t>混动</w:t>
      </w:r>
    </w:p>
    <w:p w:rsidR="0024048E" w:rsidRDefault="0024048E" w:rsidP="003A0950">
      <w:r>
        <w:rPr>
          <w:noProof/>
          <w:color w:val="2D110E"/>
        </w:rPr>
        <w:drawing>
          <wp:inline distT="0" distB="0" distL="0" distR="0">
            <wp:extent cx="2857500" cy="2143125"/>
            <wp:effectExtent l="0" t="0" r="0" b="9525"/>
            <wp:docPr id="94" name="图片 94" descr="http://image.bitautoimg.com/bitauto/2017/04/07/9dfb8a69-8783-435e-8f52-10faebeddc49_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age.bitautoimg.com/bitauto/2017/04/07/9dfb8a69-8783-435e-8f52-10faebeddc49_630.jpg"/>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57500" cy="2143125"/>
                    </a:xfrm>
                    <a:prstGeom prst="rect">
                      <a:avLst/>
                    </a:prstGeom>
                    <a:noFill/>
                    <a:ln>
                      <a:noFill/>
                    </a:ln>
                  </pic:spPr>
                </pic:pic>
              </a:graphicData>
            </a:graphic>
          </wp:inline>
        </w:drawing>
      </w:r>
    </w:p>
    <w:p w:rsidR="0024048E" w:rsidRDefault="0024048E" w:rsidP="003A0950">
      <w:r>
        <w:rPr>
          <w:rFonts w:hint="eastAsia"/>
        </w:rPr>
        <w:t>上市时间：</w:t>
      </w:r>
      <w:r>
        <w:rPr>
          <w:rFonts w:hint="eastAsia"/>
        </w:rPr>
        <w:t>2017</w:t>
      </w:r>
      <w:r>
        <w:rPr>
          <w:rFonts w:hint="eastAsia"/>
        </w:rPr>
        <w:t>年</w:t>
      </w:r>
      <w:r>
        <w:rPr>
          <w:rFonts w:hint="eastAsia"/>
        </w:rPr>
        <w:t>4</w:t>
      </w:r>
      <w:r>
        <w:rPr>
          <w:rFonts w:hint="eastAsia"/>
        </w:rPr>
        <w:t>月</w:t>
      </w:r>
      <w:r>
        <w:rPr>
          <w:rFonts w:hint="eastAsia"/>
        </w:rPr>
        <w:t>19</w:t>
      </w:r>
      <w:r>
        <w:rPr>
          <w:rFonts w:hint="eastAsia"/>
        </w:rPr>
        <w:t>日发布</w:t>
      </w:r>
    </w:p>
    <w:p w:rsidR="0024048E" w:rsidRDefault="0024048E" w:rsidP="003A0950">
      <w:r>
        <w:rPr>
          <w:rFonts w:hint="eastAsia"/>
        </w:rPr>
        <w:t>发动机</w:t>
      </w:r>
      <w:r>
        <w:rPr>
          <w:rFonts w:hint="eastAsia"/>
        </w:rPr>
        <w:t xml:space="preserve">   </w:t>
      </w:r>
      <w:r>
        <w:rPr>
          <w:rFonts w:hint="eastAsia"/>
        </w:rPr>
        <w:t>：</w:t>
      </w:r>
      <w:r>
        <w:rPr>
          <w:rFonts w:hint="eastAsia"/>
        </w:rPr>
        <w:t>1.5T</w:t>
      </w:r>
      <w:r>
        <w:rPr>
          <w:rFonts w:hint="eastAsia"/>
        </w:rPr>
        <w:t>、</w:t>
      </w:r>
      <w:r>
        <w:rPr>
          <w:rFonts w:hint="eastAsia"/>
        </w:rPr>
        <w:t>2.0T</w:t>
      </w:r>
      <w:r>
        <w:rPr>
          <w:rFonts w:hint="eastAsia"/>
        </w:rPr>
        <w:t>、</w:t>
      </w:r>
      <w:r>
        <w:rPr>
          <w:rFonts w:hint="eastAsia"/>
        </w:rPr>
        <w:t>1.5T</w:t>
      </w:r>
      <w:r>
        <w:rPr>
          <w:rFonts w:hint="eastAsia"/>
        </w:rPr>
        <w:t>混动变速器</w:t>
      </w:r>
      <w:r>
        <w:rPr>
          <w:rFonts w:hint="eastAsia"/>
        </w:rPr>
        <w:t xml:space="preserve">   </w:t>
      </w:r>
      <w:r>
        <w:rPr>
          <w:rFonts w:hint="eastAsia"/>
        </w:rPr>
        <w:t>：</w:t>
      </w:r>
      <w:r>
        <w:rPr>
          <w:rFonts w:hint="eastAsia"/>
        </w:rPr>
        <w:t>6</w:t>
      </w:r>
      <w:r>
        <w:rPr>
          <w:rFonts w:hint="eastAsia"/>
        </w:rPr>
        <w:t>速手动、自动</w:t>
      </w:r>
    </w:p>
    <w:p w:rsidR="0024048E" w:rsidRDefault="0024048E" w:rsidP="003A0950">
      <w:r>
        <w:rPr>
          <w:rFonts w:hint="eastAsia"/>
        </w:rPr>
        <w:t>车身尺寸：</w:t>
      </w:r>
      <w:r>
        <w:rPr>
          <w:rFonts w:hint="eastAsia"/>
        </w:rPr>
        <w:t>4790/1900/1760mm</w:t>
      </w:r>
    </w:p>
    <w:p w:rsidR="0024048E" w:rsidRPr="007D564B" w:rsidRDefault="0024048E" w:rsidP="003A0950">
      <w:pPr>
        <w:rPr>
          <w:rFonts w:cs="宋体"/>
          <w:b/>
          <w:bCs/>
          <w:i/>
          <w:iCs/>
        </w:rPr>
      </w:pPr>
      <w:r w:rsidRPr="002009FE">
        <w:rPr>
          <w:rFonts w:cs="宋体" w:hint="eastAsia"/>
          <w:b/>
          <w:bCs/>
          <w:i/>
          <w:iCs/>
        </w:rPr>
        <w:t>分析：。</w:t>
      </w:r>
    </w:p>
    <w:p w:rsidR="0024048E" w:rsidRPr="00A75EFC" w:rsidRDefault="0024048E" w:rsidP="003A0950">
      <w:pPr>
        <w:pStyle w:val="a4"/>
        <w:numPr>
          <w:ilvl w:val="3"/>
          <w:numId w:val="23"/>
        </w:numPr>
        <w:ind w:left="426" w:firstLineChars="0"/>
        <w:outlineLvl w:val="1"/>
        <w:rPr>
          <w:b/>
        </w:rPr>
      </w:pPr>
      <w:r w:rsidRPr="00A75EFC">
        <w:rPr>
          <w:rFonts w:hint="eastAsia"/>
          <w:b/>
        </w:rPr>
        <w:t>江铃</w:t>
      </w:r>
      <w:r w:rsidRPr="00A75EFC">
        <w:rPr>
          <w:rFonts w:hint="eastAsia"/>
          <w:b/>
        </w:rPr>
        <w:t>E200S</w:t>
      </w:r>
      <w:r w:rsidRPr="00A75EFC">
        <w:rPr>
          <w:rFonts w:hint="eastAsia"/>
          <w:b/>
        </w:rPr>
        <w:t>谍照曝光</w:t>
      </w:r>
    </w:p>
    <w:tbl>
      <w:tblPr>
        <w:tblW w:w="0" w:type="auto"/>
        <w:tblCellSpacing w:w="15" w:type="dxa"/>
        <w:tblCellMar>
          <w:top w:w="15" w:type="dxa"/>
          <w:left w:w="15" w:type="dxa"/>
          <w:bottom w:w="15" w:type="dxa"/>
          <w:right w:w="15" w:type="dxa"/>
        </w:tblCellMar>
        <w:tblLook w:val="04A0"/>
      </w:tblPr>
      <w:tblGrid>
        <w:gridCol w:w="4725"/>
        <w:gridCol w:w="81"/>
      </w:tblGrid>
      <w:tr w:rsidR="0024048E" w:rsidRPr="00D46225" w:rsidTr="0011436B">
        <w:trPr>
          <w:tblCellSpacing w:w="15" w:type="dxa"/>
        </w:trPr>
        <w:tc>
          <w:tcPr>
            <w:tcW w:w="0" w:type="auto"/>
            <w:tcBorders>
              <w:top w:val="nil"/>
              <w:left w:val="nil"/>
              <w:bottom w:val="nil"/>
              <w:right w:val="nil"/>
            </w:tcBorders>
            <w:hideMark/>
          </w:tcPr>
          <w:p w:rsidR="0024048E" w:rsidRPr="00D46225" w:rsidRDefault="0024048E" w:rsidP="0011436B">
            <w:pPr>
              <w:widowControl/>
              <w:jc w:val="left"/>
              <w:rPr>
                <w:rFonts w:ascii="Simsun" w:eastAsia="宋体" w:hAnsi="Simsun" w:cs="宋体" w:hint="eastAsia"/>
                <w:color w:val="000000"/>
                <w:kern w:val="0"/>
                <w:sz w:val="27"/>
                <w:szCs w:val="27"/>
              </w:rPr>
            </w:pPr>
            <w:r>
              <w:rPr>
                <w:rFonts w:ascii="Simsun" w:eastAsia="宋体" w:hAnsi="Simsun" w:cs="宋体" w:hint="eastAsia"/>
                <w:noProof/>
                <w:color w:val="000000"/>
                <w:kern w:val="0"/>
                <w:sz w:val="27"/>
                <w:szCs w:val="27"/>
              </w:rPr>
              <w:drawing>
                <wp:inline distT="0" distB="0" distL="0" distR="0">
                  <wp:extent cx="2952750" cy="1676400"/>
                  <wp:effectExtent l="0" t="0" r="0" b="0"/>
                  <wp:docPr id="93" name="图片 93" descr="http://58.246.65.10:8231/UploadFile/2017041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58.246.65.10:8231/UploadFile/2017041202.jpg"/>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52750" cy="1676400"/>
                          </a:xfrm>
                          <a:prstGeom prst="rect">
                            <a:avLst/>
                          </a:prstGeom>
                          <a:noFill/>
                          <a:ln>
                            <a:noFill/>
                          </a:ln>
                        </pic:spPr>
                      </pic:pic>
                    </a:graphicData>
                  </a:graphic>
                </wp:inline>
              </w:drawing>
            </w:r>
          </w:p>
        </w:tc>
        <w:tc>
          <w:tcPr>
            <w:tcW w:w="0" w:type="auto"/>
            <w:tcBorders>
              <w:top w:val="nil"/>
              <w:left w:val="nil"/>
              <w:bottom w:val="nil"/>
              <w:right w:val="nil"/>
            </w:tcBorders>
            <w:hideMark/>
          </w:tcPr>
          <w:p w:rsidR="0024048E" w:rsidRPr="00D46225" w:rsidRDefault="0024048E" w:rsidP="0011436B">
            <w:pPr>
              <w:widowControl/>
              <w:jc w:val="left"/>
              <w:rPr>
                <w:rFonts w:ascii="Simsun" w:eastAsia="宋体" w:hAnsi="Simsun" w:cs="宋体" w:hint="eastAsia"/>
                <w:color w:val="000000"/>
                <w:kern w:val="0"/>
                <w:sz w:val="27"/>
                <w:szCs w:val="27"/>
              </w:rPr>
            </w:pPr>
          </w:p>
        </w:tc>
      </w:tr>
    </w:tbl>
    <w:p w:rsidR="0024048E" w:rsidRDefault="0024048E" w:rsidP="003A0950"/>
    <w:p w:rsidR="0024048E" w:rsidRDefault="0024048E" w:rsidP="003A0950">
      <w:r>
        <w:rPr>
          <w:rFonts w:hint="eastAsia"/>
        </w:rPr>
        <w:t>外观方面，新车前格栅采用封闭式设计，带有镀铬饰条，与前大灯组内结构连为一体。</w:t>
      </w:r>
    </w:p>
    <w:p w:rsidR="0024048E" w:rsidRDefault="0024048E" w:rsidP="003A0950">
      <w:r>
        <w:rPr>
          <w:rFonts w:hint="eastAsia"/>
        </w:rPr>
        <w:t>内饰方面，新车空调出风口、方向盘和车内门把手等细节采用大量的蓝色元素点缀。</w:t>
      </w:r>
    </w:p>
    <w:p w:rsidR="0024048E" w:rsidRDefault="0024048E" w:rsidP="003A0950">
      <w:r>
        <w:rPr>
          <w:rFonts w:hint="eastAsia"/>
        </w:rPr>
        <w:t>配置方面，新车配备</w:t>
      </w:r>
      <w:r>
        <w:rPr>
          <w:rFonts w:hint="eastAsia"/>
        </w:rPr>
        <w:t>360</w:t>
      </w:r>
      <w:r>
        <w:rPr>
          <w:rFonts w:hint="eastAsia"/>
        </w:rPr>
        <w:t>度全景影像、车载导航、自动空调、外后视镜电动调节等。</w:t>
      </w:r>
    </w:p>
    <w:p w:rsidR="0024048E" w:rsidRDefault="0024048E" w:rsidP="003A0950">
      <w:r>
        <w:rPr>
          <w:rFonts w:hint="eastAsia"/>
        </w:rPr>
        <w:t>动力方面，新车将搭载纯电动机。</w:t>
      </w:r>
    </w:p>
    <w:p w:rsidR="0024048E" w:rsidRDefault="0024048E" w:rsidP="003A0950">
      <w:pPr>
        <w:rPr>
          <w:rFonts w:cs="宋体"/>
          <w:b/>
          <w:bCs/>
          <w:i/>
          <w:iCs/>
        </w:rPr>
      </w:pPr>
      <w:r w:rsidRPr="002009FE">
        <w:rPr>
          <w:rFonts w:cs="宋体" w:hint="eastAsia"/>
          <w:b/>
          <w:bCs/>
          <w:i/>
          <w:iCs/>
        </w:rPr>
        <w:t>分析：。</w:t>
      </w:r>
    </w:p>
    <w:p w:rsidR="0024048E" w:rsidRPr="00B519C5" w:rsidRDefault="0024048E" w:rsidP="003A0950">
      <w:pPr>
        <w:pStyle w:val="a4"/>
        <w:numPr>
          <w:ilvl w:val="3"/>
          <w:numId w:val="23"/>
        </w:numPr>
        <w:ind w:left="426" w:firstLineChars="0"/>
        <w:outlineLvl w:val="1"/>
        <w:rPr>
          <w:b/>
        </w:rPr>
      </w:pPr>
      <w:r w:rsidRPr="00B519C5">
        <w:rPr>
          <w:rFonts w:hint="eastAsia"/>
          <w:b/>
        </w:rPr>
        <w:t>骏派品牌首款旅行车曝光</w:t>
      </w:r>
      <w:r w:rsidRPr="00B519C5">
        <w:rPr>
          <w:rFonts w:hint="eastAsia"/>
          <w:b/>
        </w:rPr>
        <w:t xml:space="preserve"> </w:t>
      </w:r>
      <w:r w:rsidRPr="00B519C5">
        <w:rPr>
          <w:rFonts w:hint="eastAsia"/>
          <w:b/>
        </w:rPr>
        <w:t>自主小蔚领</w:t>
      </w:r>
    </w:p>
    <w:tbl>
      <w:tblPr>
        <w:tblW w:w="4900" w:type="pct"/>
        <w:tblCellSpacing w:w="0" w:type="dxa"/>
        <w:tblCellMar>
          <w:left w:w="0" w:type="dxa"/>
          <w:right w:w="0" w:type="dxa"/>
        </w:tblCellMar>
        <w:tblLook w:val="04A0"/>
      </w:tblPr>
      <w:tblGrid>
        <w:gridCol w:w="6090"/>
        <w:gridCol w:w="2050"/>
      </w:tblGrid>
      <w:tr w:rsidR="0024048E" w:rsidRPr="00565E70" w:rsidTr="0011436B">
        <w:trPr>
          <w:tblCellSpacing w:w="0" w:type="dxa"/>
        </w:trPr>
        <w:tc>
          <w:tcPr>
            <w:tcW w:w="2500" w:type="pct"/>
            <w:vAlign w:val="center"/>
            <w:hideMark/>
          </w:tcPr>
          <w:p w:rsidR="0024048E" w:rsidRPr="00565E70" w:rsidRDefault="0024048E" w:rsidP="0011436B">
            <w:pPr>
              <w:widowControl/>
              <w:spacing w:before="100" w:beforeAutospacing="1" w:after="100" w:afterAutospacing="1"/>
              <w:jc w:val="center"/>
              <w:rPr>
                <w:rFonts w:ascii="Simsun" w:eastAsia="宋体" w:hAnsi="Simsun" w:cs="宋体" w:hint="eastAsia"/>
                <w:color w:val="2D110E"/>
                <w:kern w:val="0"/>
                <w:sz w:val="27"/>
                <w:szCs w:val="27"/>
              </w:rPr>
            </w:pPr>
            <w:r>
              <w:rPr>
                <w:rFonts w:ascii="Simsun" w:eastAsia="宋体" w:hAnsi="Simsun" w:cs="宋体" w:hint="eastAsia"/>
                <w:noProof/>
                <w:color w:val="2D110E"/>
                <w:kern w:val="0"/>
                <w:sz w:val="27"/>
                <w:szCs w:val="27"/>
              </w:rPr>
              <w:drawing>
                <wp:inline distT="0" distB="0" distL="0" distR="0">
                  <wp:extent cx="3867150" cy="2143125"/>
                  <wp:effectExtent l="0" t="0" r="0" b="9525"/>
                  <wp:docPr id="92" name="图片 92" descr="骏派品牌首款旅行车曝光 自主小蔚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骏派品牌首款旅行车曝光 自主小蔚领"/>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867150" cy="2143125"/>
                          </a:xfrm>
                          <a:prstGeom prst="rect">
                            <a:avLst/>
                          </a:prstGeom>
                          <a:noFill/>
                          <a:ln>
                            <a:noFill/>
                          </a:ln>
                        </pic:spPr>
                      </pic:pic>
                    </a:graphicData>
                  </a:graphic>
                </wp:inline>
              </w:drawing>
            </w:r>
          </w:p>
        </w:tc>
        <w:tc>
          <w:tcPr>
            <w:tcW w:w="2500" w:type="pct"/>
            <w:vAlign w:val="center"/>
            <w:hideMark/>
          </w:tcPr>
          <w:p w:rsidR="0024048E" w:rsidRPr="00565E70" w:rsidRDefault="0024048E" w:rsidP="0011436B">
            <w:pPr>
              <w:widowControl/>
              <w:jc w:val="right"/>
              <w:rPr>
                <w:rFonts w:ascii="Simsun" w:eastAsia="宋体" w:hAnsi="Simsun" w:cs="宋体" w:hint="eastAsia"/>
                <w:color w:val="2D110E"/>
                <w:kern w:val="0"/>
                <w:sz w:val="27"/>
                <w:szCs w:val="27"/>
              </w:rPr>
            </w:pPr>
          </w:p>
        </w:tc>
      </w:tr>
    </w:tbl>
    <w:p w:rsidR="0024048E" w:rsidRDefault="0024048E" w:rsidP="003A0950"/>
    <w:p w:rsidR="0024048E" w:rsidRDefault="0024048E" w:rsidP="003A0950">
      <w:r>
        <w:rPr>
          <w:rFonts w:hint="eastAsia"/>
        </w:rPr>
        <w:t>上市时间：</w:t>
      </w:r>
      <w:r>
        <w:rPr>
          <w:rFonts w:hint="eastAsia"/>
        </w:rPr>
        <w:t>2017</w:t>
      </w:r>
      <w:r>
        <w:rPr>
          <w:rFonts w:hint="eastAsia"/>
        </w:rPr>
        <w:t>年</w:t>
      </w:r>
      <w:r>
        <w:rPr>
          <w:rFonts w:hint="eastAsia"/>
        </w:rPr>
        <w:t>4</w:t>
      </w:r>
      <w:r>
        <w:rPr>
          <w:rFonts w:hint="eastAsia"/>
        </w:rPr>
        <w:t>月</w:t>
      </w:r>
      <w:r>
        <w:rPr>
          <w:rFonts w:hint="eastAsia"/>
        </w:rPr>
        <w:t>19</w:t>
      </w:r>
      <w:r>
        <w:rPr>
          <w:rFonts w:hint="eastAsia"/>
        </w:rPr>
        <w:t>日发布</w:t>
      </w:r>
    </w:p>
    <w:p w:rsidR="0024048E" w:rsidRDefault="0024048E" w:rsidP="003A0950">
      <w:r>
        <w:rPr>
          <w:rFonts w:hint="eastAsia"/>
        </w:rPr>
        <w:t>发动机</w:t>
      </w:r>
      <w:r>
        <w:rPr>
          <w:rFonts w:hint="eastAsia"/>
        </w:rPr>
        <w:t xml:space="preserve">   </w:t>
      </w:r>
      <w:r>
        <w:rPr>
          <w:rFonts w:hint="eastAsia"/>
        </w:rPr>
        <w:t>：</w:t>
      </w:r>
      <w:r>
        <w:rPr>
          <w:rFonts w:hint="eastAsia"/>
        </w:rPr>
        <w:t>1.0T</w:t>
      </w:r>
      <w:r>
        <w:rPr>
          <w:rFonts w:hint="eastAsia"/>
        </w:rPr>
        <w:t>变速器</w:t>
      </w:r>
      <w:r>
        <w:rPr>
          <w:rFonts w:hint="eastAsia"/>
        </w:rPr>
        <w:t xml:space="preserve">   </w:t>
      </w:r>
      <w:r>
        <w:rPr>
          <w:rFonts w:hint="eastAsia"/>
        </w:rPr>
        <w:t>：</w:t>
      </w:r>
      <w:r>
        <w:rPr>
          <w:rFonts w:hint="eastAsia"/>
        </w:rPr>
        <w:t>6</w:t>
      </w:r>
      <w:r>
        <w:rPr>
          <w:rFonts w:hint="eastAsia"/>
        </w:rPr>
        <w:t>速手动、</w:t>
      </w:r>
      <w:r>
        <w:rPr>
          <w:rFonts w:hint="eastAsia"/>
        </w:rPr>
        <w:t>7</w:t>
      </w:r>
      <w:r>
        <w:rPr>
          <w:rFonts w:hint="eastAsia"/>
        </w:rPr>
        <w:t>速双离合</w:t>
      </w:r>
    </w:p>
    <w:p w:rsidR="0024048E" w:rsidRDefault="0024048E" w:rsidP="003A0950">
      <w:pPr>
        <w:rPr>
          <w:rFonts w:cs="宋体"/>
          <w:b/>
          <w:bCs/>
          <w:i/>
          <w:iCs/>
        </w:rPr>
      </w:pPr>
      <w:r w:rsidRPr="002009FE">
        <w:rPr>
          <w:rFonts w:cs="宋体" w:hint="eastAsia"/>
          <w:b/>
          <w:bCs/>
          <w:i/>
          <w:iCs/>
        </w:rPr>
        <w:t>分析：。</w:t>
      </w:r>
    </w:p>
    <w:p w:rsidR="0024048E" w:rsidRPr="007D564B" w:rsidRDefault="0024048E" w:rsidP="003A0950">
      <w:pPr>
        <w:pStyle w:val="a4"/>
        <w:numPr>
          <w:ilvl w:val="3"/>
          <w:numId w:val="23"/>
        </w:numPr>
        <w:ind w:left="426" w:firstLineChars="0"/>
        <w:outlineLvl w:val="1"/>
        <w:rPr>
          <w:b/>
        </w:rPr>
      </w:pPr>
      <w:r w:rsidRPr="007D564B">
        <w:rPr>
          <w:rFonts w:hint="eastAsia"/>
          <w:b/>
        </w:rPr>
        <w:t>骏派新款</w:t>
      </w:r>
      <w:r w:rsidRPr="007D564B">
        <w:rPr>
          <w:rFonts w:hint="eastAsia"/>
          <w:b/>
        </w:rPr>
        <w:t>D60</w:t>
      </w:r>
      <w:r w:rsidRPr="007D564B">
        <w:rPr>
          <w:rFonts w:hint="eastAsia"/>
          <w:b/>
        </w:rPr>
        <w:t>将于</w:t>
      </w:r>
      <w:r w:rsidRPr="007D564B">
        <w:rPr>
          <w:rFonts w:hint="eastAsia"/>
          <w:b/>
        </w:rPr>
        <w:t>5</w:t>
      </w:r>
      <w:r w:rsidRPr="007D564B">
        <w:rPr>
          <w:rFonts w:hint="eastAsia"/>
          <w:b/>
        </w:rPr>
        <w:t>月</w:t>
      </w:r>
      <w:r w:rsidRPr="007D564B">
        <w:rPr>
          <w:rFonts w:hint="eastAsia"/>
          <w:b/>
        </w:rPr>
        <w:t>12</w:t>
      </w:r>
      <w:r w:rsidRPr="007D564B">
        <w:rPr>
          <w:rFonts w:hint="eastAsia"/>
          <w:b/>
        </w:rPr>
        <w:t>日上市</w:t>
      </w:r>
    </w:p>
    <w:p w:rsidR="0024048E" w:rsidRDefault="0024048E" w:rsidP="003A0950">
      <w:r>
        <w:rPr>
          <w:noProof/>
        </w:rPr>
        <w:drawing>
          <wp:inline distT="0" distB="0" distL="0" distR="0">
            <wp:extent cx="2952750" cy="1752600"/>
            <wp:effectExtent l="0" t="0" r="0" b="0"/>
            <wp:docPr id="91" name="图片 91" descr="http://58.246.65.10:8231/UploadFile/20170413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58.246.65.10:8231/UploadFile/2017041303.jpg"/>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52750" cy="1752600"/>
                    </a:xfrm>
                    <a:prstGeom prst="rect">
                      <a:avLst/>
                    </a:prstGeom>
                    <a:noFill/>
                    <a:ln>
                      <a:noFill/>
                    </a:ln>
                  </pic:spPr>
                </pic:pic>
              </a:graphicData>
            </a:graphic>
          </wp:inline>
        </w:drawing>
      </w:r>
    </w:p>
    <w:p w:rsidR="0024048E" w:rsidRDefault="0024048E" w:rsidP="003A0950">
      <w:r>
        <w:rPr>
          <w:rFonts w:hint="eastAsia"/>
        </w:rPr>
        <w:t>外观方面，新车中网由镀铬条贯穿格栅并与大灯组相连，日行灯被移至雾灯处。</w:t>
      </w:r>
    </w:p>
    <w:p w:rsidR="0024048E" w:rsidRDefault="0024048E" w:rsidP="003A0950">
      <w:r>
        <w:rPr>
          <w:rFonts w:hint="eastAsia"/>
        </w:rPr>
        <w:t>内饰方面，新车采用双炮筒式仪表盘，空调出风口位置有所调整。</w:t>
      </w:r>
    </w:p>
    <w:p w:rsidR="0024048E" w:rsidRDefault="0024048E" w:rsidP="003A0950">
      <w:r>
        <w:rPr>
          <w:rFonts w:hint="eastAsia"/>
        </w:rPr>
        <w:t>动力方面，新车将搭载</w:t>
      </w:r>
      <w:r>
        <w:rPr>
          <w:rFonts w:hint="eastAsia"/>
        </w:rPr>
        <w:t>1.5L</w:t>
      </w:r>
      <w:r>
        <w:rPr>
          <w:rFonts w:hint="eastAsia"/>
        </w:rPr>
        <w:t>和</w:t>
      </w:r>
      <w:r>
        <w:rPr>
          <w:rFonts w:hint="eastAsia"/>
        </w:rPr>
        <w:t>1.8L</w:t>
      </w:r>
      <w:r>
        <w:rPr>
          <w:rFonts w:hint="eastAsia"/>
        </w:rPr>
        <w:t>发动机。</w:t>
      </w:r>
    </w:p>
    <w:p w:rsidR="0024048E" w:rsidRPr="007D564B" w:rsidRDefault="0024048E" w:rsidP="003A0950">
      <w:pPr>
        <w:rPr>
          <w:rFonts w:cs="宋体"/>
          <w:b/>
          <w:bCs/>
          <w:i/>
          <w:iCs/>
        </w:rPr>
      </w:pPr>
      <w:r w:rsidRPr="002009FE">
        <w:rPr>
          <w:rFonts w:cs="宋体" w:hint="eastAsia"/>
          <w:b/>
          <w:bCs/>
          <w:i/>
          <w:iCs/>
        </w:rPr>
        <w:t>分析：。</w:t>
      </w:r>
    </w:p>
    <w:p w:rsidR="0024048E" w:rsidRPr="00E06BF0" w:rsidRDefault="0024048E" w:rsidP="003A0950">
      <w:pPr>
        <w:pStyle w:val="a4"/>
        <w:numPr>
          <w:ilvl w:val="3"/>
          <w:numId w:val="23"/>
        </w:numPr>
        <w:ind w:left="426" w:firstLineChars="0"/>
        <w:outlineLvl w:val="1"/>
        <w:rPr>
          <w:b/>
        </w:rPr>
      </w:pPr>
      <w:r w:rsidRPr="00E06BF0">
        <w:rPr>
          <w:rFonts w:hint="eastAsia"/>
          <w:b/>
        </w:rPr>
        <w:t>凯翼</w:t>
      </w:r>
      <w:r w:rsidRPr="00E06BF0">
        <w:rPr>
          <w:rFonts w:hint="eastAsia"/>
          <w:b/>
        </w:rPr>
        <w:t>X5</w:t>
      </w:r>
      <w:r w:rsidRPr="00E06BF0">
        <w:rPr>
          <w:rFonts w:hint="eastAsia"/>
          <w:b/>
        </w:rPr>
        <w:t>谍照曝光</w:t>
      </w:r>
    </w:p>
    <w:p w:rsidR="0024048E" w:rsidRDefault="0024048E" w:rsidP="003A0950">
      <w:r>
        <w:rPr>
          <w:noProof/>
        </w:rPr>
        <w:drawing>
          <wp:inline distT="0" distB="0" distL="0" distR="0">
            <wp:extent cx="2971800" cy="1600200"/>
            <wp:effectExtent l="0" t="0" r="0" b="0"/>
            <wp:docPr id="90" name="图片 90" descr="http://58.246.65.10:8231/UploadFile/20170414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58.246.65.10:8231/UploadFile/2017041402.jpg"/>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71800" cy="1600200"/>
                    </a:xfrm>
                    <a:prstGeom prst="rect">
                      <a:avLst/>
                    </a:prstGeom>
                    <a:noFill/>
                    <a:ln>
                      <a:noFill/>
                    </a:ln>
                  </pic:spPr>
                </pic:pic>
              </a:graphicData>
            </a:graphic>
          </wp:inline>
        </w:drawing>
      </w:r>
    </w:p>
    <w:p w:rsidR="0024048E" w:rsidRDefault="0024048E" w:rsidP="003A0950">
      <w:r>
        <w:rPr>
          <w:rFonts w:hint="eastAsia"/>
        </w:rPr>
        <w:t>外观方面，新车采用凯翼家族式的前进气格栅，尾灯组之间加入粗壮的镀铬装饰条。</w:t>
      </w:r>
    </w:p>
    <w:p w:rsidR="0024048E" w:rsidRDefault="0024048E" w:rsidP="003A0950">
      <w:r>
        <w:rPr>
          <w:rFonts w:hint="eastAsia"/>
        </w:rPr>
        <w:t>动力方面，新车将搭载</w:t>
      </w:r>
      <w:r>
        <w:rPr>
          <w:rFonts w:hint="eastAsia"/>
        </w:rPr>
        <w:t>1.5T</w:t>
      </w:r>
      <w:r>
        <w:rPr>
          <w:rFonts w:hint="eastAsia"/>
        </w:rPr>
        <w:t>发动机。</w:t>
      </w:r>
    </w:p>
    <w:p w:rsidR="0024048E" w:rsidRDefault="0024048E" w:rsidP="003A0950">
      <w:pPr>
        <w:rPr>
          <w:rFonts w:cs="宋体"/>
          <w:b/>
          <w:bCs/>
          <w:i/>
          <w:iCs/>
        </w:rPr>
      </w:pPr>
      <w:r w:rsidRPr="002009FE">
        <w:rPr>
          <w:rFonts w:cs="宋体" w:hint="eastAsia"/>
          <w:b/>
          <w:bCs/>
          <w:i/>
          <w:iCs/>
        </w:rPr>
        <w:t>分析：。</w:t>
      </w:r>
    </w:p>
    <w:p w:rsidR="0024048E" w:rsidRPr="009330B1" w:rsidRDefault="0024048E" w:rsidP="003A0950">
      <w:pPr>
        <w:pStyle w:val="a4"/>
        <w:numPr>
          <w:ilvl w:val="3"/>
          <w:numId w:val="23"/>
        </w:numPr>
        <w:ind w:left="426" w:firstLineChars="0"/>
        <w:outlineLvl w:val="1"/>
        <w:rPr>
          <w:b/>
        </w:rPr>
      </w:pPr>
      <w:r w:rsidRPr="009330B1">
        <w:rPr>
          <w:rFonts w:hint="eastAsia"/>
          <w:b/>
        </w:rPr>
        <w:t>猎豹</w:t>
      </w:r>
      <w:r w:rsidRPr="009330B1">
        <w:rPr>
          <w:rFonts w:hint="eastAsia"/>
          <w:b/>
        </w:rPr>
        <w:t>CS9</w:t>
      </w:r>
      <w:r w:rsidRPr="009330B1">
        <w:rPr>
          <w:rFonts w:hint="eastAsia"/>
          <w:b/>
        </w:rPr>
        <w:t>将于</w:t>
      </w:r>
      <w:r w:rsidRPr="009330B1">
        <w:rPr>
          <w:rFonts w:hint="eastAsia"/>
          <w:b/>
        </w:rPr>
        <w:t>4</w:t>
      </w:r>
      <w:r w:rsidRPr="009330B1">
        <w:rPr>
          <w:rFonts w:hint="eastAsia"/>
          <w:b/>
        </w:rPr>
        <w:t>月</w:t>
      </w:r>
      <w:r w:rsidRPr="009330B1">
        <w:rPr>
          <w:rFonts w:hint="eastAsia"/>
          <w:b/>
        </w:rPr>
        <w:t>21</w:t>
      </w:r>
      <w:r w:rsidRPr="009330B1">
        <w:rPr>
          <w:rFonts w:hint="eastAsia"/>
          <w:b/>
        </w:rPr>
        <w:t>日上市</w:t>
      </w:r>
    </w:p>
    <w:tbl>
      <w:tblPr>
        <w:tblW w:w="0" w:type="auto"/>
        <w:tblCellSpacing w:w="15" w:type="dxa"/>
        <w:tblCellMar>
          <w:top w:w="15" w:type="dxa"/>
          <w:left w:w="15" w:type="dxa"/>
          <w:bottom w:w="15" w:type="dxa"/>
          <w:right w:w="15" w:type="dxa"/>
        </w:tblCellMar>
        <w:tblLook w:val="04A0"/>
      </w:tblPr>
      <w:tblGrid>
        <w:gridCol w:w="4725"/>
        <w:gridCol w:w="81"/>
      </w:tblGrid>
      <w:tr w:rsidR="0024048E" w:rsidRPr="003215F9" w:rsidTr="0011436B">
        <w:trPr>
          <w:tblCellSpacing w:w="15" w:type="dxa"/>
        </w:trPr>
        <w:tc>
          <w:tcPr>
            <w:tcW w:w="0" w:type="auto"/>
            <w:tcBorders>
              <w:top w:val="nil"/>
              <w:left w:val="nil"/>
              <w:bottom w:val="nil"/>
              <w:right w:val="nil"/>
            </w:tcBorders>
            <w:hideMark/>
          </w:tcPr>
          <w:p w:rsidR="0024048E" w:rsidRPr="003215F9" w:rsidRDefault="0024048E" w:rsidP="0011436B">
            <w:pPr>
              <w:widowControl/>
              <w:jc w:val="left"/>
              <w:rPr>
                <w:rFonts w:ascii="Simsun" w:eastAsia="宋体" w:hAnsi="Simsun" w:cs="宋体" w:hint="eastAsia"/>
                <w:color w:val="000000"/>
                <w:kern w:val="0"/>
                <w:sz w:val="27"/>
                <w:szCs w:val="27"/>
              </w:rPr>
            </w:pPr>
            <w:r>
              <w:rPr>
                <w:rFonts w:ascii="Simsun" w:eastAsia="宋体" w:hAnsi="Simsun" w:cs="宋体" w:hint="eastAsia"/>
                <w:noProof/>
                <w:color w:val="000000"/>
                <w:kern w:val="0"/>
                <w:sz w:val="27"/>
                <w:szCs w:val="27"/>
              </w:rPr>
              <w:drawing>
                <wp:inline distT="0" distB="0" distL="0" distR="0">
                  <wp:extent cx="2952750" cy="1619250"/>
                  <wp:effectExtent l="0" t="0" r="0" b="0"/>
                  <wp:docPr id="89" name="图片 89" descr="http://58.246.65.10:8231/UploadFile/2017041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8.246.65.10:8231/UploadFile/2017041101.jpg"/>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52750" cy="1619250"/>
                          </a:xfrm>
                          <a:prstGeom prst="rect">
                            <a:avLst/>
                          </a:prstGeom>
                          <a:noFill/>
                          <a:ln>
                            <a:noFill/>
                          </a:ln>
                        </pic:spPr>
                      </pic:pic>
                    </a:graphicData>
                  </a:graphic>
                </wp:inline>
              </w:drawing>
            </w:r>
          </w:p>
        </w:tc>
        <w:tc>
          <w:tcPr>
            <w:tcW w:w="0" w:type="auto"/>
            <w:tcBorders>
              <w:top w:val="nil"/>
              <w:left w:val="nil"/>
              <w:bottom w:val="nil"/>
              <w:right w:val="nil"/>
            </w:tcBorders>
            <w:hideMark/>
          </w:tcPr>
          <w:p w:rsidR="0024048E" w:rsidRPr="003215F9" w:rsidRDefault="0024048E" w:rsidP="0011436B">
            <w:pPr>
              <w:widowControl/>
              <w:jc w:val="left"/>
              <w:rPr>
                <w:rFonts w:ascii="Simsun" w:eastAsia="宋体" w:hAnsi="Simsun" w:cs="宋体" w:hint="eastAsia"/>
                <w:color w:val="000000"/>
                <w:kern w:val="0"/>
                <w:sz w:val="27"/>
                <w:szCs w:val="27"/>
              </w:rPr>
            </w:pPr>
          </w:p>
        </w:tc>
      </w:tr>
    </w:tbl>
    <w:p w:rsidR="0024048E" w:rsidRDefault="0024048E" w:rsidP="003A0950"/>
    <w:p w:rsidR="0024048E" w:rsidRDefault="0024048E" w:rsidP="003A0950">
      <w:r>
        <w:rPr>
          <w:rFonts w:hint="eastAsia"/>
        </w:rPr>
        <w:t>外观方面，新车前进气格栅采用多边形镂空设计，下格栅采用贯穿式设计，前大灯组带有蓝色透镜，雾灯两侧采用大面积的“</w:t>
      </w:r>
      <w:r>
        <w:rPr>
          <w:rFonts w:hint="eastAsia"/>
        </w:rPr>
        <w:t>C</w:t>
      </w:r>
      <w:r>
        <w:rPr>
          <w:rFonts w:hint="eastAsia"/>
        </w:rPr>
        <w:t>”型镀铬装饰。</w:t>
      </w:r>
    </w:p>
    <w:p w:rsidR="0024048E" w:rsidRDefault="0024048E" w:rsidP="003A0950">
      <w:r>
        <w:rPr>
          <w:rFonts w:hint="eastAsia"/>
        </w:rPr>
        <w:t>内饰方面，新车中控台采用大尺寸中控液晶屏，换挡杆后方设计旋钮式面板。</w:t>
      </w:r>
    </w:p>
    <w:p w:rsidR="0024048E" w:rsidRDefault="0024048E" w:rsidP="003A0950">
      <w:r>
        <w:rPr>
          <w:rFonts w:hint="eastAsia"/>
        </w:rPr>
        <w:t>配置方面，新车配备多功能方向盘、电子手刹等。</w:t>
      </w:r>
    </w:p>
    <w:p w:rsidR="0024048E" w:rsidRDefault="0024048E" w:rsidP="003A0950">
      <w:r>
        <w:rPr>
          <w:rFonts w:hint="eastAsia"/>
        </w:rPr>
        <w:t>动力方面，新车将搭载</w:t>
      </w:r>
      <w:r>
        <w:rPr>
          <w:rFonts w:hint="eastAsia"/>
        </w:rPr>
        <w:t>1.5T</w:t>
      </w:r>
      <w:r>
        <w:rPr>
          <w:rFonts w:hint="eastAsia"/>
        </w:rPr>
        <w:t>发动机。</w:t>
      </w:r>
    </w:p>
    <w:p w:rsidR="0024048E" w:rsidRDefault="0024048E" w:rsidP="003A0950">
      <w:pPr>
        <w:rPr>
          <w:rFonts w:cs="宋体"/>
          <w:b/>
          <w:bCs/>
          <w:i/>
          <w:iCs/>
        </w:rPr>
      </w:pPr>
      <w:r w:rsidRPr="002009FE">
        <w:rPr>
          <w:rFonts w:cs="宋体" w:hint="eastAsia"/>
          <w:b/>
          <w:bCs/>
          <w:i/>
          <w:iCs/>
        </w:rPr>
        <w:t>分析：。</w:t>
      </w:r>
    </w:p>
    <w:p w:rsidR="0024048E" w:rsidRPr="00511610" w:rsidRDefault="0024048E" w:rsidP="003A0950">
      <w:pPr>
        <w:pStyle w:val="a4"/>
        <w:numPr>
          <w:ilvl w:val="3"/>
          <w:numId w:val="23"/>
        </w:numPr>
        <w:ind w:left="426" w:firstLineChars="0"/>
        <w:outlineLvl w:val="1"/>
        <w:rPr>
          <w:b/>
        </w:rPr>
      </w:pPr>
      <w:r w:rsidRPr="00511610">
        <w:rPr>
          <w:rFonts w:hint="eastAsia"/>
          <w:b/>
        </w:rPr>
        <w:t>陆风</w:t>
      </w:r>
      <w:r w:rsidRPr="00511610">
        <w:rPr>
          <w:rFonts w:hint="eastAsia"/>
          <w:b/>
        </w:rPr>
        <w:t>X2</w:t>
      </w:r>
      <w:r w:rsidRPr="00511610">
        <w:rPr>
          <w:rFonts w:hint="eastAsia"/>
          <w:b/>
        </w:rPr>
        <w:t>部分配置信息曝光</w:t>
      </w:r>
      <w:r w:rsidRPr="00511610">
        <w:rPr>
          <w:rFonts w:hint="eastAsia"/>
          <w:b/>
        </w:rPr>
        <w:t xml:space="preserve"> </w:t>
      </w:r>
      <w:r w:rsidRPr="00511610">
        <w:rPr>
          <w:rFonts w:hint="eastAsia"/>
          <w:b/>
        </w:rPr>
        <w:t>上海车展发布</w:t>
      </w:r>
    </w:p>
    <w:p w:rsidR="0024048E" w:rsidRDefault="0024048E" w:rsidP="003A0950">
      <w:r>
        <w:rPr>
          <w:noProof/>
        </w:rPr>
        <w:drawing>
          <wp:inline distT="0" distB="0" distL="0" distR="0">
            <wp:extent cx="2857500" cy="2143125"/>
            <wp:effectExtent l="0" t="0" r="0" b="9525"/>
            <wp:docPr id="88" name="图片 88" descr="陆风X2部分配置信息曝光 上海车展发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陆风X2部分配置信息曝光 上海车展发布"/>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57500" cy="2143125"/>
                    </a:xfrm>
                    <a:prstGeom prst="rect">
                      <a:avLst/>
                    </a:prstGeom>
                    <a:noFill/>
                    <a:ln>
                      <a:noFill/>
                    </a:ln>
                  </pic:spPr>
                </pic:pic>
              </a:graphicData>
            </a:graphic>
          </wp:inline>
        </w:drawing>
      </w:r>
    </w:p>
    <w:p w:rsidR="0024048E" w:rsidRDefault="0024048E" w:rsidP="003A0950">
      <w:r>
        <w:rPr>
          <w:rFonts w:hint="eastAsia"/>
        </w:rPr>
        <w:t>上市时间：</w:t>
      </w:r>
      <w:r>
        <w:rPr>
          <w:rFonts w:hint="eastAsia"/>
        </w:rPr>
        <w:t>2017</w:t>
      </w:r>
      <w:r>
        <w:rPr>
          <w:rFonts w:hint="eastAsia"/>
        </w:rPr>
        <w:t>年</w:t>
      </w:r>
      <w:r>
        <w:rPr>
          <w:rFonts w:hint="eastAsia"/>
        </w:rPr>
        <w:t>4</w:t>
      </w:r>
      <w:r>
        <w:rPr>
          <w:rFonts w:hint="eastAsia"/>
        </w:rPr>
        <w:t>月</w:t>
      </w:r>
      <w:r>
        <w:rPr>
          <w:rFonts w:hint="eastAsia"/>
        </w:rPr>
        <w:t>19</w:t>
      </w:r>
      <w:r>
        <w:rPr>
          <w:rFonts w:hint="eastAsia"/>
        </w:rPr>
        <w:t>日发布</w:t>
      </w:r>
    </w:p>
    <w:p w:rsidR="0024048E" w:rsidRDefault="0024048E" w:rsidP="003A0950">
      <w:r>
        <w:rPr>
          <w:rFonts w:hint="eastAsia"/>
        </w:rPr>
        <w:t>发动机</w:t>
      </w:r>
      <w:r>
        <w:rPr>
          <w:rFonts w:hint="eastAsia"/>
        </w:rPr>
        <w:t xml:space="preserve">   </w:t>
      </w:r>
      <w:r>
        <w:rPr>
          <w:rFonts w:hint="eastAsia"/>
        </w:rPr>
        <w:t>：</w:t>
      </w:r>
      <w:r>
        <w:rPr>
          <w:rFonts w:hint="eastAsia"/>
        </w:rPr>
        <w:t>1.6L</w:t>
      </w:r>
      <w:r>
        <w:rPr>
          <w:rFonts w:hint="eastAsia"/>
        </w:rPr>
        <w:t>、</w:t>
      </w:r>
      <w:r>
        <w:rPr>
          <w:rFonts w:hint="eastAsia"/>
        </w:rPr>
        <w:t>1.5T</w:t>
      </w:r>
      <w:r>
        <w:rPr>
          <w:rFonts w:hint="eastAsia"/>
        </w:rPr>
        <w:t>变速器</w:t>
      </w:r>
      <w:r>
        <w:rPr>
          <w:rFonts w:hint="eastAsia"/>
        </w:rPr>
        <w:t xml:space="preserve">   </w:t>
      </w:r>
      <w:r>
        <w:rPr>
          <w:rFonts w:hint="eastAsia"/>
        </w:rPr>
        <w:t>：</w:t>
      </w:r>
      <w:r>
        <w:rPr>
          <w:rFonts w:hint="eastAsia"/>
        </w:rPr>
        <w:t>5</w:t>
      </w:r>
      <w:r>
        <w:rPr>
          <w:rFonts w:hint="eastAsia"/>
        </w:rPr>
        <w:t>速手动、</w:t>
      </w:r>
      <w:r>
        <w:rPr>
          <w:rFonts w:hint="eastAsia"/>
        </w:rPr>
        <w:t>4</w:t>
      </w:r>
      <w:r>
        <w:rPr>
          <w:rFonts w:hint="eastAsia"/>
        </w:rPr>
        <w:t>速自动</w:t>
      </w:r>
    </w:p>
    <w:p w:rsidR="0024048E" w:rsidRDefault="0024048E" w:rsidP="003A0950">
      <w:r>
        <w:rPr>
          <w:rFonts w:hint="eastAsia"/>
        </w:rPr>
        <w:t>车身尺寸：</w:t>
      </w:r>
      <w:r>
        <w:rPr>
          <w:rFonts w:hint="eastAsia"/>
        </w:rPr>
        <w:t>4160/1810/1670mm</w:t>
      </w:r>
    </w:p>
    <w:p w:rsidR="0024048E" w:rsidRDefault="0024048E" w:rsidP="003A0950">
      <w:pPr>
        <w:rPr>
          <w:rFonts w:cs="宋体"/>
          <w:b/>
          <w:bCs/>
          <w:i/>
          <w:iCs/>
        </w:rPr>
      </w:pPr>
      <w:r w:rsidRPr="002009FE">
        <w:rPr>
          <w:rFonts w:cs="宋体" w:hint="eastAsia"/>
          <w:b/>
          <w:bCs/>
          <w:i/>
          <w:iCs/>
        </w:rPr>
        <w:t>分析：。</w:t>
      </w:r>
    </w:p>
    <w:p w:rsidR="0024048E" w:rsidRPr="00B519C5" w:rsidRDefault="0024048E" w:rsidP="003A0950">
      <w:pPr>
        <w:pStyle w:val="a4"/>
        <w:numPr>
          <w:ilvl w:val="3"/>
          <w:numId w:val="23"/>
        </w:numPr>
        <w:ind w:left="426" w:firstLineChars="0"/>
        <w:outlineLvl w:val="1"/>
        <w:rPr>
          <w:b/>
        </w:rPr>
      </w:pPr>
      <w:r w:rsidRPr="00B519C5">
        <w:rPr>
          <w:rFonts w:hint="eastAsia"/>
          <w:b/>
        </w:rPr>
        <w:t>纳智捷上海车展阵容公布</w:t>
      </w:r>
      <w:r w:rsidRPr="00B519C5">
        <w:rPr>
          <w:rFonts w:hint="eastAsia"/>
          <w:b/>
        </w:rPr>
        <w:t xml:space="preserve"> </w:t>
      </w:r>
      <w:r w:rsidRPr="00B519C5">
        <w:rPr>
          <w:rFonts w:hint="eastAsia"/>
          <w:b/>
        </w:rPr>
        <w:t>全新优</w:t>
      </w:r>
      <w:r w:rsidRPr="00B519C5">
        <w:rPr>
          <w:rFonts w:hint="eastAsia"/>
          <w:b/>
        </w:rPr>
        <w:t>6/</w:t>
      </w:r>
      <w:r w:rsidRPr="00B519C5">
        <w:rPr>
          <w:rFonts w:hint="eastAsia"/>
          <w:b/>
        </w:rPr>
        <w:t>小型</w:t>
      </w:r>
      <w:r w:rsidRPr="00B519C5">
        <w:rPr>
          <w:rFonts w:hint="eastAsia"/>
          <w:b/>
        </w:rPr>
        <w:t>SUV</w:t>
      </w:r>
    </w:p>
    <w:p w:rsidR="0024048E" w:rsidRDefault="0024048E" w:rsidP="003A0950">
      <w:r>
        <w:rPr>
          <w:noProof/>
        </w:rPr>
        <w:drawing>
          <wp:inline distT="0" distB="0" distL="0" distR="0">
            <wp:extent cx="2857500" cy="2143125"/>
            <wp:effectExtent l="0" t="0" r="0" b="9525"/>
            <wp:docPr id="85" name="图片 85" descr="http://img2.bitautoimg.com/bitauto/2017/04/11/41702016-4dcb-455a-8cb3-6c7a4bc0b02f_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g2.bitautoimg.com/bitauto/2017/04/11/41702016-4dcb-455a-8cb3-6c7a4bc0b02f_630.jpg"/>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57500" cy="2143125"/>
                    </a:xfrm>
                    <a:prstGeom prst="rect">
                      <a:avLst/>
                    </a:prstGeom>
                    <a:noFill/>
                    <a:ln>
                      <a:noFill/>
                    </a:ln>
                  </pic:spPr>
                </pic:pic>
              </a:graphicData>
            </a:graphic>
          </wp:inline>
        </w:drawing>
      </w:r>
    </w:p>
    <w:p w:rsidR="0024048E" w:rsidRDefault="0024048E" w:rsidP="003A0950">
      <w:r>
        <w:rPr>
          <w:rFonts w:hint="eastAsia"/>
        </w:rPr>
        <w:t>上市时间：</w:t>
      </w:r>
      <w:r>
        <w:rPr>
          <w:rFonts w:hint="eastAsia"/>
        </w:rPr>
        <w:t>2017</w:t>
      </w:r>
      <w:r>
        <w:rPr>
          <w:rFonts w:hint="eastAsia"/>
        </w:rPr>
        <w:t>年</w:t>
      </w:r>
      <w:r>
        <w:rPr>
          <w:rFonts w:hint="eastAsia"/>
        </w:rPr>
        <w:t>4</w:t>
      </w:r>
      <w:r>
        <w:rPr>
          <w:rFonts w:hint="eastAsia"/>
        </w:rPr>
        <w:t>月</w:t>
      </w:r>
      <w:r>
        <w:rPr>
          <w:rFonts w:hint="eastAsia"/>
        </w:rPr>
        <w:t>19</w:t>
      </w:r>
      <w:r>
        <w:rPr>
          <w:rFonts w:hint="eastAsia"/>
        </w:rPr>
        <w:t>日发布销售价</w:t>
      </w:r>
      <w:r>
        <w:rPr>
          <w:rFonts w:hint="eastAsia"/>
        </w:rPr>
        <w:t xml:space="preserve">   </w:t>
      </w:r>
      <w:r>
        <w:rPr>
          <w:rFonts w:hint="eastAsia"/>
        </w:rPr>
        <w:t>：预售</w:t>
      </w:r>
      <w:r>
        <w:rPr>
          <w:rFonts w:hint="eastAsia"/>
        </w:rPr>
        <w:t>13-16</w:t>
      </w:r>
      <w:r>
        <w:rPr>
          <w:rFonts w:hint="eastAsia"/>
        </w:rPr>
        <w:t>万元</w:t>
      </w:r>
    </w:p>
    <w:p w:rsidR="0024048E" w:rsidRDefault="0024048E" w:rsidP="003A0950">
      <w:r>
        <w:rPr>
          <w:rFonts w:hint="eastAsia"/>
        </w:rPr>
        <w:t>发动机</w:t>
      </w:r>
      <w:r>
        <w:rPr>
          <w:rFonts w:hint="eastAsia"/>
        </w:rPr>
        <w:t xml:space="preserve">   </w:t>
      </w:r>
      <w:r>
        <w:rPr>
          <w:rFonts w:hint="eastAsia"/>
        </w:rPr>
        <w:t>：</w:t>
      </w:r>
      <w:r>
        <w:rPr>
          <w:rFonts w:hint="eastAsia"/>
        </w:rPr>
        <w:t>1.6T</w:t>
      </w:r>
      <w:r>
        <w:rPr>
          <w:rFonts w:hint="eastAsia"/>
        </w:rPr>
        <w:t>、</w:t>
      </w:r>
      <w:r>
        <w:rPr>
          <w:rFonts w:hint="eastAsia"/>
        </w:rPr>
        <w:t>1.8T</w:t>
      </w:r>
      <w:r>
        <w:rPr>
          <w:rFonts w:hint="eastAsia"/>
        </w:rPr>
        <w:t>变速器</w:t>
      </w:r>
      <w:r>
        <w:rPr>
          <w:rFonts w:hint="eastAsia"/>
        </w:rPr>
        <w:t xml:space="preserve">   </w:t>
      </w:r>
      <w:r>
        <w:rPr>
          <w:rFonts w:hint="eastAsia"/>
        </w:rPr>
        <w:t>：</w:t>
      </w:r>
      <w:r>
        <w:rPr>
          <w:rFonts w:hint="eastAsia"/>
        </w:rPr>
        <w:t>6</w:t>
      </w:r>
      <w:r>
        <w:rPr>
          <w:rFonts w:hint="eastAsia"/>
        </w:rPr>
        <w:t>速手自一体</w:t>
      </w:r>
    </w:p>
    <w:p w:rsidR="0024048E" w:rsidRDefault="0024048E" w:rsidP="003A0950">
      <w:pPr>
        <w:rPr>
          <w:rFonts w:cs="宋体"/>
          <w:b/>
          <w:bCs/>
          <w:i/>
          <w:iCs/>
        </w:rPr>
      </w:pPr>
      <w:r w:rsidRPr="002009FE">
        <w:rPr>
          <w:rFonts w:cs="宋体" w:hint="eastAsia"/>
          <w:b/>
          <w:bCs/>
          <w:i/>
          <w:iCs/>
        </w:rPr>
        <w:t>分析：。</w:t>
      </w:r>
    </w:p>
    <w:p w:rsidR="0024048E" w:rsidRPr="00BC51CF" w:rsidRDefault="0024048E" w:rsidP="003A0950">
      <w:pPr>
        <w:pStyle w:val="a4"/>
        <w:numPr>
          <w:ilvl w:val="3"/>
          <w:numId w:val="23"/>
        </w:numPr>
        <w:ind w:left="426" w:firstLineChars="0"/>
        <w:outlineLvl w:val="1"/>
        <w:rPr>
          <w:b/>
        </w:rPr>
      </w:pPr>
      <w:r w:rsidRPr="00BC51CF">
        <w:rPr>
          <w:rFonts w:hint="eastAsia"/>
          <w:b/>
        </w:rPr>
        <w:t>讴歌新款</w:t>
      </w:r>
      <w:r w:rsidRPr="00BC51CF">
        <w:rPr>
          <w:rFonts w:hint="eastAsia"/>
          <w:b/>
        </w:rPr>
        <w:t>TLX</w:t>
      </w:r>
      <w:r w:rsidRPr="00BC51CF">
        <w:rPr>
          <w:rFonts w:hint="eastAsia"/>
          <w:b/>
        </w:rPr>
        <w:t>官图发布</w:t>
      </w:r>
      <w:r w:rsidRPr="00BC51CF">
        <w:rPr>
          <w:rFonts w:hint="eastAsia"/>
          <w:b/>
        </w:rPr>
        <w:t xml:space="preserve"> </w:t>
      </w:r>
      <w:r w:rsidRPr="00BC51CF">
        <w:rPr>
          <w:rFonts w:hint="eastAsia"/>
          <w:b/>
        </w:rPr>
        <w:t>运动范儿十足</w:t>
      </w:r>
    </w:p>
    <w:p w:rsidR="0024048E" w:rsidRDefault="0024048E" w:rsidP="003A0950">
      <w:r>
        <w:rPr>
          <w:noProof/>
        </w:rPr>
        <w:drawing>
          <wp:inline distT="0" distB="0" distL="0" distR="0">
            <wp:extent cx="2857500" cy="2143125"/>
            <wp:effectExtent l="0" t="0" r="0" b="9525"/>
            <wp:docPr id="45" name="图片 45" descr="讴歌新款TLX官图发布 运动范儿十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讴歌新款TLX官图发布 运动范儿十足"/>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57500" cy="2143125"/>
                    </a:xfrm>
                    <a:prstGeom prst="rect">
                      <a:avLst/>
                    </a:prstGeom>
                    <a:noFill/>
                    <a:ln>
                      <a:noFill/>
                    </a:ln>
                  </pic:spPr>
                </pic:pic>
              </a:graphicData>
            </a:graphic>
          </wp:inline>
        </w:drawing>
      </w:r>
    </w:p>
    <w:p w:rsidR="0024048E" w:rsidRDefault="0024048E" w:rsidP="003A0950">
      <w:r>
        <w:rPr>
          <w:rFonts w:hint="eastAsia"/>
        </w:rPr>
        <w:t>上市时间：</w:t>
      </w:r>
      <w:r>
        <w:rPr>
          <w:rFonts w:hint="eastAsia"/>
        </w:rPr>
        <w:t>2017</w:t>
      </w:r>
      <w:r>
        <w:rPr>
          <w:rFonts w:hint="eastAsia"/>
        </w:rPr>
        <w:t>年</w:t>
      </w:r>
      <w:r>
        <w:rPr>
          <w:rFonts w:hint="eastAsia"/>
        </w:rPr>
        <w:t>6</w:t>
      </w:r>
      <w:r>
        <w:rPr>
          <w:rFonts w:hint="eastAsia"/>
        </w:rPr>
        <w:t>月</w:t>
      </w:r>
    </w:p>
    <w:p w:rsidR="0024048E" w:rsidRDefault="0024048E" w:rsidP="003A0950">
      <w:r>
        <w:rPr>
          <w:rFonts w:hint="eastAsia"/>
        </w:rPr>
        <w:t>发动机</w:t>
      </w:r>
      <w:r>
        <w:rPr>
          <w:rFonts w:hint="eastAsia"/>
        </w:rPr>
        <w:t xml:space="preserve">   </w:t>
      </w:r>
      <w:r>
        <w:rPr>
          <w:rFonts w:hint="eastAsia"/>
        </w:rPr>
        <w:t>：</w:t>
      </w:r>
      <w:r>
        <w:rPr>
          <w:rFonts w:hint="eastAsia"/>
        </w:rPr>
        <w:t>2.4L</w:t>
      </w:r>
      <w:r>
        <w:rPr>
          <w:rFonts w:hint="eastAsia"/>
        </w:rPr>
        <w:t>、</w:t>
      </w:r>
      <w:r>
        <w:rPr>
          <w:rFonts w:hint="eastAsia"/>
        </w:rPr>
        <w:t>3.5L</w:t>
      </w:r>
      <w:r>
        <w:rPr>
          <w:rFonts w:hint="eastAsia"/>
        </w:rPr>
        <w:t>变速器</w:t>
      </w:r>
      <w:r>
        <w:rPr>
          <w:rFonts w:hint="eastAsia"/>
        </w:rPr>
        <w:t xml:space="preserve">   </w:t>
      </w:r>
      <w:r>
        <w:rPr>
          <w:rFonts w:hint="eastAsia"/>
        </w:rPr>
        <w:t>：</w:t>
      </w:r>
      <w:r>
        <w:rPr>
          <w:rFonts w:hint="eastAsia"/>
        </w:rPr>
        <w:t>8</w:t>
      </w:r>
      <w:r>
        <w:rPr>
          <w:rFonts w:hint="eastAsia"/>
        </w:rPr>
        <w:t>速双离合、</w:t>
      </w:r>
      <w:r>
        <w:rPr>
          <w:rFonts w:hint="eastAsia"/>
        </w:rPr>
        <w:t>9</w:t>
      </w:r>
      <w:r>
        <w:rPr>
          <w:rFonts w:hint="eastAsia"/>
        </w:rPr>
        <w:t>速手自一体</w:t>
      </w:r>
    </w:p>
    <w:p w:rsidR="0024048E" w:rsidRDefault="0024048E" w:rsidP="003A0950">
      <w:pPr>
        <w:rPr>
          <w:rFonts w:cs="宋体"/>
          <w:b/>
          <w:bCs/>
          <w:i/>
          <w:iCs/>
        </w:rPr>
      </w:pPr>
      <w:r w:rsidRPr="002009FE">
        <w:rPr>
          <w:rFonts w:cs="宋体" w:hint="eastAsia"/>
          <w:b/>
          <w:bCs/>
          <w:i/>
          <w:iCs/>
        </w:rPr>
        <w:t>分析：。</w:t>
      </w:r>
    </w:p>
    <w:p w:rsidR="0024048E" w:rsidRPr="00F47E96" w:rsidRDefault="0024048E" w:rsidP="003A0950">
      <w:pPr>
        <w:pStyle w:val="a4"/>
        <w:numPr>
          <w:ilvl w:val="3"/>
          <w:numId w:val="23"/>
        </w:numPr>
        <w:ind w:left="426" w:firstLineChars="0"/>
        <w:outlineLvl w:val="1"/>
        <w:rPr>
          <w:b/>
        </w:rPr>
      </w:pPr>
      <w:r w:rsidRPr="00F47E96">
        <w:rPr>
          <w:rFonts w:hint="eastAsia"/>
          <w:b/>
        </w:rPr>
        <w:t>曝</w:t>
      </w:r>
      <w:r w:rsidRPr="00F47E96">
        <w:rPr>
          <w:rFonts w:hint="eastAsia"/>
          <w:b/>
        </w:rPr>
        <w:t>Jeep</w:t>
      </w:r>
      <w:r w:rsidRPr="00F47E96">
        <w:rPr>
          <w:rFonts w:hint="eastAsia"/>
          <w:b/>
        </w:rPr>
        <w:t>全新混动概念车设计草图</w:t>
      </w:r>
      <w:r w:rsidRPr="00F47E96">
        <w:rPr>
          <w:rFonts w:hint="eastAsia"/>
          <w:b/>
        </w:rPr>
        <w:t xml:space="preserve"> </w:t>
      </w:r>
      <w:r w:rsidRPr="00F47E96">
        <w:rPr>
          <w:rFonts w:hint="eastAsia"/>
          <w:b/>
        </w:rPr>
        <w:t>中国特供？</w:t>
      </w:r>
    </w:p>
    <w:p w:rsidR="0024048E" w:rsidRDefault="0024048E" w:rsidP="003A0950">
      <w:r>
        <w:rPr>
          <w:noProof/>
          <w:color w:val="2D110E"/>
        </w:rPr>
        <w:drawing>
          <wp:inline distT="0" distB="0" distL="0" distR="0">
            <wp:extent cx="2857500" cy="2143125"/>
            <wp:effectExtent l="0" t="0" r="0" b="9525"/>
            <wp:docPr id="40" name="图片 40" descr="http://img1.bitautoimg.com/bitauto/2017/04/10/6ad2fe3c-480f-4ba9-bfc4-32913901c8e4_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img1.bitautoimg.com/bitauto/2017/04/10/6ad2fe3c-480f-4ba9-bfc4-32913901c8e4_630.jpg"/>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57500" cy="2143125"/>
                    </a:xfrm>
                    <a:prstGeom prst="rect">
                      <a:avLst/>
                    </a:prstGeom>
                    <a:noFill/>
                    <a:ln>
                      <a:noFill/>
                    </a:ln>
                  </pic:spPr>
                </pic:pic>
              </a:graphicData>
            </a:graphic>
          </wp:inline>
        </w:drawing>
      </w:r>
    </w:p>
    <w:p w:rsidR="0024048E" w:rsidRDefault="0024048E" w:rsidP="003A0950">
      <w:r>
        <w:rPr>
          <w:rFonts w:hint="eastAsia"/>
        </w:rPr>
        <w:t>上市时间：</w:t>
      </w:r>
      <w:r>
        <w:rPr>
          <w:rFonts w:hint="eastAsia"/>
        </w:rPr>
        <w:t>2017</w:t>
      </w:r>
      <w:r>
        <w:rPr>
          <w:rFonts w:hint="eastAsia"/>
        </w:rPr>
        <w:t>年</w:t>
      </w:r>
      <w:r>
        <w:rPr>
          <w:rFonts w:hint="eastAsia"/>
        </w:rPr>
        <w:t>4</w:t>
      </w:r>
      <w:r>
        <w:rPr>
          <w:rFonts w:hint="eastAsia"/>
        </w:rPr>
        <w:t>月发布</w:t>
      </w:r>
    </w:p>
    <w:p w:rsidR="0024048E" w:rsidRDefault="0024048E" w:rsidP="003A0950">
      <w:r>
        <w:rPr>
          <w:rFonts w:hint="eastAsia"/>
        </w:rPr>
        <w:t>发动机</w:t>
      </w:r>
      <w:r>
        <w:rPr>
          <w:rFonts w:hint="eastAsia"/>
        </w:rPr>
        <w:t xml:space="preserve">   </w:t>
      </w:r>
      <w:r>
        <w:rPr>
          <w:rFonts w:hint="eastAsia"/>
        </w:rPr>
        <w:t>：混动变速器</w:t>
      </w:r>
      <w:r>
        <w:rPr>
          <w:rFonts w:hint="eastAsia"/>
        </w:rPr>
        <w:t xml:space="preserve">   </w:t>
      </w:r>
      <w:r>
        <w:rPr>
          <w:rFonts w:hint="eastAsia"/>
        </w:rPr>
        <w:t>：自动</w:t>
      </w:r>
    </w:p>
    <w:p w:rsidR="0024048E" w:rsidRPr="00F47E96" w:rsidRDefault="0024048E" w:rsidP="003A0950">
      <w:pPr>
        <w:rPr>
          <w:rFonts w:cs="宋体"/>
          <w:b/>
          <w:bCs/>
          <w:i/>
          <w:iCs/>
        </w:rPr>
      </w:pPr>
      <w:r w:rsidRPr="002009FE">
        <w:rPr>
          <w:rFonts w:cs="宋体" w:hint="eastAsia"/>
          <w:b/>
          <w:bCs/>
          <w:i/>
          <w:iCs/>
        </w:rPr>
        <w:t>分析：。</w:t>
      </w:r>
    </w:p>
    <w:p w:rsidR="0024048E" w:rsidRPr="00511610" w:rsidRDefault="0024048E" w:rsidP="003A0950">
      <w:pPr>
        <w:pStyle w:val="a4"/>
        <w:numPr>
          <w:ilvl w:val="3"/>
          <w:numId w:val="23"/>
        </w:numPr>
        <w:ind w:left="426" w:firstLineChars="0"/>
        <w:outlineLvl w:val="1"/>
        <w:rPr>
          <w:b/>
        </w:rPr>
      </w:pPr>
      <w:r w:rsidRPr="00511610">
        <w:rPr>
          <w:rFonts w:hint="eastAsia"/>
          <w:b/>
        </w:rPr>
        <w:t>曝广汽菲克阵容</w:t>
      </w:r>
      <w:r w:rsidRPr="00511610">
        <w:rPr>
          <w:rFonts w:hint="eastAsia"/>
          <w:b/>
        </w:rPr>
        <w:t xml:space="preserve"> Jeep</w:t>
      </w:r>
      <w:r w:rsidRPr="00511610">
        <w:rPr>
          <w:rFonts w:hint="eastAsia"/>
          <w:b/>
        </w:rPr>
        <w:t>牧马人</w:t>
      </w:r>
    </w:p>
    <w:p w:rsidR="0024048E" w:rsidRDefault="0024048E" w:rsidP="003A0950">
      <w:r>
        <w:rPr>
          <w:noProof/>
        </w:rPr>
        <w:drawing>
          <wp:inline distT="0" distB="0" distL="0" distR="0">
            <wp:extent cx="2857500" cy="2143125"/>
            <wp:effectExtent l="0" t="0" r="0" b="9525"/>
            <wp:docPr id="84" name="图片 84" descr="http://img1.gtimg.com/auto/pics/hv1/231/111/2201/1431485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img1.gtimg.com/auto/pics/hv1/231/111/2201/143148561.jpg"/>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57500" cy="2143125"/>
                    </a:xfrm>
                    <a:prstGeom prst="rect">
                      <a:avLst/>
                    </a:prstGeom>
                    <a:noFill/>
                    <a:ln>
                      <a:noFill/>
                    </a:ln>
                  </pic:spPr>
                </pic:pic>
              </a:graphicData>
            </a:graphic>
          </wp:inline>
        </w:drawing>
      </w:r>
    </w:p>
    <w:p w:rsidR="0024048E" w:rsidRDefault="0024048E" w:rsidP="003A0950">
      <w:r>
        <w:rPr>
          <w:rFonts w:hint="eastAsia"/>
        </w:rPr>
        <w:t>上市时间：</w:t>
      </w:r>
      <w:r>
        <w:rPr>
          <w:rFonts w:hint="eastAsia"/>
        </w:rPr>
        <w:t>2017</w:t>
      </w:r>
      <w:r>
        <w:rPr>
          <w:rFonts w:hint="eastAsia"/>
        </w:rPr>
        <w:t>年</w:t>
      </w:r>
      <w:r>
        <w:rPr>
          <w:rFonts w:hint="eastAsia"/>
        </w:rPr>
        <w:t>4</w:t>
      </w:r>
      <w:r>
        <w:rPr>
          <w:rFonts w:hint="eastAsia"/>
        </w:rPr>
        <w:t>月</w:t>
      </w:r>
      <w:r>
        <w:rPr>
          <w:rFonts w:hint="eastAsia"/>
        </w:rPr>
        <w:t>19</w:t>
      </w:r>
      <w:r>
        <w:rPr>
          <w:rFonts w:hint="eastAsia"/>
        </w:rPr>
        <w:t>日发布</w:t>
      </w:r>
    </w:p>
    <w:p w:rsidR="0024048E" w:rsidRDefault="0024048E" w:rsidP="003A0950">
      <w:r>
        <w:rPr>
          <w:rFonts w:hint="eastAsia"/>
        </w:rPr>
        <w:t>发动机</w:t>
      </w:r>
      <w:r>
        <w:rPr>
          <w:rFonts w:hint="eastAsia"/>
        </w:rPr>
        <w:t xml:space="preserve">   </w:t>
      </w:r>
      <w:r>
        <w:rPr>
          <w:rFonts w:hint="eastAsia"/>
        </w:rPr>
        <w:t>：</w:t>
      </w:r>
      <w:r>
        <w:rPr>
          <w:rFonts w:hint="eastAsia"/>
        </w:rPr>
        <w:t>3.6L</w:t>
      </w:r>
      <w:r>
        <w:rPr>
          <w:rFonts w:hint="eastAsia"/>
        </w:rPr>
        <w:t>变速器</w:t>
      </w:r>
      <w:r>
        <w:rPr>
          <w:rFonts w:hint="eastAsia"/>
        </w:rPr>
        <w:t xml:space="preserve">   </w:t>
      </w:r>
      <w:r>
        <w:rPr>
          <w:rFonts w:hint="eastAsia"/>
        </w:rPr>
        <w:t>：</w:t>
      </w:r>
      <w:r>
        <w:rPr>
          <w:rFonts w:hint="eastAsia"/>
        </w:rPr>
        <w:t>6</w:t>
      </w:r>
      <w:r>
        <w:rPr>
          <w:rFonts w:hint="eastAsia"/>
        </w:rPr>
        <w:t>速手动、</w:t>
      </w:r>
      <w:r>
        <w:rPr>
          <w:rFonts w:hint="eastAsia"/>
        </w:rPr>
        <w:t>5</w:t>
      </w:r>
      <w:r>
        <w:rPr>
          <w:rFonts w:hint="eastAsia"/>
        </w:rPr>
        <w:t>速手自一体</w:t>
      </w:r>
    </w:p>
    <w:p w:rsidR="0024048E" w:rsidRDefault="0024048E" w:rsidP="003A0950">
      <w:pPr>
        <w:rPr>
          <w:rFonts w:cs="宋体"/>
          <w:b/>
          <w:bCs/>
          <w:i/>
          <w:iCs/>
        </w:rPr>
      </w:pPr>
      <w:r w:rsidRPr="002009FE">
        <w:rPr>
          <w:rFonts w:cs="宋体" w:hint="eastAsia"/>
          <w:b/>
          <w:bCs/>
          <w:i/>
          <w:iCs/>
        </w:rPr>
        <w:t>分析：。</w:t>
      </w:r>
    </w:p>
    <w:p w:rsidR="0024048E" w:rsidRPr="00511610" w:rsidRDefault="0024048E" w:rsidP="003A0950">
      <w:pPr>
        <w:pStyle w:val="a4"/>
        <w:numPr>
          <w:ilvl w:val="3"/>
          <w:numId w:val="23"/>
        </w:numPr>
        <w:ind w:left="426" w:firstLineChars="0"/>
        <w:outlineLvl w:val="1"/>
        <w:rPr>
          <w:b/>
        </w:rPr>
      </w:pPr>
      <w:r w:rsidRPr="00511610">
        <w:rPr>
          <w:rFonts w:hint="eastAsia"/>
          <w:b/>
        </w:rPr>
        <w:t>曝疑似全新瑞风</w:t>
      </w:r>
      <w:r w:rsidRPr="00511610">
        <w:rPr>
          <w:rFonts w:hint="eastAsia"/>
          <w:b/>
        </w:rPr>
        <w:t>M2</w:t>
      </w:r>
      <w:r w:rsidRPr="00511610">
        <w:rPr>
          <w:rFonts w:hint="eastAsia"/>
          <w:b/>
        </w:rPr>
        <w:t>谍照</w:t>
      </w:r>
      <w:r w:rsidRPr="00511610">
        <w:rPr>
          <w:rFonts w:hint="eastAsia"/>
          <w:b/>
        </w:rPr>
        <w:t xml:space="preserve"> </w:t>
      </w:r>
      <w:r w:rsidRPr="00511610">
        <w:rPr>
          <w:rFonts w:hint="eastAsia"/>
          <w:b/>
        </w:rPr>
        <w:t>或</w:t>
      </w:r>
      <w:r w:rsidRPr="00511610">
        <w:rPr>
          <w:rFonts w:hint="eastAsia"/>
          <w:b/>
        </w:rPr>
        <w:t>2018</w:t>
      </w:r>
      <w:r w:rsidRPr="00511610">
        <w:rPr>
          <w:rFonts w:hint="eastAsia"/>
          <w:b/>
        </w:rPr>
        <w:t>年上市</w:t>
      </w:r>
    </w:p>
    <w:p w:rsidR="0024048E" w:rsidRDefault="0024048E" w:rsidP="003A0950">
      <w:r>
        <w:rPr>
          <w:noProof/>
        </w:rPr>
        <w:drawing>
          <wp:inline distT="0" distB="0" distL="0" distR="0">
            <wp:extent cx="2857500" cy="2143125"/>
            <wp:effectExtent l="0" t="0" r="0" b="9525"/>
            <wp:docPr id="82" name="图片 82" descr="曝疑似全新瑞风M2谍照 或2018年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曝疑似全新瑞风M2谍照 或2018年上市"/>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57500" cy="2143125"/>
                    </a:xfrm>
                    <a:prstGeom prst="rect">
                      <a:avLst/>
                    </a:prstGeom>
                    <a:noFill/>
                    <a:ln>
                      <a:noFill/>
                    </a:ln>
                  </pic:spPr>
                </pic:pic>
              </a:graphicData>
            </a:graphic>
          </wp:inline>
        </w:drawing>
      </w:r>
    </w:p>
    <w:p w:rsidR="0024048E" w:rsidRDefault="0024048E" w:rsidP="003A0950">
      <w:r>
        <w:rPr>
          <w:rFonts w:hint="eastAsia"/>
        </w:rPr>
        <w:t>上市时间：</w:t>
      </w:r>
      <w:r>
        <w:rPr>
          <w:rFonts w:hint="eastAsia"/>
        </w:rPr>
        <w:t>2018</w:t>
      </w:r>
      <w:r>
        <w:rPr>
          <w:rFonts w:hint="eastAsia"/>
        </w:rPr>
        <w:t>年</w:t>
      </w:r>
    </w:p>
    <w:p w:rsidR="0024048E" w:rsidRDefault="0024048E" w:rsidP="003A0950">
      <w:r>
        <w:rPr>
          <w:rFonts w:hint="eastAsia"/>
        </w:rPr>
        <w:t>发动机</w:t>
      </w:r>
      <w:r>
        <w:rPr>
          <w:rFonts w:hint="eastAsia"/>
        </w:rPr>
        <w:t xml:space="preserve">   </w:t>
      </w:r>
      <w:r>
        <w:rPr>
          <w:rFonts w:hint="eastAsia"/>
        </w:rPr>
        <w:t>：</w:t>
      </w:r>
      <w:r>
        <w:rPr>
          <w:rFonts w:hint="eastAsia"/>
        </w:rPr>
        <w:t>1.5L</w:t>
      </w:r>
      <w:r>
        <w:rPr>
          <w:rFonts w:hint="eastAsia"/>
        </w:rPr>
        <w:t>变速器</w:t>
      </w:r>
      <w:r>
        <w:rPr>
          <w:rFonts w:hint="eastAsia"/>
        </w:rPr>
        <w:t xml:space="preserve">   </w:t>
      </w:r>
      <w:r>
        <w:rPr>
          <w:rFonts w:hint="eastAsia"/>
        </w:rPr>
        <w:t>：</w:t>
      </w:r>
      <w:r>
        <w:rPr>
          <w:rFonts w:hint="eastAsia"/>
        </w:rPr>
        <w:t>6</w:t>
      </w:r>
      <w:r>
        <w:rPr>
          <w:rFonts w:hint="eastAsia"/>
        </w:rPr>
        <w:t>速手动</w:t>
      </w:r>
    </w:p>
    <w:p w:rsidR="0024048E" w:rsidRDefault="0024048E" w:rsidP="003A0950">
      <w:pPr>
        <w:rPr>
          <w:rFonts w:cs="宋体"/>
          <w:b/>
          <w:bCs/>
          <w:i/>
          <w:iCs/>
        </w:rPr>
      </w:pPr>
      <w:r w:rsidRPr="002009FE">
        <w:rPr>
          <w:rFonts w:cs="宋体" w:hint="eastAsia"/>
          <w:b/>
          <w:bCs/>
          <w:i/>
          <w:iCs/>
        </w:rPr>
        <w:t>分析：。</w:t>
      </w:r>
    </w:p>
    <w:p w:rsidR="0024048E" w:rsidRPr="006857A8" w:rsidRDefault="0024048E" w:rsidP="003A0950">
      <w:pPr>
        <w:pStyle w:val="a4"/>
        <w:numPr>
          <w:ilvl w:val="3"/>
          <w:numId w:val="23"/>
        </w:numPr>
        <w:ind w:left="426" w:firstLineChars="0"/>
        <w:outlineLvl w:val="1"/>
        <w:rPr>
          <w:b/>
        </w:rPr>
      </w:pPr>
      <w:r w:rsidRPr="006857A8">
        <w:rPr>
          <w:rFonts w:hint="eastAsia"/>
          <w:b/>
        </w:rPr>
        <w:t>起亚全新锐欧三厢版将亮相纽约车展</w:t>
      </w:r>
    </w:p>
    <w:p w:rsidR="0024048E" w:rsidRDefault="0024048E" w:rsidP="003A0950">
      <w:r>
        <w:rPr>
          <w:noProof/>
        </w:rPr>
        <w:drawing>
          <wp:inline distT="0" distB="0" distL="0" distR="0">
            <wp:extent cx="2857500" cy="2143125"/>
            <wp:effectExtent l="0" t="0" r="0" b="9525"/>
            <wp:docPr id="81" name="图片 81" descr="http://img2.bitautoimg.com/bitauto/2017/04/13/ce9e9f5f-4393-4db4-9620-e4f1565b601d_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g2.bitautoimg.com/bitauto/2017/04/13/ce9e9f5f-4393-4db4-9620-e4f1565b601d_630.jpg"/>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57500" cy="2143125"/>
                    </a:xfrm>
                    <a:prstGeom prst="rect">
                      <a:avLst/>
                    </a:prstGeom>
                    <a:noFill/>
                    <a:ln>
                      <a:noFill/>
                    </a:ln>
                  </pic:spPr>
                </pic:pic>
              </a:graphicData>
            </a:graphic>
          </wp:inline>
        </w:drawing>
      </w:r>
    </w:p>
    <w:p w:rsidR="0024048E" w:rsidRDefault="0024048E" w:rsidP="003A0950">
      <w:r>
        <w:rPr>
          <w:rFonts w:hint="eastAsia"/>
        </w:rPr>
        <w:t>上市时间：日前发布</w:t>
      </w:r>
    </w:p>
    <w:p w:rsidR="0024048E" w:rsidRDefault="0024048E" w:rsidP="003A0950">
      <w:r>
        <w:rPr>
          <w:rFonts w:hint="eastAsia"/>
        </w:rPr>
        <w:t>发动机</w:t>
      </w:r>
      <w:r>
        <w:rPr>
          <w:rFonts w:hint="eastAsia"/>
        </w:rPr>
        <w:t xml:space="preserve">   </w:t>
      </w:r>
      <w:r>
        <w:rPr>
          <w:rFonts w:hint="eastAsia"/>
        </w:rPr>
        <w:t>：</w:t>
      </w:r>
      <w:r>
        <w:rPr>
          <w:rFonts w:hint="eastAsia"/>
        </w:rPr>
        <w:t>1.6L</w:t>
      </w:r>
      <w:r>
        <w:rPr>
          <w:rFonts w:hint="eastAsia"/>
        </w:rPr>
        <w:t>变速器</w:t>
      </w:r>
      <w:r>
        <w:rPr>
          <w:rFonts w:hint="eastAsia"/>
        </w:rPr>
        <w:t xml:space="preserve">   </w:t>
      </w:r>
      <w:r>
        <w:rPr>
          <w:rFonts w:hint="eastAsia"/>
        </w:rPr>
        <w:t>：手动、</w:t>
      </w:r>
      <w:r>
        <w:rPr>
          <w:rFonts w:hint="eastAsia"/>
        </w:rPr>
        <w:t>6</w:t>
      </w:r>
      <w:r>
        <w:rPr>
          <w:rFonts w:hint="eastAsia"/>
        </w:rPr>
        <w:t>速自动</w:t>
      </w:r>
      <w:r>
        <w:rPr>
          <w:rFonts w:hint="eastAsia"/>
        </w:rPr>
        <w:t> </w:t>
      </w:r>
    </w:p>
    <w:p w:rsidR="0024048E" w:rsidRDefault="0024048E" w:rsidP="003A0950">
      <w:pPr>
        <w:rPr>
          <w:rFonts w:cs="宋体"/>
          <w:b/>
          <w:bCs/>
          <w:i/>
          <w:iCs/>
        </w:rPr>
      </w:pPr>
      <w:r w:rsidRPr="002009FE">
        <w:rPr>
          <w:rFonts w:cs="宋体" w:hint="eastAsia"/>
          <w:b/>
          <w:bCs/>
          <w:i/>
          <w:iCs/>
        </w:rPr>
        <w:t>分析：。</w:t>
      </w:r>
    </w:p>
    <w:p w:rsidR="0024048E" w:rsidRPr="003D6882" w:rsidRDefault="0024048E" w:rsidP="003A0950">
      <w:pPr>
        <w:pStyle w:val="a4"/>
        <w:numPr>
          <w:ilvl w:val="3"/>
          <w:numId w:val="23"/>
        </w:numPr>
        <w:ind w:left="426" w:firstLineChars="0"/>
        <w:outlineLvl w:val="1"/>
        <w:rPr>
          <w:b/>
        </w:rPr>
      </w:pPr>
      <w:r w:rsidRPr="003D6882">
        <w:rPr>
          <w:rFonts w:hint="eastAsia"/>
          <w:b/>
        </w:rPr>
        <w:t>全新雷诺</w:t>
      </w:r>
      <w:proofErr w:type="spellStart"/>
      <w:r w:rsidRPr="003D6882">
        <w:rPr>
          <w:rFonts w:hint="eastAsia"/>
          <w:b/>
        </w:rPr>
        <w:t>Espace</w:t>
      </w:r>
      <w:proofErr w:type="spellEnd"/>
      <w:r w:rsidRPr="003D6882">
        <w:rPr>
          <w:rFonts w:hint="eastAsia"/>
          <w:b/>
        </w:rPr>
        <w:t>将于</w:t>
      </w:r>
      <w:r w:rsidRPr="003D6882">
        <w:rPr>
          <w:rFonts w:hint="eastAsia"/>
          <w:b/>
        </w:rPr>
        <w:t>9</w:t>
      </w:r>
      <w:r w:rsidRPr="003D6882">
        <w:rPr>
          <w:rFonts w:hint="eastAsia"/>
          <w:b/>
        </w:rPr>
        <w:t>月上市</w:t>
      </w:r>
    </w:p>
    <w:p w:rsidR="0024048E" w:rsidRDefault="0024048E" w:rsidP="003A0950">
      <w:bookmarkStart w:id="2" w:name="7"/>
      <w:r>
        <w:rPr>
          <w:noProof/>
          <w:color w:val="FFFFFF"/>
        </w:rPr>
        <w:drawing>
          <wp:inline distT="0" distB="0" distL="0" distR="0">
            <wp:extent cx="3057525" cy="1876425"/>
            <wp:effectExtent l="0" t="0" r="9525" b="9525"/>
            <wp:docPr id="80" name="图片 80" descr="全新雷诺Espace将于9月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全新雷诺Espace将于9月上市"/>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57525" cy="1876425"/>
                    </a:xfrm>
                    <a:prstGeom prst="rect">
                      <a:avLst/>
                    </a:prstGeom>
                    <a:noFill/>
                    <a:ln>
                      <a:noFill/>
                    </a:ln>
                  </pic:spPr>
                </pic:pic>
              </a:graphicData>
            </a:graphic>
          </wp:inline>
        </w:drawing>
      </w:r>
      <w:bookmarkEnd w:id="2"/>
    </w:p>
    <w:p w:rsidR="0024048E" w:rsidRDefault="0024048E" w:rsidP="003A0950">
      <w:r>
        <w:rPr>
          <w:rFonts w:hint="eastAsia"/>
        </w:rPr>
        <w:t>近日，从相关渠道了解到，全新雷诺</w:t>
      </w:r>
      <w:proofErr w:type="spellStart"/>
      <w:r>
        <w:rPr>
          <w:rFonts w:hint="eastAsia"/>
        </w:rPr>
        <w:t>Espace</w:t>
      </w:r>
      <w:proofErr w:type="spellEnd"/>
      <w:r>
        <w:rPr>
          <w:rFonts w:hint="eastAsia"/>
        </w:rPr>
        <w:t>即将于上海车展亮相，并于今年</w:t>
      </w:r>
      <w:r>
        <w:rPr>
          <w:rFonts w:hint="eastAsia"/>
        </w:rPr>
        <w:t>9</w:t>
      </w:r>
      <w:r>
        <w:rPr>
          <w:rFonts w:hint="eastAsia"/>
        </w:rPr>
        <w:t>月下旬开幕的成都车展正式上市。值得注意的是，根据之前拍到的谍照来看，新车尾部采用了</w:t>
      </w:r>
      <w:proofErr w:type="spellStart"/>
      <w:r>
        <w:rPr>
          <w:rFonts w:hint="eastAsia"/>
        </w:rPr>
        <w:t>Initiale</w:t>
      </w:r>
      <w:proofErr w:type="spellEnd"/>
      <w:r>
        <w:rPr>
          <w:rFonts w:hint="eastAsia"/>
        </w:rPr>
        <w:t>标识，因此为全新雷诺</w:t>
      </w:r>
      <w:proofErr w:type="spellStart"/>
      <w:r>
        <w:rPr>
          <w:rFonts w:hint="eastAsia"/>
        </w:rPr>
        <w:t>Espace</w:t>
      </w:r>
      <w:proofErr w:type="spellEnd"/>
      <w:r>
        <w:rPr>
          <w:rFonts w:hint="eastAsia"/>
        </w:rPr>
        <w:t>的高配车型。</w:t>
      </w:r>
    </w:p>
    <w:p w:rsidR="0024048E" w:rsidRDefault="0024048E" w:rsidP="003A0950">
      <w:r>
        <w:rPr>
          <w:rFonts w:hint="eastAsia"/>
        </w:rPr>
        <w:t>据了解，此次推出的新车是雷诺</w:t>
      </w:r>
      <w:proofErr w:type="spellStart"/>
      <w:r>
        <w:rPr>
          <w:rFonts w:hint="eastAsia"/>
        </w:rPr>
        <w:t>Espace</w:t>
      </w:r>
      <w:proofErr w:type="spellEnd"/>
      <w:r>
        <w:rPr>
          <w:rFonts w:hint="eastAsia"/>
        </w:rPr>
        <w:t>车系的第五代产品，其最大的特点是颠覆了此前四代车型的“纯种”</w:t>
      </w:r>
      <w:r>
        <w:rPr>
          <w:rFonts w:hint="eastAsia"/>
        </w:rPr>
        <w:t>MPV</w:t>
      </w:r>
      <w:r>
        <w:rPr>
          <w:rFonts w:hint="eastAsia"/>
        </w:rPr>
        <w:t>设计风格，变身成了一款高底盘跨界</w:t>
      </w:r>
      <w:r>
        <w:rPr>
          <w:rFonts w:hint="eastAsia"/>
        </w:rPr>
        <w:t>MPV</w:t>
      </w:r>
      <w:r>
        <w:rPr>
          <w:rFonts w:hint="eastAsia"/>
        </w:rPr>
        <w:t>，新车将基于雷诺日产的</w:t>
      </w:r>
      <w:r>
        <w:rPr>
          <w:rFonts w:hint="eastAsia"/>
        </w:rPr>
        <w:t>CMF</w:t>
      </w:r>
      <w:r>
        <w:rPr>
          <w:rFonts w:hint="eastAsia"/>
        </w:rPr>
        <w:t>平台进行研发。其长宽高分别为</w:t>
      </w:r>
      <w:r>
        <w:rPr>
          <w:rFonts w:hint="eastAsia"/>
        </w:rPr>
        <w:t>4,850/1,870/1,680mm</w:t>
      </w:r>
      <w:r>
        <w:rPr>
          <w:rFonts w:hint="eastAsia"/>
        </w:rPr>
        <w:t>，轴距为</w:t>
      </w:r>
      <w:r>
        <w:rPr>
          <w:rFonts w:hint="eastAsia"/>
        </w:rPr>
        <w:t>2,884mm</w:t>
      </w:r>
      <w:r>
        <w:rPr>
          <w:rFonts w:hint="eastAsia"/>
        </w:rPr>
        <w:t>。</w:t>
      </w:r>
    </w:p>
    <w:p w:rsidR="0024048E" w:rsidRDefault="0024048E" w:rsidP="003A0950">
      <w:r>
        <w:rPr>
          <w:rFonts w:hint="eastAsia"/>
        </w:rPr>
        <w:t>动力方面，新车搭载了一台</w:t>
      </w:r>
      <w:r>
        <w:rPr>
          <w:rFonts w:hint="eastAsia"/>
        </w:rPr>
        <w:t>1.6T</w:t>
      </w:r>
      <w:r>
        <w:rPr>
          <w:rFonts w:hint="eastAsia"/>
        </w:rPr>
        <w:t>发动机，最大功率为</w:t>
      </w:r>
      <w:r>
        <w:rPr>
          <w:rFonts w:hint="eastAsia"/>
        </w:rPr>
        <w:t>147kW</w:t>
      </w:r>
      <w:r>
        <w:rPr>
          <w:rFonts w:hint="eastAsia"/>
        </w:rPr>
        <w:t>，峰值扭矩为</w:t>
      </w:r>
      <w:r>
        <w:rPr>
          <w:rFonts w:hint="eastAsia"/>
        </w:rPr>
        <w:t>260Nm</w:t>
      </w:r>
      <w:r>
        <w:rPr>
          <w:rFonts w:hint="eastAsia"/>
        </w:rPr>
        <w:t>，传动方面匹配</w:t>
      </w:r>
      <w:r>
        <w:rPr>
          <w:rFonts w:hint="eastAsia"/>
        </w:rPr>
        <w:t>7</w:t>
      </w:r>
      <w:r>
        <w:rPr>
          <w:rFonts w:hint="eastAsia"/>
        </w:rPr>
        <w:t>速双离合变速箱，并采用前置前驱布局。未来新车上市后将提供五座版和七座版两种车型供消费者选择。</w:t>
      </w:r>
    </w:p>
    <w:p w:rsidR="0024048E" w:rsidRDefault="0024048E" w:rsidP="003A0950">
      <w:pPr>
        <w:rPr>
          <w:rFonts w:cs="宋体"/>
          <w:b/>
          <w:bCs/>
          <w:i/>
          <w:iCs/>
        </w:rPr>
      </w:pPr>
      <w:r w:rsidRPr="002009FE">
        <w:rPr>
          <w:rFonts w:cs="宋体" w:hint="eastAsia"/>
          <w:b/>
          <w:bCs/>
          <w:i/>
          <w:iCs/>
        </w:rPr>
        <w:t>分析：。</w:t>
      </w:r>
    </w:p>
    <w:p w:rsidR="0024048E" w:rsidRPr="00D07A00" w:rsidRDefault="0024048E" w:rsidP="003A0950">
      <w:pPr>
        <w:pStyle w:val="a4"/>
        <w:numPr>
          <w:ilvl w:val="3"/>
          <w:numId w:val="23"/>
        </w:numPr>
        <w:ind w:left="426" w:firstLineChars="0"/>
        <w:outlineLvl w:val="1"/>
        <w:rPr>
          <w:b/>
        </w:rPr>
      </w:pPr>
      <w:r w:rsidRPr="00D07A00">
        <w:rPr>
          <w:rFonts w:hint="eastAsia"/>
          <w:b/>
        </w:rPr>
        <w:t>森雅</w:t>
      </w:r>
      <w:r w:rsidRPr="00D07A00">
        <w:rPr>
          <w:rFonts w:hint="eastAsia"/>
          <w:b/>
        </w:rPr>
        <w:t>R7 1.5T</w:t>
      </w:r>
      <w:r w:rsidRPr="00D07A00">
        <w:rPr>
          <w:rFonts w:hint="eastAsia"/>
          <w:b/>
        </w:rPr>
        <w:t>将亮相上海车展</w:t>
      </w:r>
      <w:r w:rsidRPr="00D07A00">
        <w:rPr>
          <w:rFonts w:hint="eastAsia"/>
          <w:b/>
        </w:rPr>
        <w:t xml:space="preserve"> </w:t>
      </w:r>
      <w:r w:rsidRPr="00D07A00">
        <w:rPr>
          <w:rFonts w:hint="eastAsia"/>
          <w:b/>
        </w:rPr>
        <w:t>新增</w:t>
      </w:r>
      <w:r w:rsidRPr="00D07A00">
        <w:rPr>
          <w:rFonts w:hint="eastAsia"/>
          <w:b/>
        </w:rPr>
        <w:t>E-travel</w:t>
      </w:r>
      <w:r w:rsidRPr="00D07A00">
        <w:rPr>
          <w:rFonts w:hint="eastAsia"/>
          <w:b/>
        </w:rPr>
        <w:t>系统</w:t>
      </w:r>
    </w:p>
    <w:p w:rsidR="0024048E" w:rsidRDefault="0024048E" w:rsidP="003A0950">
      <w:r>
        <w:rPr>
          <w:noProof/>
        </w:rPr>
        <w:drawing>
          <wp:inline distT="0" distB="0" distL="0" distR="0">
            <wp:extent cx="2857500" cy="2143125"/>
            <wp:effectExtent l="0" t="0" r="0" b="9525"/>
            <wp:docPr id="20" name="图片 20" descr="http://img1.bitautoimg.com/bitauto/2017/04/13/cf075b72-3607-4b9e-98b5-cbba910c5c38_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g1.bitautoimg.com/bitauto/2017/04/13/cf075b72-3607-4b9e-98b5-cbba910c5c38_630.jpg"/>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57500" cy="2143125"/>
                    </a:xfrm>
                    <a:prstGeom prst="rect">
                      <a:avLst/>
                    </a:prstGeom>
                    <a:noFill/>
                    <a:ln>
                      <a:noFill/>
                    </a:ln>
                  </pic:spPr>
                </pic:pic>
              </a:graphicData>
            </a:graphic>
          </wp:inline>
        </w:drawing>
      </w:r>
    </w:p>
    <w:p w:rsidR="0024048E" w:rsidRDefault="0024048E" w:rsidP="003A0950">
      <w:r>
        <w:rPr>
          <w:rFonts w:hint="eastAsia"/>
        </w:rPr>
        <w:t>上市时间：</w:t>
      </w:r>
      <w:r>
        <w:rPr>
          <w:rFonts w:hint="eastAsia"/>
        </w:rPr>
        <w:t>2017</w:t>
      </w:r>
      <w:r>
        <w:rPr>
          <w:rFonts w:hint="eastAsia"/>
        </w:rPr>
        <w:t>年</w:t>
      </w:r>
      <w:r>
        <w:rPr>
          <w:rFonts w:hint="eastAsia"/>
        </w:rPr>
        <w:t>4</w:t>
      </w:r>
      <w:r>
        <w:rPr>
          <w:rFonts w:hint="eastAsia"/>
        </w:rPr>
        <w:t>月</w:t>
      </w:r>
      <w:r>
        <w:rPr>
          <w:rFonts w:hint="eastAsia"/>
        </w:rPr>
        <w:t>19</w:t>
      </w:r>
      <w:r>
        <w:rPr>
          <w:rFonts w:hint="eastAsia"/>
        </w:rPr>
        <w:t>日发布</w:t>
      </w:r>
    </w:p>
    <w:p w:rsidR="0024048E" w:rsidRDefault="0024048E" w:rsidP="003A0950">
      <w:r>
        <w:rPr>
          <w:rFonts w:hint="eastAsia"/>
        </w:rPr>
        <w:t>发动机</w:t>
      </w:r>
      <w:r>
        <w:rPr>
          <w:rFonts w:hint="eastAsia"/>
        </w:rPr>
        <w:t xml:space="preserve">   </w:t>
      </w:r>
      <w:r>
        <w:rPr>
          <w:rFonts w:hint="eastAsia"/>
        </w:rPr>
        <w:t>：</w:t>
      </w:r>
      <w:r>
        <w:rPr>
          <w:rFonts w:hint="eastAsia"/>
        </w:rPr>
        <w:t>1.5T</w:t>
      </w:r>
      <w:r>
        <w:rPr>
          <w:rFonts w:hint="eastAsia"/>
        </w:rPr>
        <w:t>变速器</w:t>
      </w:r>
      <w:r>
        <w:rPr>
          <w:rFonts w:hint="eastAsia"/>
        </w:rPr>
        <w:t xml:space="preserve">   </w:t>
      </w:r>
      <w:r>
        <w:rPr>
          <w:rFonts w:hint="eastAsia"/>
        </w:rPr>
        <w:t>：</w:t>
      </w:r>
      <w:r>
        <w:rPr>
          <w:rFonts w:hint="eastAsia"/>
        </w:rPr>
        <w:t>5</w:t>
      </w:r>
      <w:r>
        <w:rPr>
          <w:rFonts w:hint="eastAsia"/>
        </w:rPr>
        <w:t>速手动、</w:t>
      </w:r>
      <w:r>
        <w:rPr>
          <w:rFonts w:hint="eastAsia"/>
        </w:rPr>
        <w:t>6</w:t>
      </w:r>
      <w:r>
        <w:rPr>
          <w:rFonts w:hint="eastAsia"/>
        </w:rPr>
        <w:t>速手自一体</w:t>
      </w:r>
    </w:p>
    <w:p w:rsidR="0024048E" w:rsidRDefault="0024048E" w:rsidP="003A0950">
      <w:r>
        <w:rPr>
          <w:rFonts w:hint="eastAsia"/>
        </w:rPr>
        <w:t>车身尺寸：</w:t>
      </w:r>
      <w:r>
        <w:rPr>
          <w:rFonts w:hint="eastAsia"/>
        </w:rPr>
        <w:t>4305/1780/1655mm</w:t>
      </w:r>
    </w:p>
    <w:p w:rsidR="0024048E" w:rsidRPr="00D07A00" w:rsidRDefault="0024048E" w:rsidP="003A0950">
      <w:pPr>
        <w:rPr>
          <w:rFonts w:cs="宋体"/>
          <w:b/>
          <w:bCs/>
          <w:i/>
          <w:iCs/>
        </w:rPr>
      </w:pPr>
      <w:r w:rsidRPr="002009FE">
        <w:rPr>
          <w:rFonts w:cs="宋体" w:hint="eastAsia"/>
          <w:b/>
          <w:bCs/>
          <w:i/>
          <w:iCs/>
        </w:rPr>
        <w:t>分析：。</w:t>
      </w:r>
    </w:p>
    <w:p w:rsidR="0024048E" w:rsidRPr="00AC4C83" w:rsidRDefault="0024048E" w:rsidP="003A0950">
      <w:pPr>
        <w:pStyle w:val="a4"/>
        <w:numPr>
          <w:ilvl w:val="3"/>
          <w:numId w:val="23"/>
        </w:numPr>
        <w:ind w:left="426" w:firstLineChars="0"/>
        <w:outlineLvl w:val="1"/>
        <w:rPr>
          <w:b/>
        </w:rPr>
      </w:pPr>
      <w:r w:rsidRPr="00AC4C83">
        <w:rPr>
          <w:rFonts w:hint="eastAsia"/>
          <w:b/>
        </w:rPr>
        <w:t>上汽大通</w:t>
      </w:r>
      <w:r w:rsidRPr="00AC4C83">
        <w:rPr>
          <w:rFonts w:hint="eastAsia"/>
          <w:b/>
        </w:rPr>
        <w:t>D90</w:t>
      </w:r>
      <w:r w:rsidRPr="00AC4C83">
        <w:rPr>
          <w:rFonts w:hint="eastAsia"/>
          <w:b/>
        </w:rPr>
        <w:t>首发</w:t>
      </w:r>
      <w:r w:rsidRPr="00AC4C83">
        <w:rPr>
          <w:rFonts w:hint="eastAsia"/>
          <w:b/>
        </w:rPr>
        <w:t xml:space="preserve"> </w:t>
      </w:r>
      <w:r w:rsidRPr="00AC4C83">
        <w:rPr>
          <w:rFonts w:hint="eastAsia"/>
          <w:b/>
        </w:rPr>
        <w:t>新晋中国品牌硬派</w:t>
      </w:r>
      <w:r w:rsidRPr="00AC4C83">
        <w:rPr>
          <w:rFonts w:hint="eastAsia"/>
          <w:b/>
        </w:rPr>
        <w:t>SUV</w:t>
      </w:r>
    </w:p>
    <w:p w:rsidR="0024048E" w:rsidRDefault="0024048E" w:rsidP="003A0950">
      <w:r>
        <w:rPr>
          <w:noProof/>
          <w:color w:val="2D110E"/>
        </w:rPr>
        <w:drawing>
          <wp:inline distT="0" distB="0" distL="0" distR="0">
            <wp:extent cx="2857500" cy="2143125"/>
            <wp:effectExtent l="0" t="0" r="0" b="9525"/>
            <wp:docPr id="21" name="图片 21" descr="上汽大通D90首发 新晋中国品牌硬派SU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上汽大通D90首发 新晋中国品牌硬派SUV"/>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57500" cy="2143125"/>
                    </a:xfrm>
                    <a:prstGeom prst="rect">
                      <a:avLst/>
                    </a:prstGeom>
                    <a:noFill/>
                    <a:ln>
                      <a:noFill/>
                    </a:ln>
                  </pic:spPr>
                </pic:pic>
              </a:graphicData>
            </a:graphic>
          </wp:inline>
        </w:drawing>
      </w:r>
    </w:p>
    <w:p w:rsidR="0024048E" w:rsidRDefault="0024048E" w:rsidP="003A0950">
      <w:r>
        <w:rPr>
          <w:rFonts w:hint="eastAsia"/>
        </w:rPr>
        <w:t>上市时间：日前发布</w:t>
      </w:r>
    </w:p>
    <w:p w:rsidR="0024048E" w:rsidRDefault="0024048E" w:rsidP="003A0950">
      <w:r>
        <w:rPr>
          <w:rFonts w:hint="eastAsia"/>
        </w:rPr>
        <w:t>发动机</w:t>
      </w:r>
      <w:r>
        <w:rPr>
          <w:rFonts w:hint="eastAsia"/>
        </w:rPr>
        <w:t xml:space="preserve">   </w:t>
      </w:r>
      <w:r>
        <w:rPr>
          <w:rFonts w:hint="eastAsia"/>
        </w:rPr>
        <w:t>：</w:t>
      </w:r>
      <w:r>
        <w:rPr>
          <w:rFonts w:hint="eastAsia"/>
        </w:rPr>
        <w:t>2.0T</w:t>
      </w:r>
      <w:r>
        <w:rPr>
          <w:rFonts w:hint="eastAsia"/>
        </w:rPr>
        <w:t>变速器</w:t>
      </w:r>
      <w:r>
        <w:rPr>
          <w:rFonts w:hint="eastAsia"/>
        </w:rPr>
        <w:t xml:space="preserve">   </w:t>
      </w:r>
      <w:r>
        <w:rPr>
          <w:rFonts w:hint="eastAsia"/>
        </w:rPr>
        <w:t>：</w:t>
      </w:r>
      <w:r>
        <w:rPr>
          <w:rFonts w:hint="eastAsia"/>
        </w:rPr>
        <w:t>6</w:t>
      </w:r>
      <w:r>
        <w:rPr>
          <w:rFonts w:hint="eastAsia"/>
        </w:rPr>
        <w:t>速手自一体</w:t>
      </w:r>
    </w:p>
    <w:p w:rsidR="0024048E" w:rsidRDefault="0024048E" w:rsidP="003A0950">
      <w:r>
        <w:rPr>
          <w:rFonts w:hint="eastAsia"/>
        </w:rPr>
        <w:t>车身尺寸：</w:t>
      </w:r>
      <w:r>
        <w:rPr>
          <w:rFonts w:hint="eastAsia"/>
        </w:rPr>
        <w:t>5005/1926/1880mm</w:t>
      </w:r>
    </w:p>
    <w:p w:rsidR="0024048E" w:rsidRDefault="0024048E" w:rsidP="003A0950">
      <w:pPr>
        <w:rPr>
          <w:rFonts w:cs="宋体"/>
          <w:b/>
          <w:bCs/>
          <w:i/>
          <w:iCs/>
        </w:rPr>
      </w:pPr>
      <w:r w:rsidRPr="002009FE">
        <w:rPr>
          <w:rFonts w:cs="宋体" w:hint="eastAsia"/>
          <w:b/>
          <w:bCs/>
          <w:i/>
          <w:iCs/>
        </w:rPr>
        <w:t>分析：。</w:t>
      </w:r>
    </w:p>
    <w:p w:rsidR="0024048E" w:rsidRPr="003D6882" w:rsidRDefault="0024048E" w:rsidP="003A0950">
      <w:pPr>
        <w:pStyle w:val="a4"/>
        <w:numPr>
          <w:ilvl w:val="3"/>
          <w:numId w:val="23"/>
        </w:numPr>
        <w:ind w:left="426" w:firstLineChars="0"/>
        <w:outlineLvl w:val="1"/>
        <w:rPr>
          <w:b/>
        </w:rPr>
      </w:pPr>
      <w:r w:rsidRPr="003D6882">
        <w:rPr>
          <w:rFonts w:hint="eastAsia"/>
          <w:b/>
        </w:rPr>
        <w:t>售</w:t>
      </w:r>
      <w:r w:rsidRPr="003D6882">
        <w:rPr>
          <w:rFonts w:hint="eastAsia"/>
          <w:b/>
        </w:rPr>
        <w:t>10.29-12.99</w:t>
      </w:r>
      <w:r w:rsidRPr="003D6882">
        <w:rPr>
          <w:rFonts w:hint="eastAsia"/>
          <w:b/>
        </w:rPr>
        <w:t>万元</w:t>
      </w:r>
      <w:r w:rsidRPr="003D6882">
        <w:rPr>
          <w:rFonts w:hint="eastAsia"/>
          <w:b/>
        </w:rPr>
        <w:t xml:space="preserve"> </w:t>
      </w:r>
      <w:r w:rsidRPr="003D6882">
        <w:rPr>
          <w:rFonts w:hint="eastAsia"/>
          <w:b/>
        </w:rPr>
        <w:t>新款</w:t>
      </w:r>
      <w:r w:rsidRPr="003D6882">
        <w:rPr>
          <w:rFonts w:hint="eastAsia"/>
          <w:b/>
        </w:rPr>
        <w:t>Cross</w:t>
      </w:r>
      <w:r w:rsidRPr="003D6882">
        <w:rPr>
          <w:rFonts w:hint="eastAsia"/>
          <w:b/>
        </w:rPr>
        <w:t>桑塔纳上市</w:t>
      </w:r>
    </w:p>
    <w:p w:rsidR="0024048E" w:rsidRDefault="0024048E" w:rsidP="003A0950">
      <w:bookmarkStart w:id="3" w:name="9"/>
      <w:r>
        <w:rPr>
          <w:noProof/>
          <w:color w:val="FFFFFF"/>
        </w:rPr>
        <w:drawing>
          <wp:inline distT="0" distB="0" distL="0" distR="0">
            <wp:extent cx="3057525" cy="2381250"/>
            <wp:effectExtent l="0" t="0" r="9525" b="0"/>
            <wp:docPr id="79" name="图片 79" descr="售10.29-12.99万元 新款Cross桑塔纳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售10.29-12.99万元 新款Cross桑塔纳上市"/>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57525" cy="2381250"/>
                    </a:xfrm>
                    <a:prstGeom prst="rect">
                      <a:avLst/>
                    </a:prstGeom>
                    <a:noFill/>
                    <a:ln>
                      <a:noFill/>
                    </a:ln>
                  </pic:spPr>
                </pic:pic>
              </a:graphicData>
            </a:graphic>
          </wp:inline>
        </w:drawing>
      </w:r>
      <w:bookmarkEnd w:id="3"/>
    </w:p>
    <w:p w:rsidR="0024048E" w:rsidRDefault="0024048E" w:rsidP="003A0950">
      <w:r>
        <w:rPr>
          <w:rFonts w:hint="eastAsia"/>
        </w:rPr>
        <w:t>新款</w:t>
      </w:r>
      <w:r>
        <w:rPr>
          <w:rFonts w:hint="eastAsia"/>
        </w:rPr>
        <w:t>Cross</w:t>
      </w:r>
      <w:r>
        <w:rPr>
          <w:rFonts w:hint="eastAsia"/>
        </w:rPr>
        <w:t>桑塔纳与现款造型基本一致，采用黑色网状进气格栅设计，并且轮眉、侧裙、前后保险杠下包围等外观套件均采用黑色色调，车身侧面还有“</w:t>
      </w:r>
      <w:r>
        <w:rPr>
          <w:rFonts w:hint="eastAsia"/>
        </w:rPr>
        <w:t>CROSS SANTANA</w:t>
      </w:r>
      <w:r>
        <w:rPr>
          <w:rFonts w:hint="eastAsia"/>
        </w:rPr>
        <w:t>”标识说明这款车是</w:t>
      </w:r>
      <w:r>
        <w:rPr>
          <w:rFonts w:hint="eastAsia"/>
        </w:rPr>
        <w:t>Cross</w:t>
      </w:r>
      <w:r>
        <w:rPr>
          <w:rFonts w:hint="eastAsia"/>
        </w:rPr>
        <w:t>版本的身份。新车搭配新样式轮圈，视觉效果不错。</w:t>
      </w:r>
    </w:p>
    <w:p w:rsidR="0024048E" w:rsidRDefault="0024048E" w:rsidP="003A0950">
      <w:r>
        <w:rPr>
          <w:rFonts w:hint="eastAsia"/>
        </w:rPr>
        <w:t>内饰方面，</w:t>
      </w:r>
      <w:r>
        <w:rPr>
          <w:rFonts w:hint="eastAsia"/>
        </w:rPr>
        <w:t>2017</w:t>
      </w:r>
      <w:r>
        <w:rPr>
          <w:rFonts w:hint="eastAsia"/>
        </w:rPr>
        <w:t>款</w:t>
      </w:r>
      <w:r>
        <w:rPr>
          <w:rFonts w:hint="eastAsia"/>
        </w:rPr>
        <w:t>Cross</w:t>
      </w:r>
      <w:r>
        <w:rPr>
          <w:rFonts w:hint="eastAsia"/>
        </w:rPr>
        <w:t>桑塔纳与现款车型基本保持一致，只在中控台处新增了棕色饰条，与其座椅上的棕色缝线及条纹色彩相互呼应。配置方面，新车全系配备了一键升降四门电动车窗功能。</w:t>
      </w:r>
    </w:p>
    <w:p w:rsidR="0024048E" w:rsidRDefault="0024048E" w:rsidP="003A0950">
      <w:r>
        <w:rPr>
          <w:rFonts w:hint="eastAsia"/>
        </w:rPr>
        <w:t>动力方面，新车依旧搭载</w:t>
      </w:r>
      <w:r>
        <w:rPr>
          <w:rFonts w:hint="eastAsia"/>
        </w:rPr>
        <w:t>1.6L</w:t>
      </w:r>
      <w:r>
        <w:rPr>
          <w:rFonts w:hint="eastAsia"/>
        </w:rPr>
        <w:t>自然吸气发动机，这款发动机的最大功率为</w:t>
      </w:r>
      <w:r>
        <w:rPr>
          <w:rFonts w:hint="eastAsia"/>
        </w:rPr>
        <w:t>81kW</w:t>
      </w:r>
      <w:r>
        <w:rPr>
          <w:rFonts w:hint="eastAsia"/>
        </w:rPr>
        <w:t>，峰值扭矩为</w:t>
      </w:r>
      <w:r>
        <w:rPr>
          <w:rFonts w:hint="eastAsia"/>
        </w:rPr>
        <w:t>155Nm</w:t>
      </w:r>
      <w:r>
        <w:rPr>
          <w:rFonts w:hint="eastAsia"/>
        </w:rPr>
        <w:t>，匹配</w:t>
      </w:r>
      <w:r>
        <w:rPr>
          <w:rFonts w:hint="eastAsia"/>
        </w:rPr>
        <w:t>6</w:t>
      </w:r>
      <w:r>
        <w:rPr>
          <w:rFonts w:hint="eastAsia"/>
        </w:rPr>
        <w:t>速自动变速箱。结合国家对</w:t>
      </w:r>
      <w:r>
        <w:rPr>
          <w:rFonts w:hint="eastAsia"/>
        </w:rPr>
        <w:t>1.6L</w:t>
      </w:r>
      <w:r>
        <w:rPr>
          <w:rFonts w:hint="eastAsia"/>
        </w:rPr>
        <w:t>及以下排量乘用车实施的车辆购置税优惠政策，新车入手价格将会更加优惠。</w:t>
      </w:r>
    </w:p>
    <w:p w:rsidR="0024048E" w:rsidRDefault="0024048E" w:rsidP="003A0950">
      <w:pPr>
        <w:rPr>
          <w:rFonts w:cs="宋体"/>
          <w:b/>
          <w:bCs/>
          <w:i/>
          <w:iCs/>
        </w:rPr>
      </w:pPr>
      <w:r w:rsidRPr="002009FE">
        <w:rPr>
          <w:rFonts w:cs="宋体" w:hint="eastAsia"/>
          <w:b/>
          <w:bCs/>
          <w:i/>
          <w:iCs/>
        </w:rPr>
        <w:t>分析：。</w:t>
      </w:r>
    </w:p>
    <w:p w:rsidR="0024048E" w:rsidRPr="007F069C" w:rsidRDefault="0024048E" w:rsidP="003A0950">
      <w:pPr>
        <w:pStyle w:val="a4"/>
        <w:numPr>
          <w:ilvl w:val="3"/>
          <w:numId w:val="23"/>
        </w:numPr>
        <w:ind w:left="426" w:firstLineChars="0"/>
        <w:outlineLvl w:val="1"/>
        <w:rPr>
          <w:b/>
        </w:rPr>
      </w:pPr>
      <w:r w:rsidRPr="007F069C">
        <w:rPr>
          <w:rFonts w:hint="eastAsia"/>
          <w:b/>
        </w:rPr>
        <w:t>提供溜背</w:t>
      </w:r>
      <w:r w:rsidRPr="007F069C">
        <w:rPr>
          <w:rFonts w:hint="eastAsia"/>
          <w:b/>
        </w:rPr>
        <w:t>/</w:t>
      </w:r>
      <w:r w:rsidRPr="007F069C">
        <w:rPr>
          <w:rFonts w:hint="eastAsia"/>
          <w:b/>
        </w:rPr>
        <w:t>跨界旅行版</w:t>
      </w:r>
      <w:r w:rsidRPr="007F069C">
        <w:rPr>
          <w:rFonts w:hint="eastAsia"/>
          <w:b/>
        </w:rPr>
        <w:t xml:space="preserve"> </w:t>
      </w:r>
      <w:r w:rsidRPr="007F069C">
        <w:rPr>
          <w:rFonts w:hint="eastAsia"/>
          <w:b/>
        </w:rPr>
        <w:t>别克全新君威首发</w:t>
      </w:r>
    </w:p>
    <w:p w:rsidR="0024048E" w:rsidRDefault="0024048E" w:rsidP="003A0950">
      <w:r>
        <w:rPr>
          <w:noProof/>
        </w:rPr>
        <w:drawing>
          <wp:inline distT="0" distB="0" distL="0" distR="0">
            <wp:extent cx="3314700" cy="2143125"/>
            <wp:effectExtent l="0" t="0" r="0" b="9525"/>
            <wp:docPr id="55" name="图片 55" descr="http://img.mp.itc.cn/upload/20170405/d30d9fa38c32439487ee2919601cee8b_t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g.mp.itc.cn/upload/20170405/d30d9fa38c32439487ee2919601cee8b_th.jpg"/>
                    <pic:cNvPicPr>
                      <a:picLocks noChangeAspect="1" noChangeArrowheads="1"/>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314700" cy="2143125"/>
                    </a:xfrm>
                    <a:prstGeom prst="rect">
                      <a:avLst/>
                    </a:prstGeom>
                    <a:noFill/>
                    <a:ln>
                      <a:noFill/>
                    </a:ln>
                  </pic:spPr>
                </pic:pic>
              </a:graphicData>
            </a:graphic>
          </wp:inline>
        </w:drawing>
      </w:r>
    </w:p>
    <w:p w:rsidR="0024048E" w:rsidRDefault="0024048E" w:rsidP="003A0950">
      <w:r>
        <w:rPr>
          <w:rFonts w:hint="eastAsia"/>
        </w:rPr>
        <w:t>上市时间：</w:t>
      </w:r>
      <w:r>
        <w:rPr>
          <w:rFonts w:hint="eastAsia"/>
        </w:rPr>
        <w:t>2017</w:t>
      </w:r>
      <w:r>
        <w:rPr>
          <w:rFonts w:hint="eastAsia"/>
        </w:rPr>
        <w:t>年</w:t>
      </w:r>
      <w:r>
        <w:rPr>
          <w:rFonts w:hint="eastAsia"/>
        </w:rPr>
        <w:t>4</w:t>
      </w:r>
      <w:r>
        <w:rPr>
          <w:rFonts w:hint="eastAsia"/>
        </w:rPr>
        <w:t>月发布</w:t>
      </w:r>
    </w:p>
    <w:p w:rsidR="0024048E" w:rsidRDefault="0024048E" w:rsidP="003A0950">
      <w:r>
        <w:rPr>
          <w:rFonts w:hint="eastAsia"/>
        </w:rPr>
        <w:t>发动机</w:t>
      </w:r>
      <w:r>
        <w:rPr>
          <w:rFonts w:hint="eastAsia"/>
        </w:rPr>
        <w:t xml:space="preserve">   </w:t>
      </w:r>
      <w:r>
        <w:rPr>
          <w:rFonts w:hint="eastAsia"/>
        </w:rPr>
        <w:t>：</w:t>
      </w:r>
      <w:r>
        <w:rPr>
          <w:rFonts w:hint="eastAsia"/>
        </w:rPr>
        <w:t>2.0T</w:t>
      </w:r>
      <w:r>
        <w:rPr>
          <w:rFonts w:hint="eastAsia"/>
        </w:rPr>
        <w:t>变速器</w:t>
      </w:r>
      <w:r>
        <w:rPr>
          <w:rFonts w:hint="eastAsia"/>
        </w:rPr>
        <w:t xml:space="preserve">   </w:t>
      </w:r>
      <w:r>
        <w:rPr>
          <w:rFonts w:hint="eastAsia"/>
        </w:rPr>
        <w:t>：</w:t>
      </w:r>
      <w:r>
        <w:rPr>
          <w:rFonts w:hint="eastAsia"/>
        </w:rPr>
        <w:t>8</w:t>
      </w:r>
      <w:r>
        <w:rPr>
          <w:rFonts w:hint="eastAsia"/>
        </w:rPr>
        <w:t>速自动、</w:t>
      </w:r>
      <w:r>
        <w:rPr>
          <w:rFonts w:hint="eastAsia"/>
        </w:rPr>
        <w:t>9</w:t>
      </w:r>
      <w:r>
        <w:rPr>
          <w:rFonts w:hint="eastAsia"/>
        </w:rPr>
        <w:t>速自动</w:t>
      </w:r>
    </w:p>
    <w:p w:rsidR="0024048E" w:rsidRDefault="0024048E" w:rsidP="003A0950">
      <w:pPr>
        <w:rPr>
          <w:rFonts w:cs="宋体"/>
          <w:b/>
          <w:bCs/>
          <w:i/>
          <w:iCs/>
        </w:rPr>
      </w:pPr>
      <w:r w:rsidRPr="002009FE">
        <w:rPr>
          <w:rFonts w:cs="宋体" w:hint="eastAsia"/>
          <w:b/>
          <w:bCs/>
          <w:i/>
          <w:iCs/>
        </w:rPr>
        <w:t>分析：。</w:t>
      </w:r>
    </w:p>
    <w:p w:rsidR="0024048E" w:rsidRPr="007F069C" w:rsidRDefault="0024048E" w:rsidP="003A0950">
      <w:pPr>
        <w:pStyle w:val="a4"/>
        <w:numPr>
          <w:ilvl w:val="3"/>
          <w:numId w:val="23"/>
        </w:numPr>
        <w:ind w:left="426" w:firstLineChars="0"/>
        <w:outlineLvl w:val="1"/>
        <w:rPr>
          <w:b/>
        </w:rPr>
      </w:pPr>
      <w:r w:rsidRPr="007F069C">
        <w:rPr>
          <w:rFonts w:hint="eastAsia"/>
          <w:b/>
        </w:rPr>
        <w:t>现代新款索纳塔实车曝光</w:t>
      </w:r>
      <w:r w:rsidRPr="007F069C">
        <w:rPr>
          <w:rFonts w:hint="eastAsia"/>
          <w:b/>
        </w:rPr>
        <w:t xml:space="preserve"> </w:t>
      </w:r>
      <w:r w:rsidRPr="007F069C">
        <w:rPr>
          <w:rFonts w:hint="eastAsia"/>
          <w:b/>
        </w:rPr>
        <w:t>将</w:t>
      </w:r>
      <w:r w:rsidRPr="007F069C">
        <w:rPr>
          <w:rFonts w:hint="eastAsia"/>
          <w:b/>
        </w:rPr>
        <w:t>4</w:t>
      </w:r>
      <w:r w:rsidRPr="007F069C">
        <w:rPr>
          <w:rFonts w:hint="eastAsia"/>
          <w:b/>
        </w:rPr>
        <w:t>月</w:t>
      </w:r>
      <w:r w:rsidRPr="007F069C">
        <w:rPr>
          <w:rFonts w:hint="eastAsia"/>
          <w:b/>
        </w:rPr>
        <w:t>12</w:t>
      </w:r>
      <w:r w:rsidRPr="007F069C">
        <w:rPr>
          <w:rFonts w:hint="eastAsia"/>
          <w:b/>
        </w:rPr>
        <w:t>日发布</w:t>
      </w:r>
    </w:p>
    <w:p w:rsidR="0024048E" w:rsidRDefault="0024048E" w:rsidP="003A0950">
      <w:r>
        <w:rPr>
          <w:noProof/>
        </w:rPr>
        <w:drawing>
          <wp:inline distT="0" distB="0" distL="0" distR="0">
            <wp:extent cx="2857500" cy="2143125"/>
            <wp:effectExtent l="0" t="0" r="0" b="9525"/>
            <wp:docPr id="99" name="图片 99" descr="http://img.mp.itc.cn/upload/20170408/e6bfbbd3be694fecafd03d80e54491e3_t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g.mp.itc.cn/upload/20170408/e6bfbbd3be694fecafd03d80e54491e3_th.jpg"/>
                    <pic:cNvPicPr>
                      <a:picLocks noChangeAspect="1" noChangeArrowheads="1"/>
                    </pic:cNvPicPr>
                  </pic:nvPicPr>
                  <pic:blipFill>
                    <a:blip r:embed="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57500" cy="2143125"/>
                    </a:xfrm>
                    <a:prstGeom prst="rect">
                      <a:avLst/>
                    </a:prstGeom>
                    <a:noFill/>
                    <a:ln>
                      <a:noFill/>
                    </a:ln>
                  </pic:spPr>
                </pic:pic>
              </a:graphicData>
            </a:graphic>
          </wp:inline>
        </w:drawing>
      </w:r>
    </w:p>
    <w:p w:rsidR="0024048E" w:rsidRDefault="0024048E" w:rsidP="003A0950">
      <w:r>
        <w:rPr>
          <w:rFonts w:hint="eastAsia"/>
        </w:rPr>
        <w:t>上市时间：</w:t>
      </w:r>
      <w:r>
        <w:rPr>
          <w:rFonts w:hint="eastAsia"/>
        </w:rPr>
        <w:t>2017</w:t>
      </w:r>
      <w:r>
        <w:rPr>
          <w:rFonts w:hint="eastAsia"/>
        </w:rPr>
        <w:t>年</w:t>
      </w:r>
      <w:r>
        <w:rPr>
          <w:rFonts w:hint="eastAsia"/>
        </w:rPr>
        <w:t>4</w:t>
      </w:r>
      <w:r>
        <w:rPr>
          <w:rFonts w:hint="eastAsia"/>
        </w:rPr>
        <w:t>月</w:t>
      </w:r>
      <w:r>
        <w:rPr>
          <w:rFonts w:hint="eastAsia"/>
        </w:rPr>
        <w:t>12</w:t>
      </w:r>
      <w:r>
        <w:rPr>
          <w:rFonts w:hint="eastAsia"/>
        </w:rPr>
        <w:t>日发布</w:t>
      </w:r>
    </w:p>
    <w:p w:rsidR="0024048E" w:rsidRDefault="0024048E" w:rsidP="003A0950">
      <w:r>
        <w:rPr>
          <w:rFonts w:hint="eastAsia"/>
        </w:rPr>
        <w:t>发动机</w:t>
      </w:r>
      <w:r>
        <w:rPr>
          <w:rFonts w:hint="eastAsia"/>
        </w:rPr>
        <w:t xml:space="preserve">   </w:t>
      </w:r>
      <w:r>
        <w:rPr>
          <w:rFonts w:hint="eastAsia"/>
        </w:rPr>
        <w:t>：</w:t>
      </w:r>
      <w:r>
        <w:rPr>
          <w:rFonts w:hint="eastAsia"/>
        </w:rPr>
        <w:t>2.0T</w:t>
      </w:r>
      <w:r>
        <w:rPr>
          <w:rFonts w:hint="eastAsia"/>
        </w:rPr>
        <w:t>变速器</w:t>
      </w:r>
      <w:r>
        <w:rPr>
          <w:rFonts w:hint="eastAsia"/>
        </w:rPr>
        <w:t xml:space="preserve">   </w:t>
      </w:r>
      <w:r>
        <w:rPr>
          <w:rFonts w:hint="eastAsia"/>
        </w:rPr>
        <w:t>：</w:t>
      </w:r>
      <w:r>
        <w:rPr>
          <w:rFonts w:hint="eastAsia"/>
        </w:rPr>
        <w:t>6</w:t>
      </w:r>
      <w:r>
        <w:rPr>
          <w:rFonts w:hint="eastAsia"/>
        </w:rPr>
        <w:t>速自动、</w:t>
      </w:r>
      <w:r>
        <w:rPr>
          <w:rFonts w:hint="eastAsia"/>
        </w:rPr>
        <w:t>8</w:t>
      </w:r>
      <w:r>
        <w:rPr>
          <w:rFonts w:hint="eastAsia"/>
        </w:rPr>
        <w:t>速自动</w:t>
      </w:r>
    </w:p>
    <w:p w:rsidR="0024048E" w:rsidRDefault="0024048E" w:rsidP="003A0950">
      <w:pPr>
        <w:rPr>
          <w:rFonts w:cs="宋体"/>
          <w:b/>
          <w:bCs/>
          <w:i/>
          <w:iCs/>
        </w:rPr>
      </w:pPr>
      <w:r w:rsidRPr="002009FE">
        <w:rPr>
          <w:rFonts w:cs="宋体" w:hint="eastAsia"/>
          <w:b/>
          <w:bCs/>
          <w:i/>
          <w:iCs/>
        </w:rPr>
        <w:t>分析：。</w:t>
      </w:r>
    </w:p>
    <w:p w:rsidR="0024048E" w:rsidRPr="00CA53AC" w:rsidRDefault="0024048E" w:rsidP="003A0950">
      <w:pPr>
        <w:pStyle w:val="a4"/>
        <w:numPr>
          <w:ilvl w:val="3"/>
          <w:numId w:val="23"/>
        </w:numPr>
        <w:ind w:left="426" w:firstLineChars="0"/>
        <w:outlineLvl w:val="1"/>
        <w:rPr>
          <w:b/>
        </w:rPr>
      </w:pPr>
      <w:r w:rsidRPr="00CA53AC">
        <w:rPr>
          <w:rFonts w:hint="eastAsia"/>
          <w:b/>
        </w:rPr>
        <w:t>新一代昂科雷官图发布</w:t>
      </w:r>
    </w:p>
    <w:p w:rsidR="0024048E" w:rsidRDefault="0024048E" w:rsidP="003A0950">
      <w:r>
        <w:rPr>
          <w:noProof/>
          <w:color w:val="FFFFFF"/>
        </w:rPr>
        <w:drawing>
          <wp:inline distT="0" distB="0" distL="0" distR="0">
            <wp:extent cx="3057525" cy="1876425"/>
            <wp:effectExtent l="0" t="0" r="9525" b="9525"/>
            <wp:docPr id="75" name="图片 75" descr="新一代昂科雷官图发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新一代昂科雷官图发布"/>
                    <pic:cNvPicPr>
                      <a:picLocks noChangeAspect="1" noChangeArrowheads="1"/>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57525" cy="1876425"/>
                    </a:xfrm>
                    <a:prstGeom prst="rect">
                      <a:avLst/>
                    </a:prstGeom>
                    <a:noFill/>
                    <a:ln>
                      <a:noFill/>
                    </a:ln>
                  </pic:spPr>
                </pic:pic>
              </a:graphicData>
            </a:graphic>
          </wp:inline>
        </w:drawing>
      </w:r>
    </w:p>
    <w:p w:rsidR="0024048E" w:rsidRDefault="0024048E" w:rsidP="003A0950">
      <w:r>
        <w:rPr>
          <w:rFonts w:hint="eastAsia"/>
        </w:rPr>
        <w:t>官方透露，新一代昂科雷将全系标配全新的</w:t>
      </w:r>
      <w:r>
        <w:rPr>
          <w:rFonts w:hint="eastAsia"/>
        </w:rPr>
        <w:t>LED</w:t>
      </w:r>
      <w:r>
        <w:rPr>
          <w:rFonts w:hint="eastAsia"/>
        </w:rPr>
        <w:t>前大灯组，其外观造型更加凌厉，同时别克家族式的飞翼式进气格栅也应用于新车之上。而且</w:t>
      </w:r>
      <w:proofErr w:type="spellStart"/>
      <w:r>
        <w:rPr>
          <w:rFonts w:hint="eastAsia"/>
        </w:rPr>
        <w:t>Avenir</w:t>
      </w:r>
      <w:proofErr w:type="spellEnd"/>
      <w:r>
        <w:rPr>
          <w:rFonts w:hint="eastAsia"/>
        </w:rPr>
        <w:t>版本采用了全新的前进气格栅设计，其灵感来自于别克家族徽标中的骑士软盔甲纹理，看起来格外显眼。两侧前车门下方增加</w:t>
      </w:r>
      <w:proofErr w:type="spellStart"/>
      <w:r>
        <w:rPr>
          <w:rFonts w:hint="eastAsia"/>
        </w:rPr>
        <w:t>Avenir</w:t>
      </w:r>
      <w:proofErr w:type="spellEnd"/>
      <w:r>
        <w:rPr>
          <w:rFonts w:hint="eastAsia"/>
        </w:rPr>
        <w:t>标识，更加彰显该车独特身份。车轮部分，新车全系标配了</w:t>
      </w:r>
      <w:r>
        <w:rPr>
          <w:rFonts w:hint="eastAsia"/>
        </w:rPr>
        <w:t>20</w:t>
      </w:r>
      <w:r>
        <w:rPr>
          <w:rFonts w:hint="eastAsia"/>
        </w:rPr>
        <w:t>英寸铝合金轮圈，搭配规格为</w:t>
      </w:r>
      <w:r>
        <w:rPr>
          <w:rFonts w:hint="eastAsia"/>
        </w:rPr>
        <w:t>255/55 R20</w:t>
      </w:r>
      <w:r>
        <w:rPr>
          <w:rFonts w:hint="eastAsia"/>
        </w:rPr>
        <w:t>的轮胎。</w:t>
      </w:r>
    </w:p>
    <w:p w:rsidR="0024048E" w:rsidRDefault="0024048E" w:rsidP="003A0950">
      <w:r>
        <w:rPr>
          <w:rFonts w:hint="eastAsia"/>
        </w:rPr>
        <w:t>新车将搭载</w:t>
      </w:r>
      <w:r>
        <w:rPr>
          <w:rFonts w:hint="eastAsia"/>
        </w:rPr>
        <w:t>3.6L V6</w:t>
      </w:r>
      <w:r>
        <w:rPr>
          <w:rFonts w:hint="eastAsia"/>
        </w:rPr>
        <w:t>和</w:t>
      </w:r>
      <w:r>
        <w:rPr>
          <w:rFonts w:hint="eastAsia"/>
        </w:rPr>
        <w:t>2.0T</w:t>
      </w:r>
      <w:r>
        <w:rPr>
          <w:rFonts w:hint="eastAsia"/>
        </w:rPr>
        <w:t>两款发动机，其中</w:t>
      </w:r>
      <w:r>
        <w:rPr>
          <w:rFonts w:hint="eastAsia"/>
        </w:rPr>
        <w:t>3.6L V6</w:t>
      </w:r>
      <w:r>
        <w:rPr>
          <w:rFonts w:hint="eastAsia"/>
        </w:rPr>
        <w:t>发动机最大功率为</w:t>
      </w:r>
      <w:r>
        <w:rPr>
          <w:rFonts w:hint="eastAsia"/>
        </w:rPr>
        <w:t>277kW</w:t>
      </w:r>
      <w:r>
        <w:rPr>
          <w:rFonts w:hint="eastAsia"/>
        </w:rPr>
        <w:t>，峰值扭矩</w:t>
      </w:r>
      <w:r>
        <w:rPr>
          <w:rFonts w:hint="eastAsia"/>
        </w:rPr>
        <w:t>353Nm</w:t>
      </w:r>
      <w:r>
        <w:rPr>
          <w:rFonts w:hint="eastAsia"/>
        </w:rPr>
        <w:t>。另一款</w:t>
      </w:r>
      <w:r>
        <w:rPr>
          <w:rFonts w:hint="eastAsia"/>
        </w:rPr>
        <w:t>2.0T</w:t>
      </w:r>
      <w:r>
        <w:rPr>
          <w:rFonts w:hint="eastAsia"/>
        </w:rPr>
        <w:t>发动机，最大功率为</w:t>
      </w:r>
      <w:r>
        <w:rPr>
          <w:rFonts w:hint="eastAsia"/>
        </w:rPr>
        <w:t>215kW</w:t>
      </w:r>
      <w:r>
        <w:rPr>
          <w:rFonts w:hint="eastAsia"/>
        </w:rPr>
        <w:t>，峰值扭矩</w:t>
      </w:r>
      <w:r>
        <w:rPr>
          <w:rFonts w:hint="eastAsia"/>
        </w:rPr>
        <w:t>360Nm</w:t>
      </w:r>
      <w:r>
        <w:rPr>
          <w:rFonts w:hint="eastAsia"/>
        </w:rPr>
        <w:t>。两款发动机的传动方面均匹配</w:t>
      </w:r>
      <w:r>
        <w:rPr>
          <w:rFonts w:hint="eastAsia"/>
        </w:rPr>
        <w:t>Hydra-</w:t>
      </w:r>
      <w:proofErr w:type="spellStart"/>
      <w:r>
        <w:rPr>
          <w:rFonts w:hint="eastAsia"/>
        </w:rPr>
        <w:t>Matic</w:t>
      </w:r>
      <w:proofErr w:type="spellEnd"/>
      <w:r>
        <w:rPr>
          <w:rFonts w:hint="eastAsia"/>
        </w:rPr>
        <w:t>九速自动变速箱。同时，高配车型还将推出一套四驱系统。</w:t>
      </w:r>
    </w:p>
    <w:p w:rsidR="0024048E" w:rsidRDefault="0024048E" w:rsidP="003A0950">
      <w:pPr>
        <w:rPr>
          <w:rFonts w:cs="宋体"/>
          <w:b/>
          <w:bCs/>
          <w:i/>
          <w:iCs/>
        </w:rPr>
      </w:pPr>
      <w:r w:rsidRPr="002009FE">
        <w:rPr>
          <w:rFonts w:cs="宋体" w:hint="eastAsia"/>
          <w:b/>
          <w:bCs/>
          <w:i/>
          <w:iCs/>
        </w:rPr>
        <w:t>分析：。</w:t>
      </w:r>
    </w:p>
    <w:p w:rsidR="0024048E" w:rsidRPr="003D6882" w:rsidRDefault="0024048E" w:rsidP="003A0950">
      <w:pPr>
        <w:pStyle w:val="a4"/>
        <w:numPr>
          <w:ilvl w:val="3"/>
          <w:numId w:val="23"/>
        </w:numPr>
        <w:ind w:left="426" w:firstLineChars="0"/>
        <w:outlineLvl w:val="1"/>
        <w:rPr>
          <w:b/>
        </w:rPr>
      </w:pPr>
      <w:r w:rsidRPr="003D6882">
        <w:rPr>
          <w:rFonts w:hint="eastAsia"/>
          <w:b/>
        </w:rPr>
        <w:t>一汽大众蔚领</w:t>
      </w:r>
      <w:r w:rsidRPr="003D6882">
        <w:rPr>
          <w:rFonts w:hint="eastAsia"/>
          <w:b/>
        </w:rPr>
        <w:t>1.5L</w:t>
      </w:r>
      <w:r w:rsidRPr="003D6882">
        <w:rPr>
          <w:rFonts w:hint="eastAsia"/>
          <w:b/>
        </w:rPr>
        <w:t>车型谍照曝光</w:t>
      </w:r>
    </w:p>
    <w:p w:rsidR="0024048E" w:rsidRDefault="0024048E" w:rsidP="003A0950">
      <w:bookmarkStart w:id="4" w:name="6"/>
      <w:r>
        <w:rPr>
          <w:noProof/>
          <w:color w:val="FFFFFF"/>
        </w:rPr>
        <w:drawing>
          <wp:inline distT="0" distB="0" distL="0" distR="0">
            <wp:extent cx="3057525" cy="1876425"/>
            <wp:effectExtent l="0" t="0" r="9525" b="9525"/>
            <wp:docPr id="104" name="图片 104" descr="一汽大众蔚领1.5L车型谍照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一汽大众蔚领1.5L车型谍照曝光"/>
                    <pic:cNvPicPr>
                      <a:picLocks noChangeAspect="1" noChangeArrowheads="1"/>
                    </pic:cNvPicPr>
                  </pic:nvPicPr>
                  <pic:blipFill>
                    <a:blip r:embed="rId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57525" cy="1876425"/>
                    </a:xfrm>
                    <a:prstGeom prst="rect">
                      <a:avLst/>
                    </a:prstGeom>
                    <a:noFill/>
                    <a:ln>
                      <a:noFill/>
                    </a:ln>
                  </pic:spPr>
                </pic:pic>
              </a:graphicData>
            </a:graphic>
          </wp:inline>
        </w:drawing>
      </w:r>
      <w:bookmarkEnd w:id="4"/>
    </w:p>
    <w:p w:rsidR="0024048E" w:rsidRDefault="0024048E" w:rsidP="003A0950">
      <w:r>
        <w:rPr>
          <w:rFonts w:hint="eastAsia"/>
        </w:rPr>
        <w:t>日前，一汽大众蔚领</w:t>
      </w:r>
      <w:r>
        <w:rPr>
          <w:rFonts w:hint="eastAsia"/>
        </w:rPr>
        <w:t>1.5L</w:t>
      </w:r>
      <w:r>
        <w:rPr>
          <w:rFonts w:hint="eastAsia"/>
        </w:rPr>
        <w:t>车型的新车谍照曝光，这是该车型实车的首次曝光，新车最大的亮点就是换装了</w:t>
      </w:r>
      <w:r>
        <w:rPr>
          <w:rFonts w:hint="eastAsia"/>
        </w:rPr>
        <w:t>1.5L</w:t>
      </w:r>
      <w:r>
        <w:rPr>
          <w:rFonts w:hint="eastAsia"/>
        </w:rPr>
        <w:t>的发动机，而在外观内饰并没有做明显调整。</w:t>
      </w:r>
    </w:p>
    <w:p w:rsidR="0024048E" w:rsidRDefault="0024048E" w:rsidP="003A0950">
      <w:r>
        <w:rPr>
          <w:rFonts w:hint="eastAsia"/>
        </w:rPr>
        <w:t>从此次曝光的谍照来看，蔚领</w:t>
      </w:r>
      <w:r>
        <w:rPr>
          <w:rFonts w:hint="eastAsia"/>
        </w:rPr>
        <w:t>1.5L</w:t>
      </w:r>
      <w:r>
        <w:rPr>
          <w:rFonts w:hint="eastAsia"/>
        </w:rPr>
        <w:t>车型的前脸设计与</w:t>
      </w:r>
      <w:r>
        <w:rPr>
          <w:rFonts w:hint="eastAsia"/>
        </w:rPr>
        <w:t>1.4T</w:t>
      </w:r>
      <w:r>
        <w:rPr>
          <w:rFonts w:hint="eastAsia"/>
        </w:rPr>
        <w:t>和</w:t>
      </w:r>
      <w:r>
        <w:rPr>
          <w:rFonts w:hint="eastAsia"/>
        </w:rPr>
        <w:t>1.6L</w:t>
      </w:r>
      <w:r>
        <w:rPr>
          <w:rFonts w:hint="eastAsia"/>
        </w:rPr>
        <w:t>车型没有明显区别，但是前进气格栅相比较另外两个排量的车型没有大量采用镀铬元素，只是在格栅顶部出现了细长的镀铬。另外谍照显示，新车采用了全新样式的轮圈造型。</w:t>
      </w:r>
    </w:p>
    <w:p w:rsidR="0024048E" w:rsidRDefault="0024048E" w:rsidP="003A0950">
      <w:r>
        <w:rPr>
          <w:rFonts w:hint="eastAsia"/>
        </w:rPr>
        <w:t>车尾方面，蔚领</w:t>
      </w:r>
      <w:r>
        <w:rPr>
          <w:rFonts w:hint="eastAsia"/>
        </w:rPr>
        <w:t>1.5L</w:t>
      </w:r>
      <w:r>
        <w:rPr>
          <w:rFonts w:hint="eastAsia"/>
        </w:rPr>
        <w:t>车型与在售的车型基本上保持完全一致。侧面腰线一直延续到尾灯上方，使得尾灯组的整体造型更加耐看。车尾的线条在保持简约风格的同时，看起来也有一定层次感。此外，可以看到新车装备了车顶行李架以及后风挡雨刮。</w:t>
      </w:r>
    </w:p>
    <w:p w:rsidR="0024048E" w:rsidRDefault="0024048E" w:rsidP="003A0950">
      <w:r>
        <w:rPr>
          <w:rFonts w:hint="eastAsia"/>
        </w:rPr>
        <w:t>动力方面的变化是该车的最大亮点，该车采用了</w:t>
      </w:r>
      <w:r>
        <w:rPr>
          <w:rFonts w:hint="eastAsia"/>
        </w:rPr>
        <w:t>1.5L</w:t>
      </w:r>
      <w:r>
        <w:rPr>
          <w:rFonts w:hint="eastAsia"/>
        </w:rPr>
        <w:t>的发动机，在传动方面，或将采用</w:t>
      </w:r>
      <w:r>
        <w:rPr>
          <w:rFonts w:hint="eastAsia"/>
        </w:rPr>
        <w:t>6</w:t>
      </w:r>
      <w:r>
        <w:rPr>
          <w:rFonts w:hint="eastAsia"/>
        </w:rPr>
        <w:t>速自动变速箱。另外据悉，该车有望在今年秋季正式上市。</w:t>
      </w:r>
    </w:p>
    <w:p w:rsidR="0024048E" w:rsidRDefault="0024048E" w:rsidP="003A0950">
      <w:pPr>
        <w:rPr>
          <w:rFonts w:cs="宋体"/>
          <w:b/>
          <w:bCs/>
          <w:i/>
          <w:iCs/>
        </w:rPr>
      </w:pPr>
      <w:r w:rsidRPr="002009FE">
        <w:rPr>
          <w:rFonts w:cs="宋体" w:hint="eastAsia"/>
          <w:b/>
          <w:bCs/>
          <w:i/>
          <w:iCs/>
        </w:rPr>
        <w:t>分析：。</w:t>
      </w:r>
    </w:p>
    <w:p w:rsidR="0024048E" w:rsidRPr="007F069C" w:rsidRDefault="0024048E" w:rsidP="003A0950">
      <w:pPr>
        <w:pStyle w:val="a4"/>
        <w:numPr>
          <w:ilvl w:val="3"/>
          <w:numId w:val="23"/>
        </w:numPr>
        <w:ind w:left="426" w:firstLineChars="0"/>
        <w:outlineLvl w:val="1"/>
        <w:rPr>
          <w:b/>
        </w:rPr>
      </w:pPr>
      <w:r w:rsidRPr="007F069C">
        <w:rPr>
          <w:rFonts w:hint="eastAsia"/>
          <w:b/>
        </w:rPr>
        <w:t>越野气息更浓</w:t>
      </w:r>
      <w:r w:rsidRPr="007F069C">
        <w:rPr>
          <w:rFonts w:hint="eastAsia"/>
          <w:b/>
        </w:rPr>
        <w:t xml:space="preserve"> </w:t>
      </w:r>
      <w:r w:rsidRPr="007F069C">
        <w:rPr>
          <w:rFonts w:hint="eastAsia"/>
          <w:b/>
        </w:rPr>
        <w:t>大切诺基</w:t>
      </w:r>
      <w:proofErr w:type="spellStart"/>
      <w:r w:rsidRPr="007F069C">
        <w:rPr>
          <w:rFonts w:hint="eastAsia"/>
          <w:b/>
        </w:rPr>
        <w:t>Trailhawk</w:t>
      </w:r>
      <w:proofErr w:type="spellEnd"/>
      <w:r w:rsidRPr="007F069C">
        <w:rPr>
          <w:rFonts w:hint="eastAsia"/>
          <w:b/>
        </w:rPr>
        <w:t>官图发布</w:t>
      </w:r>
    </w:p>
    <w:p w:rsidR="0024048E" w:rsidRDefault="0024048E" w:rsidP="003A0950">
      <w:r>
        <w:rPr>
          <w:noProof/>
        </w:rPr>
        <w:drawing>
          <wp:inline distT="0" distB="0" distL="0" distR="0">
            <wp:extent cx="2857500" cy="2143125"/>
            <wp:effectExtent l="0" t="0" r="0" b="9525"/>
            <wp:docPr id="105" name="图片 105" descr="http://img.mp.itc.cn/upload/20170410/c82b45ade5d6496f819c16f61159b854_t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g.mp.itc.cn/upload/20170410/c82b45ade5d6496f819c16f61159b854_th.jpg"/>
                    <pic:cNvPicPr>
                      <a:picLocks noChangeAspect="1" noChangeArrowheads="1"/>
                    </pic:cNvPicPr>
                  </pic:nvPicPr>
                  <pic:blipFill>
                    <a:blip r:embed="rId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57500" cy="2143125"/>
                    </a:xfrm>
                    <a:prstGeom prst="rect">
                      <a:avLst/>
                    </a:prstGeom>
                    <a:noFill/>
                    <a:ln>
                      <a:noFill/>
                    </a:ln>
                  </pic:spPr>
                </pic:pic>
              </a:graphicData>
            </a:graphic>
          </wp:inline>
        </w:drawing>
      </w:r>
    </w:p>
    <w:p w:rsidR="0024048E" w:rsidRDefault="0024048E" w:rsidP="003A0950">
      <w:r>
        <w:rPr>
          <w:rFonts w:hint="eastAsia"/>
        </w:rPr>
        <w:t>上市时间：</w:t>
      </w:r>
      <w:r>
        <w:rPr>
          <w:rFonts w:hint="eastAsia"/>
        </w:rPr>
        <w:t>2018</w:t>
      </w:r>
    </w:p>
    <w:p w:rsidR="0024048E" w:rsidRDefault="0024048E" w:rsidP="003A0950">
      <w:r>
        <w:rPr>
          <w:rFonts w:hint="eastAsia"/>
        </w:rPr>
        <w:t>发动机</w:t>
      </w:r>
      <w:r>
        <w:rPr>
          <w:rFonts w:hint="eastAsia"/>
        </w:rPr>
        <w:t xml:space="preserve">   </w:t>
      </w:r>
      <w:r>
        <w:rPr>
          <w:rFonts w:hint="eastAsia"/>
        </w:rPr>
        <w:t>：</w:t>
      </w:r>
      <w:r>
        <w:rPr>
          <w:rFonts w:hint="eastAsia"/>
        </w:rPr>
        <w:t>3.6L</w:t>
      </w:r>
      <w:r>
        <w:rPr>
          <w:rFonts w:hint="eastAsia"/>
        </w:rPr>
        <w:t>、</w:t>
      </w:r>
      <w:r>
        <w:rPr>
          <w:rFonts w:hint="eastAsia"/>
        </w:rPr>
        <w:t>5.7L</w:t>
      </w:r>
      <w:r>
        <w:rPr>
          <w:rFonts w:hint="eastAsia"/>
        </w:rPr>
        <w:t>、</w:t>
      </w:r>
      <w:r>
        <w:rPr>
          <w:rFonts w:hint="eastAsia"/>
        </w:rPr>
        <w:t>3.0T</w:t>
      </w:r>
      <w:r>
        <w:rPr>
          <w:rFonts w:hint="eastAsia"/>
        </w:rPr>
        <w:t>柴油变速器</w:t>
      </w:r>
      <w:r>
        <w:rPr>
          <w:rFonts w:hint="eastAsia"/>
        </w:rPr>
        <w:t xml:space="preserve">   </w:t>
      </w:r>
      <w:r>
        <w:rPr>
          <w:rFonts w:hint="eastAsia"/>
        </w:rPr>
        <w:t>：</w:t>
      </w:r>
      <w:r>
        <w:rPr>
          <w:rFonts w:hint="eastAsia"/>
        </w:rPr>
        <w:t>8</w:t>
      </w:r>
      <w:r>
        <w:rPr>
          <w:rFonts w:hint="eastAsia"/>
        </w:rPr>
        <w:t>速手自一体</w:t>
      </w:r>
    </w:p>
    <w:p w:rsidR="0024048E" w:rsidRPr="007F069C" w:rsidRDefault="0024048E" w:rsidP="003A0950">
      <w:pPr>
        <w:rPr>
          <w:rFonts w:cs="宋体"/>
          <w:b/>
          <w:bCs/>
          <w:i/>
          <w:iCs/>
        </w:rPr>
      </w:pPr>
      <w:r w:rsidRPr="002009FE">
        <w:rPr>
          <w:rFonts w:cs="宋体" w:hint="eastAsia"/>
          <w:b/>
          <w:bCs/>
          <w:i/>
          <w:iCs/>
        </w:rPr>
        <w:t>分析：。</w:t>
      </w:r>
    </w:p>
    <w:p w:rsidR="0024048E" w:rsidRPr="007D564B" w:rsidRDefault="0024048E" w:rsidP="003A0950">
      <w:pPr>
        <w:pStyle w:val="a4"/>
        <w:numPr>
          <w:ilvl w:val="3"/>
          <w:numId w:val="23"/>
        </w:numPr>
        <w:ind w:left="426" w:firstLineChars="0"/>
        <w:outlineLvl w:val="1"/>
        <w:rPr>
          <w:b/>
        </w:rPr>
      </w:pPr>
      <w:r w:rsidRPr="007D564B">
        <w:rPr>
          <w:rFonts w:hint="eastAsia"/>
          <w:b/>
        </w:rPr>
        <w:t>长安凌轩将于</w:t>
      </w:r>
      <w:r w:rsidRPr="007D564B">
        <w:rPr>
          <w:rFonts w:hint="eastAsia"/>
          <w:b/>
        </w:rPr>
        <w:t>6</w:t>
      </w:r>
      <w:r w:rsidRPr="007D564B">
        <w:rPr>
          <w:rFonts w:hint="eastAsia"/>
          <w:b/>
        </w:rPr>
        <w:t>月上市</w:t>
      </w:r>
    </w:p>
    <w:tbl>
      <w:tblPr>
        <w:tblW w:w="0" w:type="auto"/>
        <w:tblCellSpacing w:w="15" w:type="dxa"/>
        <w:tblCellMar>
          <w:top w:w="15" w:type="dxa"/>
          <w:left w:w="15" w:type="dxa"/>
          <w:bottom w:w="15" w:type="dxa"/>
          <w:right w:w="15" w:type="dxa"/>
        </w:tblCellMar>
        <w:tblLook w:val="04A0"/>
      </w:tblPr>
      <w:tblGrid>
        <w:gridCol w:w="4725"/>
        <w:gridCol w:w="81"/>
      </w:tblGrid>
      <w:tr w:rsidR="0024048E" w:rsidRPr="00E371BC" w:rsidTr="0011436B">
        <w:trPr>
          <w:tblCellSpacing w:w="15" w:type="dxa"/>
        </w:trPr>
        <w:tc>
          <w:tcPr>
            <w:tcW w:w="0" w:type="auto"/>
            <w:tcBorders>
              <w:top w:val="nil"/>
              <w:left w:val="nil"/>
              <w:bottom w:val="nil"/>
              <w:right w:val="nil"/>
            </w:tcBorders>
            <w:hideMark/>
          </w:tcPr>
          <w:p w:rsidR="0024048E" w:rsidRPr="00E371BC" w:rsidRDefault="0024048E" w:rsidP="0011436B">
            <w:pPr>
              <w:widowControl/>
              <w:jc w:val="left"/>
              <w:rPr>
                <w:rFonts w:ascii="Simsun" w:eastAsia="宋体" w:hAnsi="Simsun" w:cs="宋体" w:hint="eastAsia"/>
                <w:color w:val="000000"/>
                <w:kern w:val="0"/>
                <w:sz w:val="27"/>
                <w:szCs w:val="27"/>
              </w:rPr>
            </w:pPr>
            <w:r>
              <w:rPr>
                <w:rFonts w:ascii="Simsun" w:eastAsia="宋体" w:hAnsi="Simsun" w:cs="宋体" w:hint="eastAsia"/>
                <w:noProof/>
                <w:color w:val="000000"/>
                <w:kern w:val="0"/>
                <w:sz w:val="27"/>
                <w:szCs w:val="27"/>
              </w:rPr>
              <w:drawing>
                <wp:inline distT="0" distB="0" distL="0" distR="0">
                  <wp:extent cx="2952750" cy="1504950"/>
                  <wp:effectExtent l="0" t="0" r="0" b="0"/>
                  <wp:docPr id="106" name="图片 106" descr="http://58.246.65.10:8231/UploadFile/20170413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58.246.65.10:8231/UploadFile/2017041302.jpg"/>
                          <pic:cNvPicPr>
                            <a:picLocks noChangeAspect="1" noChangeArrowheads="1"/>
                          </pic:cNvPicPr>
                        </pic:nvPicPr>
                        <pic:blipFill>
                          <a:blip r:embed="rId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52750" cy="1504950"/>
                          </a:xfrm>
                          <a:prstGeom prst="rect">
                            <a:avLst/>
                          </a:prstGeom>
                          <a:noFill/>
                          <a:ln>
                            <a:noFill/>
                          </a:ln>
                        </pic:spPr>
                      </pic:pic>
                    </a:graphicData>
                  </a:graphic>
                </wp:inline>
              </w:drawing>
            </w:r>
          </w:p>
        </w:tc>
        <w:tc>
          <w:tcPr>
            <w:tcW w:w="0" w:type="auto"/>
            <w:tcBorders>
              <w:top w:val="nil"/>
              <w:left w:val="nil"/>
              <w:bottom w:val="nil"/>
              <w:right w:val="nil"/>
            </w:tcBorders>
            <w:hideMark/>
          </w:tcPr>
          <w:p w:rsidR="0024048E" w:rsidRPr="00E371BC" w:rsidRDefault="0024048E" w:rsidP="0011436B">
            <w:pPr>
              <w:widowControl/>
              <w:jc w:val="left"/>
              <w:rPr>
                <w:rFonts w:ascii="Simsun" w:eastAsia="宋体" w:hAnsi="Simsun" w:cs="宋体" w:hint="eastAsia"/>
                <w:color w:val="000000"/>
                <w:kern w:val="0"/>
                <w:sz w:val="27"/>
                <w:szCs w:val="27"/>
              </w:rPr>
            </w:pPr>
          </w:p>
        </w:tc>
      </w:tr>
    </w:tbl>
    <w:p w:rsidR="0024048E" w:rsidRDefault="0024048E" w:rsidP="003A0950"/>
    <w:p w:rsidR="0024048E" w:rsidRDefault="0024048E" w:rsidP="003A0950">
      <w:r>
        <w:rPr>
          <w:rFonts w:hint="eastAsia"/>
        </w:rPr>
        <w:t>外观方面，新车采用大尺寸盾形镀铬前格栅和带有</w:t>
      </w:r>
      <w:r>
        <w:rPr>
          <w:rFonts w:hint="eastAsia"/>
        </w:rPr>
        <w:t>Y</w:t>
      </w:r>
      <w:r>
        <w:rPr>
          <w:rFonts w:hint="eastAsia"/>
        </w:rPr>
        <w:t>字形轮廓造型。</w:t>
      </w:r>
    </w:p>
    <w:p w:rsidR="0024048E" w:rsidRDefault="0024048E" w:rsidP="003A0950">
      <w:r>
        <w:rPr>
          <w:rFonts w:hint="eastAsia"/>
        </w:rPr>
        <w:t>内饰方面，新车中控台层次感分明，方向盘由真皮包裹并带有多功能按键。</w:t>
      </w:r>
    </w:p>
    <w:p w:rsidR="0024048E" w:rsidRDefault="0024048E" w:rsidP="003A0950">
      <w:r>
        <w:rPr>
          <w:rFonts w:hint="eastAsia"/>
        </w:rPr>
        <w:t>配置方面，新车将配备蓝牙、导航以及倒车影像等。</w:t>
      </w:r>
    </w:p>
    <w:p w:rsidR="0024048E" w:rsidRDefault="0024048E" w:rsidP="003A0950">
      <w:r>
        <w:rPr>
          <w:rFonts w:hint="eastAsia"/>
        </w:rPr>
        <w:t>动力方面，新车将搭载</w:t>
      </w:r>
      <w:r>
        <w:rPr>
          <w:rFonts w:hint="eastAsia"/>
        </w:rPr>
        <w:t>1.6L</w:t>
      </w:r>
      <w:r>
        <w:rPr>
          <w:rFonts w:hint="eastAsia"/>
        </w:rPr>
        <w:t>和</w:t>
      </w:r>
      <w:r>
        <w:rPr>
          <w:rFonts w:hint="eastAsia"/>
        </w:rPr>
        <w:t>1.5T</w:t>
      </w:r>
      <w:r>
        <w:rPr>
          <w:rFonts w:hint="eastAsia"/>
        </w:rPr>
        <w:t>发动机。</w:t>
      </w:r>
    </w:p>
    <w:p w:rsidR="0024048E" w:rsidRPr="007D564B" w:rsidRDefault="0024048E" w:rsidP="003A0950">
      <w:pPr>
        <w:rPr>
          <w:rFonts w:cs="宋体"/>
          <w:b/>
          <w:bCs/>
          <w:i/>
          <w:iCs/>
        </w:rPr>
      </w:pPr>
      <w:r w:rsidRPr="002009FE">
        <w:rPr>
          <w:rFonts w:cs="宋体" w:hint="eastAsia"/>
          <w:b/>
          <w:bCs/>
          <w:i/>
          <w:iCs/>
        </w:rPr>
        <w:t>分析：。</w:t>
      </w:r>
    </w:p>
    <w:p w:rsidR="0024048E" w:rsidRPr="00D07A00" w:rsidRDefault="0024048E" w:rsidP="003A0950">
      <w:pPr>
        <w:pStyle w:val="a4"/>
        <w:numPr>
          <w:ilvl w:val="3"/>
          <w:numId w:val="23"/>
        </w:numPr>
        <w:ind w:left="426" w:firstLineChars="0"/>
        <w:outlineLvl w:val="1"/>
        <w:rPr>
          <w:b/>
        </w:rPr>
      </w:pPr>
      <w:r w:rsidRPr="00D07A00">
        <w:rPr>
          <w:rFonts w:hint="eastAsia"/>
          <w:b/>
        </w:rPr>
        <w:t>长安汽车上海车展阵容公布</w:t>
      </w:r>
      <w:r w:rsidRPr="00D07A00">
        <w:rPr>
          <w:rFonts w:hint="eastAsia"/>
          <w:b/>
        </w:rPr>
        <w:t xml:space="preserve"> CS55</w:t>
      </w:r>
      <w:r w:rsidRPr="00D07A00">
        <w:rPr>
          <w:rFonts w:hint="eastAsia"/>
          <w:b/>
        </w:rPr>
        <w:t>领衔</w:t>
      </w:r>
    </w:p>
    <w:p w:rsidR="0024048E" w:rsidRDefault="0024048E" w:rsidP="003A0950">
      <w:r>
        <w:rPr>
          <w:noProof/>
        </w:rPr>
        <w:drawing>
          <wp:inline distT="0" distB="0" distL="0" distR="0">
            <wp:extent cx="3505200" cy="2143125"/>
            <wp:effectExtent l="0" t="0" r="0" b="9525"/>
            <wp:docPr id="107" name="图片 107" descr="http://img2.bitautoimg.com/bitauto/2017/04/13/e821e62d-d7b6-4181-9435-2a2e05a0e8b9_6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g2.bitautoimg.com/bitauto/2017/04/13/e821e62d-d7b6-4181-9435-2a2e05a0e8b9_630.png"/>
                    <pic:cNvPicPr>
                      <a:picLocks noChangeAspect="1" noChangeArrowheads="1"/>
                    </pic:cNvPicPr>
                  </pic:nvPicPr>
                  <pic:blipFill>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505200" cy="2143125"/>
                    </a:xfrm>
                    <a:prstGeom prst="rect">
                      <a:avLst/>
                    </a:prstGeom>
                    <a:noFill/>
                    <a:ln>
                      <a:noFill/>
                    </a:ln>
                  </pic:spPr>
                </pic:pic>
              </a:graphicData>
            </a:graphic>
          </wp:inline>
        </w:drawing>
      </w:r>
    </w:p>
    <w:p w:rsidR="0024048E" w:rsidRDefault="0024048E" w:rsidP="003A0950">
      <w:r>
        <w:rPr>
          <w:rFonts w:hint="eastAsia"/>
        </w:rPr>
        <w:t>上市时间：</w:t>
      </w:r>
      <w:r>
        <w:rPr>
          <w:rFonts w:hint="eastAsia"/>
        </w:rPr>
        <w:t>2017</w:t>
      </w:r>
      <w:r>
        <w:rPr>
          <w:rFonts w:hint="eastAsia"/>
        </w:rPr>
        <w:t>年</w:t>
      </w:r>
      <w:r>
        <w:rPr>
          <w:rFonts w:hint="eastAsia"/>
        </w:rPr>
        <w:t>4</w:t>
      </w:r>
      <w:r>
        <w:rPr>
          <w:rFonts w:hint="eastAsia"/>
        </w:rPr>
        <w:t>月发布销售价</w:t>
      </w:r>
      <w:r>
        <w:rPr>
          <w:rFonts w:hint="eastAsia"/>
        </w:rPr>
        <w:t xml:space="preserve">   </w:t>
      </w:r>
      <w:r>
        <w:rPr>
          <w:rFonts w:hint="eastAsia"/>
        </w:rPr>
        <w:t>：预计</w:t>
      </w:r>
      <w:r>
        <w:rPr>
          <w:rFonts w:hint="eastAsia"/>
        </w:rPr>
        <w:t>8.5</w:t>
      </w:r>
      <w:r>
        <w:rPr>
          <w:rFonts w:hint="eastAsia"/>
        </w:rPr>
        <w:t>万元起</w:t>
      </w:r>
    </w:p>
    <w:p w:rsidR="0024048E" w:rsidRDefault="0024048E" w:rsidP="003A0950">
      <w:r>
        <w:rPr>
          <w:rFonts w:hint="eastAsia"/>
        </w:rPr>
        <w:t>发动机</w:t>
      </w:r>
      <w:r>
        <w:rPr>
          <w:rFonts w:hint="eastAsia"/>
        </w:rPr>
        <w:t xml:space="preserve">   </w:t>
      </w:r>
      <w:r>
        <w:rPr>
          <w:rFonts w:hint="eastAsia"/>
        </w:rPr>
        <w:t>：</w:t>
      </w:r>
      <w:r>
        <w:rPr>
          <w:rFonts w:hint="eastAsia"/>
        </w:rPr>
        <w:t>1.5T</w:t>
      </w:r>
    </w:p>
    <w:p w:rsidR="0024048E" w:rsidRDefault="0024048E" w:rsidP="003A0950">
      <w:r>
        <w:rPr>
          <w:rFonts w:hint="eastAsia"/>
        </w:rPr>
        <w:t>车身尺寸：</w:t>
      </w:r>
      <w:r>
        <w:rPr>
          <w:rFonts w:hint="eastAsia"/>
        </w:rPr>
        <w:t>4500/1855/1690mm</w:t>
      </w:r>
    </w:p>
    <w:p w:rsidR="0024048E" w:rsidRDefault="0024048E" w:rsidP="003A0950">
      <w:pPr>
        <w:rPr>
          <w:rFonts w:cs="宋体"/>
          <w:b/>
          <w:bCs/>
          <w:i/>
          <w:iCs/>
        </w:rPr>
      </w:pPr>
      <w:r w:rsidRPr="002009FE">
        <w:rPr>
          <w:rFonts w:cs="宋体" w:hint="eastAsia"/>
          <w:b/>
          <w:bCs/>
          <w:i/>
          <w:iCs/>
        </w:rPr>
        <w:t>分析：。</w:t>
      </w:r>
    </w:p>
    <w:p w:rsidR="0024048E" w:rsidRPr="00A75EFC" w:rsidRDefault="0024048E" w:rsidP="003A0950">
      <w:pPr>
        <w:pStyle w:val="a4"/>
        <w:numPr>
          <w:ilvl w:val="3"/>
          <w:numId w:val="23"/>
        </w:numPr>
        <w:ind w:left="426" w:firstLineChars="0"/>
        <w:outlineLvl w:val="1"/>
        <w:rPr>
          <w:b/>
        </w:rPr>
      </w:pPr>
      <w:r w:rsidRPr="00A75EFC">
        <w:rPr>
          <w:rFonts w:hint="eastAsia"/>
          <w:b/>
        </w:rPr>
        <w:t>众泰</w:t>
      </w:r>
      <w:r w:rsidRPr="00A75EFC">
        <w:rPr>
          <w:rFonts w:hint="eastAsia"/>
          <w:b/>
        </w:rPr>
        <w:t>T300</w:t>
      </w:r>
      <w:r w:rsidRPr="00A75EFC">
        <w:rPr>
          <w:rFonts w:hint="eastAsia"/>
          <w:b/>
        </w:rPr>
        <w:t>将于年内上市</w:t>
      </w:r>
    </w:p>
    <w:p w:rsidR="0024048E" w:rsidRDefault="0024048E" w:rsidP="003A0950">
      <w:r>
        <w:rPr>
          <w:noProof/>
        </w:rPr>
        <w:drawing>
          <wp:inline distT="0" distB="0" distL="0" distR="0">
            <wp:extent cx="2952750" cy="1524000"/>
            <wp:effectExtent l="0" t="0" r="0" b="0"/>
            <wp:docPr id="108" name="图片 108" descr="http://58.246.65.10:8231/UploadFile/20170412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58.246.65.10:8231/UploadFile/2017041203.jpg"/>
                    <pic:cNvPicPr>
                      <a:picLocks noChangeAspect="1" noChangeArrowheads="1"/>
                    </pic:cNvPicPr>
                  </pic:nvPicPr>
                  <pic:blipFill>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52750" cy="1524000"/>
                    </a:xfrm>
                    <a:prstGeom prst="rect">
                      <a:avLst/>
                    </a:prstGeom>
                    <a:noFill/>
                    <a:ln>
                      <a:noFill/>
                    </a:ln>
                  </pic:spPr>
                </pic:pic>
              </a:graphicData>
            </a:graphic>
          </wp:inline>
        </w:drawing>
      </w:r>
    </w:p>
    <w:p w:rsidR="0024048E" w:rsidRDefault="0024048E" w:rsidP="003A0950">
      <w:r>
        <w:rPr>
          <w:rFonts w:hint="eastAsia"/>
        </w:rPr>
        <w:t>外观方面，新车前脸采用六边形格栅，两侧大灯和雾灯造型较为犀利，</w:t>
      </w:r>
      <w:r>
        <w:rPr>
          <w:rFonts w:hint="eastAsia"/>
        </w:rPr>
        <w:t>A</w:t>
      </w:r>
      <w:r>
        <w:rPr>
          <w:rFonts w:hint="eastAsia"/>
        </w:rPr>
        <w:t>柱到</w:t>
      </w:r>
      <w:r>
        <w:rPr>
          <w:rFonts w:hint="eastAsia"/>
        </w:rPr>
        <w:t>D</w:t>
      </w:r>
      <w:r>
        <w:rPr>
          <w:rFonts w:hint="eastAsia"/>
        </w:rPr>
        <w:t>柱采用黑色涂装。</w:t>
      </w:r>
    </w:p>
    <w:p w:rsidR="0024048E" w:rsidRDefault="0024048E" w:rsidP="003A0950">
      <w:r>
        <w:rPr>
          <w:rFonts w:hint="eastAsia"/>
        </w:rPr>
        <w:t>内饰方面，新车中央液晶屏与仪表盘区域相连接。</w:t>
      </w:r>
    </w:p>
    <w:p w:rsidR="0024048E" w:rsidRDefault="0024048E" w:rsidP="003A0950">
      <w:r>
        <w:rPr>
          <w:rFonts w:hint="eastAsia"/>
        </w:rPr>
        <w:t>配置方面，新车配备电动调节座椅、无钥匙进入、一键启动、电子驻车、定速巡航、感应雨刷、防眩目内后视镜等。</w:t>
      </w:r>
    </w:p>
    <w:p w:rsidR="0024048E" w:rsidRDefault="0024048E" w:rsidP="003A0950">
      <w:r>
        <w:rPr>
          <w:rFonts w:hint="eastAsia"/>
        </w:rPr>
        <w:t>动力方面，新车搭载</w:t>
      </w:r>
      <w:r>
        <w:rPr>
          <w:rFonts w:hint="eastAsia"/>
        </w:rPr>
        <w:t>1.5T</w:t>
      </w:r>
      <w:r>
        <w:rPr>
          <w:rFonts w:hint="eastAsia"/>
        </w:rPr>
        <w:t>发动机。</w:t>
      </w:r>
    </w:p>
    <w:p w:rsidR="0024048E" w:rsidRDefault="0024048E" w:rsidP="003A0950">
      <w:pPr>
        <w:rPr>
          <w:rFonts w:cs="宋体"/>
          <w:b/>
          <w:bCs/>
          <w:i/>
          <w:iCs/>
        </w:rPr>
      </w:pPr>
      <w:r w:rsidRPr="002009FE">
        <w:rPr>
          <w:rFonts w:cs="宋体" w:hint="eastAsia"/>
          <w:b/>
          <w:bCs/>
          <w:i/>
          <w:iCs/>
        </w:rPr>
        <w:t>分析：。</w:t>
      </w:r>
    </w:p>
    <w:p w:rsidR="0024048E" w:rsidRPr="00BD113F" w:rsidRDefault="0024048E" w:rsidP="003A0950">
      <w:pPr>
        <w:pStyle w:val="a4"/>
        <w:numPr>
          <w:ilvl w:val="3"/>
          <w:numId w:val="23"/>
        </w:numPr>
        <w:ind w:left="426" w:firstLineChars="0"/>
        <w:outlineLvl w:val="1"/>
        <w:rPr>
          <w:b/>
        </w:rPr>
      </w:pPr>
      <w:r w:rsidRPr="00BD113F">
        <w:rPr>
          <w:rFonts w:hint="eastAsia"/>
          <w:b/>
        </w:rPr>
        <w:t>众泰全新</w:t>
      </w:r>
      <w:r w:rsidRPr="00BD113F">
        <w:rPr>
          <w:rFonts w:hint="eastAsia"/>
          <w:b/>
        </w:rPr>
        <w:t>SUV</w:t>
      </w:r>
      <w:r w:rsidRPr="00BD113F">
        <w:rPr>
          <w:rFonts w:hint="eastAsia"/>
          <w:b/>
        </w:rPr>
        <w:t>官图曝光</w:t>
      </w:r>
    </w:p>
    <w:p w:rsidR="0024048E" w:rsidRDefault="0024048E" w:rsidP="003A0950">
      <w:r>
        <w:rPr>
          <w:noProof/>
          <w:color w:val="FFFFFF"/>
        </w:rPr>
        <w:drawing>
          <wp:inline distT="0" distB="0" distL="0" distR="0">
            <wp:extent cx="3057525" cy="1876425"/>
            <wp:effectExtent l="0" t="0" r="9525" b="9525"/>
            <wp:docPr id="110" name="图片 110" descr="众泰全新SUV官图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众泰全新SUV官图曝光"/>
                    <pic:cNvPicPr>
                      <a:picLocks noChangeAspect="1" noChangeArrowheads="1"/>
                    </pic:cNvPicPr>
                  </pic:nvPicPr>
                  <pic:blipFill>
                    <a:blip r:embed="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57525" cy="1876425"/>
                    </a:xfrm>
                    <a:prstGeom prst="rect">
                      <a:avLst/>
                    </a:prstGeom>
                    <a:noFill/>
                    <a:ln>
                      <a:noFill/>
                    </a:ln>
                  </pic:spPr>
                </pic:pic>
              </a:graphicData>
            </a:graphic>
          </wp:inline>
        </w:drawing>
      </w:r>
    </w:p>
    <w:p w:rsidR="0024048E" w:rsidRDefault="0024048E" w:rsidP="003A0950">
      <w:r>
        <w:rPr>
          <w:rFonts w:hint="eastAsia"/>
        </w:rPr>
        <w:t>日前，一组众泰全新中大型</w:t>
      </w:r>
      <w:r>
        <w:rPr>
          <w:rFonts w:hint="eastAsia"/>
        </w:rPr>
        <w:t>SUV-T700</w:t>
      </w:r>
      <w:r>
        <w:rPr>
          <w:rFonts w:hint="eastAsia"/>
        </w:rPr>
        <w:t>的官图曝光，此前，众泰</w:t>
      </w:r>
      <w:r>
        <w:rPr>
          <w:rFonts w:hint="eastAsia"/>
        </w:rPr>
        <w:t>T700</w:t>
      </w:r>
      <w:r>
        <w:rPr>
          <w:rFonts w:hint="eastAsia"/>
        </w:rPr>
        <w:t>在浙江金华新基地正式下线，新车将于今年</w:t>
      </w:r>
      <w:r>
        <w:rPr>
          <w:rFonts w:hint="eastAsia"/>
        </w:rPr>
        <w:t>4</w:t>
      </w:r>
      <w:r>
        <w:rPr>
          <w:rFonts w:hint="eastAsia"/>
        </w:rPr>
        <w:t>月开启预售，</w:t>
      </w:r>
      <w:r>
        <w:rPr>
          <w:rFonts w:hint="eastAsia"/>
        </w:rPr>
        <w:t>5</w:t>
      </w:r>
      <w:r>
        <w:rPr>
          <w:rFonts w:hint="eastAsia"/>
        </w:rPr>
        <w:t>月份正式登陆市场。</w:t>
      </w:r>
    </w:p>
    <w:p w:rsidR="0024048E" w:rsidRDefault="0024048E" w:rsidP="003A0950">
      <w:r>
        <w:rPr>
          <w:rFonts w:hint="eastAsia"/>
        </w:rPr>
        <w:t>外观方面，众泰</w:t>
      </w:r>
      <w:r>
        <w:rPr>
          <w:rFonts w:hint="eastAsia"/>
        </w:rPr>
        <w:t>T700</w:t>
      </w:r>
      <w:r>
        <w:rPr>
          <w:rFonts w:hint="eastAsia"/>
        </w:rPr>
        <w:t>采用六边形点阵式进气格栅，前大灯与后尾灯均采用细长条泪眼型设计，日间行车灯、示宽灯以及远近光等均为</w:t>
      </w:r>
      <w:r>
        <w:rPr>
          <w:rFonts w:hint="eastAsia"/>
        </w:rPr>
        <w:t>LED</w:t>
      </w:r>
      <w:r>
        <w:rPr>
          <w:rFonts w:hint="eastAsia"/>
        </w:rPr>
        <w:t>光源，兼备美感与实用性。新车车顶采用悬浮式设计，车身线条较为繁琐，营造出更加立体视觉效果。此外，新车还将采用众泰最新标识，并分别安装在格栅和尾门中央。</w:t>
      </w:r>
    </w:p>
    <w:p w:rsidR="0024048E" w:rsidRDefault="0024048E" w:rsidP="003A0950">
      <w:r>
        <w:rPr>
          <w:rFonts w:hint="eastAsia"/>
        </w:rPr>
        <w:t>动力方面，众泰</w:t>
      </w:r>
      <w:r>
        <w:rPr>
          <w:rFonts w:hint="eastAsia"/>
        </w:rPr>
        <w:t>T700</w:t>
      </w:r>
      <w:r>
        <w:rPr>
          <w:rFonts w:hint="eastAsia"/>
        </w:rPr>
        <w:t>将搭载型号为</w:t>
      </w:r>
      <w:r>
        <w:rPr>
          <w:rFonts w:hint="eastAsia"/>
        </w:rPr>
        <w:t>TN4G18T</w:t>
      </w:r>
      <w:r>
        <w:rPr>
          <w:rFonts w:hint="eastAsia"/>
        </w:rPr>
        <w:t>的</w:t>
      </w:r>
      <w:r>
        <w:rPr>
          <w:rFonts w:hint="eastAsia"/>
        </w:rPr>
        <w:t>1.8</w:t>
      </w:r>
      <w:r>
        <w:rPr>
          <w:rFonts w:hint="eastAsia"/>
        </w:rPr>
        <w:t>升直列四缸涡轮增压发动机，额定功率为</w:t>
      </w:r>
      <w:r>
        <w:rPr>
          <w:rFonts w:hint="eastAsia"/>
        </w:rPr>
        <w:t>130kW</w:t>
      </w:r>
      <w:r>
        <w:rPr>
          <w:rFonts w:hint="eastAsia"/>
        </w:rPr>
        <w:t>，与之匹配的是一台</w:t>
      </w:r>
      <w:r>
        <w:rPr>
          <w:rFonts w:hint="eastAsia"/>
        </w:rPr>
        <w:t>DCT</w:t>
      </w:r>
      <w:r>
        <w:rPr>
          <w:rFonts w:hint="eastAsia"/>
        </w:rPr>
        <w:t>双离合变速箱；除</w:t>
      </w:r>
      <w:r>
        <w:rPr>
          <w:rFonts w:hint="eastAsia"/>
        </w:rPr>
        <w:t>1.8T</w:t>
      </w:r>
      <w:r>
        <w:rPr>
          <w:rFonts w:hint="eastAsia"/>
        </w:rPr>
        <w:t>发动机外，新车还将搭载一台采用缸内直喷技术的</w:t>
      </w:r>
      <w:r>
        <w:rPr>
          <w:rFonts w:hint="eastAsia"/>
        </w:rPr>
        <w:t>2.0T</w:t>
      </w:r>
      <w:r>
        <w:rPr>
          <w:rFonts w:hint="eastAsia"/>
        </w:rPr>
        <w:t>发动机，最大功率</w:t>
      </w:r>
      <w:r>
        <w:rPr>
          <w:rFonts w:hint="eastAsia"/>
        </w:rPr>
        <w:t>162kW</w:t>
      </w:r>
      <w:r>
        <w:rPr>
          <w:rFonts w:hint="eastAsia"/>
        </w:rPr>
        <w:t>，峰值扭矩</w:t>
      </w:r>
      <w:r>
        <w:rPr>
          <w:rFonts w:hint="eastAsia"/>
        </w:rPr>
        <w:t>350Nm</w:t>
      </w:r>
      <w:r>
        <w:rPr>
          <w:rFonts w:hint="eastAsia"/>
        </w:rPr>
        <w:t>，匹配</w:t>
      </w:r>
      <w:r>
        <w:rPr>
          <w:rFonts w:hint="eastAsia"/>
        </w:rPr>
        <w:t>5</w:t>
      </w:r>
      <w:r>
        <w:rPr>
          <w:rFonts w:hint="eastAsia"/>
        </w:rPr>
        <w:t>速手动或</w:t>
      </w:r>
      <w:r>
        <w:rPr>
          <w:rFonts w:hint="eastAsia"/>
        </w:rPr>
        <w:t>6</w:t>
      </w:r>
      <w:r>
        <w:rPr>
          <w:rFonts w:hint="eastAsia"/>
        </w:rPr>
        <w:t>速湿式双离合变速箱。</w:t>
      </w:r>
    </w:p>
    <w:p w:rsidR="0024048E" w:rsidRDefault="0024048E" w:rsidP="003A0950">
      <w:pPr>
        <w:rPr>
          <w:rFonts w:cs="宋体"/>
          <w:b/>
          <w:bCs/>
          <w:i/>
          <w:iCs/>
        </w:rPr>
      </w:pPr>
      <w:r w:rsidRPr="002009FE">
        <w:rPr>
          <w:rFonts w:cs="宋体" w:hint="eastAsia"/>
          <w:b/>
          <w:bCs/>
          <w:i/>
          <w:iCs/>
        </w:rPr>
        <w:t>分析：。</w:t>
      </w:r>
    </w:p>
    <w:p w:rsidR="0024048E" w:rsidRPr="001133D4" w:rsidRDefault="0024048E" w:rsidP="003A0950">
      <w:pPr>
        <w:pStyle w:val="a4"/>
        <w:numPr>
          <w:ilvl w:val="3"/>
          <w:numId w:val="23"/>
        </w:numPr>
        <w:ind w:left="426" w:firstLineChars="0"/>
        <w:outlineLvl w:val="1"/>
        <w:rPr>
          <w:b/>
        </w:rPr>
      </w:pPr>
      <w:r w:rsidRPr="001133D4">
        <w:rPr>
          <w:rFonts w:hint="eastAsia"/>
          <w:b/>
        </w:rPr>
        <w:t>众泰芝麻发布</w:t>
      </w:r>
      <w:r w:rsidRPr="001133D4">
        <w:rPr>
          <w:rFonts w:hint="eastAsia"/>
          <w:b/>
        </w:rPr>
        <w:t xml:space="preserve"> </w:t>
      </w:r>
      <w:r w:rsidRPr="001133D4">
        <w:rPr>
          <w:rFonts w:hint="eastAsia"/>
          <w:b/>
        </w:rPr>
        <w:t>补贴后售价</w:t>
      </w:r>
      <w:r w:rsidRPr="001133D4">
        <w:rPr>
          <w:rFonts w:hint="eastAsia"/>
          <w:b/>
        </w:rPr>
        <w:t>5.88</w:t>
      </w:r>
      <w:r w:rsidRPr="001133D4">
        <w:rPr>
          <w:rFonts w:hint="eastAsia"/>
          <w:b/>
        </w:rPr>
        <w:t>万元</w:t>
      </w:r>
    </w:p>
    <w:p w:rsidR="0024048E" w:rsidRDefault="0024048E" w:rsidP="003A0950">
      <w:r>
        <w:rPr>
          <w:noProof/>
          <w:color w:val="2D110E"/>
        </w:rPr>
        <w:drawing>
          <wp:inline distT="0" distB="0" distL="0" distR="0">
            <wp:extent cx="2857500" cy="2143125"/>
            <wp:effectExtent l="0" t="0" r="0" b="9525"/>
            <wp:docPr id="11" name="图片 11" descr="http://image.bitautoimg.com/bitauto/2017/04/05/678038e9-3518-4648-9efe-6738fa74ed66_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age.bitautoimg.com/bitauto/2017/04/05/678038e9-3518-4648-9efe-6738fa74ed66_630.jpg"/>
                    <pic:cNvPicPr>
                      <a:picLocks noChangeAspect="1" noChangeArrowheads="1"/>
                    </pic:cNvPicPr>
                  </pic:nvPicPr>
                  <pic:blipFill>
                    <a:blip r:embed="rId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57500" cy="2143125"/>
                    </a:xfrm>
                    <a:prstGeom prst="rect">
                      <a:avLst/>
                    </a:prstGeom>
                    <a:noFill/>
                    <a:ln>
                      <a:noFill/>
                    </a:ln>
                  </pic:spPr>
                </pic:pic>
              </a:graphicData>
            </a:graphic>
          </wp:inline>
        </w:drawing>
      </w:r>
    </w:p>
    <w:p w:rsidR="0024048E" w:rsidRDefault="0024048E" w:rsidP="003A0950">
      <w:r>
        <w:rPr>
          <w:rFonts w:hint="eastAsia"/>
        </w:rPr>
        <w:t>上市时间：日前发布</w:t>
      </w:r>
      <w:r>
        <w:rPr>
          <w:rFonts w:hint="eastAsia"/>
        </w:rPr>
        <w:t xml:space="preserve"> </w:t>
      </w:r>
      <w:r>
        <w:rPr>
          <w:rFonts w:hint="eastAsia"/>
        </w:rPr>
        <w:t>销售价</w:t>
      </w:r>
      <w:r>
        <w:rPr>
          <w:rFonts w:hint="eastAsia"/>
        </w:rPr>
        <w:t xml:space="preserve">   </w:t>
      </w:r>
      <w:r>
        <w:rPr>
          <w:rFonts w:hint="eastAsia"/>
        </w:rPr>
        <w:t>：</w:t>
      </w:r>
      <w:r>
        <w:rPr>
          <w:rFonts w:hint="eastAsia"/>
        </w:rPr>
        <w:t>5.88</w:t>
      </w:r>
      <w:r>
        <w:rPr>
          <w:rFonts w:hint="eastAsia"/>
        </w:rPr>
        <w:t>万元</w:t>
      </w:r>
    </w:p>
    <w:p w:rsidR="0024048E" w:rsidRDefault="0024048E" w:rsidP="003A0950">
      <w:r>
        <w:rPr>
          <w:rFonts w:hint="eastAsia"/>
        </w:rPr>
        <w:t>发动机</w:t>
      </w:r>
      <w:r>
        <w:rPr>
          <w:rFonts w:hint="eastAsia"/>
        </w:rPr>
        <w:t xml:space="preserve">   </w:t>
      </w:r>
      <w:r>
        <w:rPr>
          <w:rFonts w:hint="eastAsia"/>
        </w:rPr>
        <w:t>：三元锂电池变速器</w:t>
      </w:r>
      <w:r>
        <w:rPr>
          <w:rFonts w:hint="eastAsia"/>
        </w:rPr>
        <w:t xml:space="preserve">   </w:t>
      </w:r>
      <w:r>
        <w:rPr>
          <w:rFonts w:hint="eastAsia"/>
        </w:rPr>
        <w:t>：电机</w:t>
      </w:r>
    </w:p>
    <w:p w:rsidR="0024048E" w:rsidRDefault="0024048E" w:rsidP="003A0950">
      <w:r>
        <w:rPr>
          <w:rFonts w:hint="eastAsia"/>
        </w:rPr>
        <w:t>车身尺寸：</w:t>
      </w:r>
      <w:r>
        <w:rPr>
          <w:rFonts w:hint="eastAsia"/>
        </w:rPr>
        <w:t>2798/1563/1572mm</w:t>
      </w:r>
    </w:p>
    <w:p w:rsidR="0024048E" w:rsidRPr="007D564B" w:rsidRDefault="0024048E" w:rsidP="003A0950">
      <w:pPr>
        <w:rPr>
          <w:rFonts w:cs="宋体"/>
          <w:b/>
          <w:bCs/>
          <w:i/>
          <w:iCs/>
        </w:rPr>
      </w:pPr>
      <w:r w:rsidRPr="002009FE">
        <w:rPr>
          <w:rFonts w:cs="宋体" w:hint="eastAsia"/>
          <w:b/>
          <w:bCs/>
          <w:i/>
          <w:iCs/>
        </w:rPr>
        <w:t>分析：。</w:t>
      </w:r>
    </w:p>
    <w:p w:rsidR="003A0950" w:rsidRPr="002009FE" w:rsidRDefault="003A0950" w:rsidP="003A0950">
      <w:pPr>
        <w:pStyle w:val="a4"/>
        <w:numPr>
          <w:ilvl w:val="0"/>
          <w:numId w:val="10"/>
        </w:numPr>
        <w:ind w:firstLineChars="0"/>
        <w:outlineLvl w:val="0"/>
      </w:pPr>
      <w:r w:rsidRPr="002009FE">
        <w:rPr>
          <w:rFonts w:cs="宋体" w:hint="eastAsia"/>
          <w:b/>
          <w:bCs/>
          <w:sz w:val="22"/>
        </w:rPr>
        <w:t>企业信息跟踪</w:t>
      </w:r>
    </w:p>
    <w:p w:rsidR="0024048E" w:rsidRPr="00E22849" w:rsidRDefault="0024048E" w:rsidP="003A0950">
      <w:pPr>
        <w:pStyle w:val="a4"/>
        <w:numPr>
          <w:ilvl w:val="0"/>
          <w:numId w:val="7"/>
        </w:numPr>
        <w:ind w:firstLineChars="0"/>
        <w:outlineLvl w:val="1"/>
        <w:rPr>
          <w:b/>
        </w:rPr>
      </w:pPr>
      <w:r w:rsidRPr="00E22849">
        <w:rPr>
          <w:rFonts w:hint="eastAsia"/>
          <w:b/>
        </w:rPr>
        <w:t>2016</w:t>
      </w:r>
      <w:r w:rsidRPr="00E22849">
        <w:rPr>
          <w:rFonts w:hint="eastAsia"/>
          <w:b/>
        </w:rPr>
        <w:t>年营收破千亿北京汽车多维度重兵布阵</w:t>
      </w:r>
    </w:p>
    <w:p w:rsidR="0024048E" w:rsidRDefault="0024048E" w:rsidP="003A0950">
      <w:r>
        <w:rPr>
          <w:rFonts w:hint="eastAsia"/>
        </w:rPr>
        <w:t>2016</w:t>
      </w:r>
      <w:r>
        <w:rPr>
          <w:rFonts w:hint="eastAsia"/>
        </w:rPr>
        <w:t>年北京汽车实现营业收入</w:t>
      </w:r>
      <w:r>
        <w:rPr>
          <w:rFonts w:hint="eastAsia"/>
        </w:rPr>
        <w:t>1162</w:t>
      </w:r>
      <w:r>
        <w:rPr>
          <w:rFonts w:hint="eastAsia"/>
        </w:rPr>
        <w:t>亿元，同比增长</w:t>
      </w:r>
      <w:r>
        <w:rPr>
          <w:rFonts w:hint="eastAsia"/>
        </w:rPr>
        <w:t>38.2%</w:t>
      </w:r>
      <w:r>
        <w:rPr>
          <w:rFonts w:hint="eastAsia"/>
        </w:rPr>
        <w:t>；归属本公司权益持有人净利润</w:t>
      </w:r>
      <w:r>
        <w:rPr>
          <w:rFonts w:hint="eastAsia"/>
        </w:rPr>
        <w:t>63.67</w:t>
      </w:r>
      <w:r>
        <w:rPr>
          <w:rFonts w:hint="eastAsia"/>
        </w:rPr>
        <w:t>亿元，同比增长</w:t>
      </w:r>
      <w:r>
        <w:rPr>
          <w:rFonts w:hint="eastAsia"/>
        </w:rPr>
        <w:t>91.9%</w:t>
      </w:r>
      <w:r>
        <w:rPr>
          <w:rFonts w:hint="eastAsia"/>
        </w:rPr>
        <w:t>。</w:t>
      </w:r>
    </w:p>
    <w:p w:rsidR="00544A0A" w:rsidRDefault="0024048E" w:rsidP="00544A0A">
      <w:r>
        <w:rPr>
          <w:rFonts w:hint="eastAsia"/>
        </w:rPr>
        <w:t>北京奔驰作为主要增长动力，去年全系产品完成更新换代，迎来了强产品周期，利润同比大幅增长</w:t>
      </w:r>
      <w:r>
        <w:rPr>
          <w:rFonts w:hint="eastAsia"/>
        </w:rPr>
        <w:t>74.3%</w:t>
      </w:r>
      <w:r>
        <w:rPr>
          <w:rFonts w:hint="eastAsia"/>
        </w:rPr>
        <w:t>；自主品牌在</w:t>
      </w:r>
      <w:r>
        <w:rPr>
          <w:rFonts w:hint="eastAsia"/>
        </w:rPr>
        <w:t>2016</w:t>
      </w:r>
      <w:r>
        <w:rPr>
          <w:rFonts w:hint="eastAsia"/>
        </w:rPr>
        <w:t>年主要的任务就是减亏，基于产品结构的调整，自主板块在过去一年间整体减亏近</w:t>
      </w:r>
      <w:r>
        <w:rPr>
          <w:rFonts w:hint="eastAsia"/>
        </w:rPr>
        <w:t>10</w:t>
      </w:r>
      <w:r>
        <w:rPr>
          <w:rFonts w:hint="eastAsia"/>
        </w:rPr>
        <w:t>亿元，并实现了年度毛利率首次转正；北京现代则稳定发展，连续</w:t>
      </w:r>
      <w:r>
        <w:rPr>
          <w:rFonts w:hint="eastAsia"/>
        </w:rPr>
        <w:t>4</w:t>
      </w:r>
      <w:r>
        <w:rPr>
          <w:rFonts w:hint="eastAsia"/>
        </w:rPr>
        <w:t>年销量超过百万辆，且在激烈竞争中销量排名稳居合资品牌第四位。</w:t>
      </w:r>
    </w:p>
    <w:p w:rsidR="0024048E" w:rsidRDefault="0024048E" w:rsidP="003A0950">
      <w:r>
        <w:rPr>
          <w:rFonts w:hint="eastAsia"/>
        </w:rPr>
        <w:t>北京汽车自推行‘</w:t>
      </w:r>
      <w:r>
        <w:rPr>
          <w:rFonts w:hint="eastAsia"/>
        </w:rPr>
        <w:t>E+S</w:t>
      </w:r>
      <w:r>
        <w:rPr>
          <w:rFonts w:hint="eastAsia"/>
        </w:rPr>
        <w:t>’（新能源汽车</w:t>
      </w:r>
      <w:r>
        <w:rPr>
          <w:rFonts w:hint="eastAsia"/>
        </w:rPr>
        <w:t>+SUV</w:t>
      </w:r>
      <w:r w:rsidR="00544A0A">
        <w:rPr>
          <w:rFonts w:hint="eastAsia"/>
        </w:rPr>
        <w:t>）战略以来收效明显</w:t>
      </w:r>
      <w:r>
        <w:rPr>
          <w:rFonts w:hint="eastAsia"/>
        </w:rPr>
        <w:t>。</w:t>
      </w:r>
    </w:p>
    <w:p w:rsidR="0024048E" w:rsidRDefault="0024048E" w:rsidP="003A0950">
      <w:pPr>
        <w:rPr>
          <w:rFonts w:cs="宋体"/>
          <w:b/>
          <w:bCs/>
          <w:i/>
          <w:iCs/>
        </w:rPr>
      </w:pPr>
      <w:r w:rsidRPr="002009FE">
        <w:rPr>
          <w:rFonts w:cs="宋体" w:hint="eastAsia"/>
          <w:b/>
          <w:bCs/>
          <w:i/>
          <w:iCs/>
        </w:rPr>
        <w:t>分析：。</w:t>
      </w:r>
    </w:p>
    <w:p w:rsidR="0024048E" w:rsidRPr="009651FA" w:rsidRDefault="0024048E" w:rsidP="003A0950">
      <w:pPr>
        <w:pStyle w:val="a4"/>
        <w:numPr>
          <w:ilvl w:val="0"/>
          <w:numId w:val="7"/>
        </w:numPr>
        <w:ind w:firstLineChars="0"/>
        <w:outlineLvl w:val="1"/>
        <w:rPr>
          <w:b/>
        </w:rPr>
      </w:pPr>
      <w:r w:rsidRPr="009651FA">
        <w:rPr>
          <w:rFonts w:hint="eastAsia"/>
          <w:b/>
        </w:rPr>
        <w:t>2017</w:t>
      </w:r>
      <w:r w:rsidRPr="009651FA">
        <w:rPr>
          <w:rFonts w:hint="eastAsia"/>
          <w:b/>
        </w:rPr>
        <w:t>黄海如何布局</w:t>
      </w:r>
    </w:p>
    <w:p w:rsidR="0024048E" w:rsidRDefault="0024048E" w:rsidP="003A0950">
      <w:r>
        <w:rPr>
          <w:rFonts w:hint="eastAsia"/>
        </w:rPr>
        <w:t>曙光汽车集团紧密围绕“新能源商用车集团”进行布局，以新能源、智能化为主要方向，重点发展新能源整车及核心系统产业。</w:t>
      </w:r>
      <w:r>
        <w:rPr>
          <w:rFonts w:hint="eastAsia"/>
        </w:rPr>
        <w:t>2016</w:t>
      </w:r>
      <w:r>
        <w:rPr>
          <w:rFonts w:hint="eastAsia"/>
        </w:rPr>
        <w:t>年</w:t>
      </w:r>
      <w:r>
        <w:rPr>
          <w:rFonts w:hint="eastAsia"/>
        </w:rPr>
        <w:t>6</w:t>
      </w:r>
      <w:r>
        <w:rPr>
          <w:rFonts w:hint="eastAsia"/>
        </w:rPr>
        <w:t>月底建成投产的新能源厂区，黄海新基地中主厂区生产车间厂房总面积</w:t>
      </w:r>
      <w:r>
        <w:rPr>
          <w:rFonts w:hint="eastAsia"/>
        </w:rPr>
        <w:t>90048</w:t>
      </w:r>
      <w:r>
        <w:rPr>
          <w:rFonts w:hint="eastAsia"/>
        </w:rPr>
        <w:t>平方米，副厂区生产车间厂房总面积</w:t>
      </w:r>
      <w:r>
        <w:rPr>
          <w:rFonts w:hint="eastAsia"/>
        </w:rPr>
        <w:t>40536</w:t>
      </w:r>
      <w:r>
        <w:rPr>
          <w:rFonts w:hint="eastAsia"/>
        </w:rPr>
        <w:t>平方米，设计年产量</w:t>
      </w:r>
      <w:r>
        <w:rPr>
          <w:rFonts w:hint="eastAsia"/>
        </w:rPr>
        <w:t>10000</w:t>
      </w:r>
      <w:r>
        <w:rPr>
          <w:rFonts w:hint="eastAsia"/>
        </w:rPr>
        <w:t>辆。一期规划完成后，可形成年产</w:t>
      </w:r>
      <w:r>
        <w:rPr>
          <w:rFonts w:hint="eastAsia"/>
        </w:rPr>
        <w:t>1</w:t>
      </w:r>
      <w:r>
        <w:rPr>
          <w:rFonts w:hint="eastAsia"/>
        </w:rPr>
        <w:t>万辆大、中、小客车整车</w:t>
      </w:r>
      <w:r>
        <w:rPr>
          <w:rFonts w:hint="eastAsia"/>
        </w:rPr>
        <w:t>(</w:t>
      </w:r>
      <w:r>
        <w:rPr>
          <w:rFonts w:hint="eastAsia"/>
        </w:rPr>
        <w:t>含底盘</w:t>
      </w:r>
      <w:r>
        <w:rPr>
          <w:rFonts w:hint="eastAsia"/>
        </w:rPr>
        <w:t>)</w:t>
      </w:r>
      <w:r>
        <w:rPr>
          <w:rFonts w:hint="eastAsia"/>
        </w:rPr>
        <w:t>的产能，涵盖</w:t>
      </w:r>
      <w:r>
        <w:rPr>
          <w:rFonts w:hint="eastAsia"/>
        </w:rPr>
        <w:t>5-18</w:t>
      </w:r>
      <w:r>
        <w:rPr>
          <w:rFonts w:hint="eastAsia"/>
        </w:rPr>
        <w:t>米的所有客车车型。。</w:t>
      </w:r>
    </w:p>
    <w:p w:rsidR="0024048E" w:rsidRPr="009651FA" w:rsidRDefault="0024048E" w:rsidP="003A0950">
      <w:pPr>
        <w:rPr>
          <w:rFonts w:cs="宋体"/>
          <w:b/>
          <w:bCs/>
          <w:i/>
          <w:iCs/>
        </w:rPr>
      </w:pPr>
      <w:r w:rsidRPr="002009FE">
        <w:rPr>
          <w:rFonts w:cs="宋体" w:hint="eastAsia"/>
          <w:b/>
          <w:bCs/>
          <w:i/>
          <w:iCs/>
        </w:rPr>
        <w:t>分析：。</w:t>
      </w:r>
    </w:p>
    <w:p w:rsidR="0024048E" w:rsidRPr="007E7AEB" w:rsidRDefault="0024048E" w:rsidP="003A0950">
      <w:pPr>
        <w:pStyle w:val="a4"/>
        <w:numPr>
          <w:ilvl w:val="0"/>
          <w:numId w:val="7"/>
        </w:numPr>
        <w:ind w:firstLineChars="0"/>
        <w:outlineLvl w:val="1"/>
        <w:rPr>
          <w:b/>
        </w:rPr>
      </w:pPr>
      <w:r w:rsidRPr="007E7AEB">
        <w:rPr>
          <w:rFonts w:hint="eastAsia"/>
          <w:b/>
        </w:rPr>
        <w:t>6.8</w:t>
      </w:r>
      <w:r w:rsidRPr="007E7AEB">
        <w:rPr>
          <w:rFonts w:hint="eastAsia"/>
          <w:b/>
        </w:rPr>
        <w:t>米载货车再添新军格尔发</w:t>
      </w:r>
      <w:r w:rsidRPr="007E7AEB">
        <w:rPr>
          <w:rFonts w:hint="eastAsia"/>
          <w:b/>
        </w:rPr>
        <w:t>A6</w:t>
      </w:r>
      <w:r w:rsidRPr="007E7AEB">
        <w:rPr>
          <w:rFonts w:hint="eastAsia"/>
          <w:b/>
        </w:rPr>
        <w:t>全面升级约</w:t>
      </w:r>
    </w:p>
    <w:p w:rsidR="00544A0A" w:rsidRDefault="0024048E" w:rsidP="00544A0A">
      <w:r>
        <w:rPr>
          <w:rFonts w:hint="eastAsia"/>
        </w:rPr>
        <w:t>江淮格尔发的载货车的销量这几年一直处于增长期，秘诀在于产品紧跟市场变化，产品更新快。这不近期，我们获得最新消息，格尔发又有了一款名叫“</w:t>
      </w:r>
      <w:r>
        <w:rPr>
          <w:rFonts w:hint="eastAsia"/>
        </w:rPr>
        <w:t>A6</w:t>
      </w:r>
      <w:r>
        <w:rPr>
          <w:rFonts w:hint="eastAsia"/>
        </w:rPr>
        <w:t>”的最新产品。另外，我们也了解到该车会在今年正式上市，主打</w:t>
      </w:r>
      <w:r>
        <w:rPr>
          <w:rFonts w:hint="eastAsia"/>
        </w:rPr>
        <w:t>6.8m</w:t>
      </w:r>
      <w:r>
        <w:rPr>
          <w:rFonts w:hint="eastAsia"/>
        </w:rPr>
        <w:t>载货车市场。</w:t>
      </w:r>
    </w:p>
    <w:p w:rsidR="0024048E" w:rsidRDefault="0024048E" w:rsidP="003A0950">
      <w:r>
        <w:rPr>
          <w:rFonts w:hint="eastAsia"/>
        </w:rPr>
        <w:t>。</w:t>
      </w:r>
    </w:p>
    <w:p w:rsidR="0024048E" w:rsidRDefault="0024048E" w:rsidP="003A0950">
      <w:pPr>
        <w:rPr>
          <w:rFonts w:cs="宋体"/>
          <w:b/>
          <w:bCs/>
          <w:i/>
          <w:iCs/>
        </w:rPr>
      </w:pPr>
      <w:r w:rsidRPr="002009FE">
        <w:rPr>
          <w:rFonts w:cs="宋体" w:hint="eastAsia"/>
          <w:b/>
          <w:bCs/>
          <w:i/>
          <w:iCs/>
        </w:rPr>
        <w:t>分析：。</w:t>
      </w:r>
    </w:p>
    <w:p w:rsidR="0024048E" w:rsidRPr="003D45FC" w:rsidRDefault="0024048E" w:rsidP="003A0950">
      <w:pPr>
        <w:pStyle w:val="a4"/>
        <w:numPr>
          <w:ilvl w:val="0"/>
          <w:numId w:val="7"/>
        </w:numPr>
        <w:ind w:firstLineChars="0"/>
        <w:outlineLvl w:val="1"/>
        <w:rPr>
          <w:b/>
        </w:rPr>
      </w:pPr>
      <w:r w:rsidRPr="003D45FC">
        <w:rPr>
          <w:rFonts w:hint="eastAsia"/>
          <w:b/>
        </w:rPr>
        <w:t>宝沃北京工厂扩能</w:t>
      </w:r>
      <w:r w:rsidRPr="003D45FC">
        <w:rPr>
          <w:rFonts w:hint="eastAsia"/>
          <w:b/>
        </w:rPr>
        <w:t>18</w:t>
      </w:r>
      <w:r w:rsidRPr="003D45FC">
        <w:rPr>
          <w:rFonts w:hint="eastAsia"/>
          <w:b/>
        </w:rPr>
        <w:t>万辆</w:t>
      </w:r>
      <w:r w:rsidRPr="003D45FC">
        <w:rPr>
          <w:rFonts w:hint="eastAsia"/>
          <w:b/>
        </w:rPr>
        <w:t xml:space="preserve"> </w:t>
      </w:r>
      <w:r w:rsidRPr="003D45FC">
        <w:rPr>
          <w:rFonts w:hint="eastAsia"/>
          <w:b/>
        </w:rPr>
        <w:t>专供新能源车</w:t>
      </w:r>
    </w:p>
    <w:p w:rsidR="0024048E" w:rsidRDefault="0024048E" w:rsidP="003A0950">
      <w:r>
        <w:rPr>
          <w:rFonts w:hint="eastAsia"/>
        </w:rPr>
        <w:t>宝沃第二款</w:t>
      </w:r>
      <w:r>
        <w:rPr>
          <w:rFonts w:hint="eastAsia"/>
        </w:rPr>
        <w:t>SUV</w:t>
      </w:r>
      <w:r>
        <w:rPr>
          <w:rFonts w:hint="eastAsia"/>
        </w:rPr>
        <w:t>产品</w:t>
      </w:r>
      <w:r>
        <w:rPr>
          <w:rFonts w:hint="eastAsia"/>
        </w:rPr>
        <w:t>BX5</w:t>
      </w:r>
      <w:r>
        <w:rPr>
          <w:rFonts w:hint="eastAsia"/>
        </w:rPr>
        <w:t>已经于</w:t>
      </w:r>
      <w:r>
        <w:rPr>
          <w:rFonts w:hint="eastAsia"/>
        </w:rPr>
        <w:t>3</w:t>
      </w:r>
      <w:r>
        <w:rPr>
          <w:rFonts w:hint="eastAsia"/>
        </w:rPr>
        <w:t>月</w:t>
      </w:r>
      <w:r>
        <w:rPr>
          <w:rFonts w:hint="eastAsia"/>
        </w:rPr>
        <w:t>24</w:t>
      </w:r>
      <w:r>
        <w:rPr>
          <w:rFonts w:hint="eastAsia"/>
        </w:rPr>
        <w:t>日正式公布了售价，加上去年</w:t>
      </w:r>
      <w:r>
        <w:rPr>
          <w:rFonts w:hint="eastAsia"/>
        </w:rPr>
        <w:t>4</w:t>
      </w:r>
      <w:r>
        <w:rPr>
          <w:rFonts w:hint="eastAsia"/>
        </w:rPr>
        <w:t>月份上市的</w:t>
      </w:r>
      <w:r>
        <w:rPr>
          <w:rFonts w:hint="eastAsia"/>
        </w:rPr>
        <w:t>BX7</w:t>
      </w:r>
      <w:r>
        <w:rPr>
          <w:rFonts w:hint="eastAsia"/>
        </w:rPr>
        <w:t>，宝沃汽车登陆中国市场短短</w:t>
      </w:r>
      <w:r>
        <w:rPr>
          <w:rFonts w:hint="eastAsia"/>
        </w:rPr>
        <w:t>1</w:t>
      </w:r>
      <w:r>
        <w:rPr>
          <w:rFonts w:hint="eastAsia"/>
        </w:rPr>
        <w:t>年时间，已成功收获近</w:t>
      </w:r>
      <w:r>
        <w:rPr>
          <w:rFonts w:hint="eastAsia"/>
        </w:rPr>
        <w:t>50,000</w:t>
      </w:r>
      <w:r>
        <w:rPr>
          <w:rFonts w:hint="eastAsia"/>
        </w:rPr>
        <w:t>台销量订单，经销商签约建店超过</w:t>
      </w:r>
      <w:r>
        <w:rPr>
          <w:rFonts w:hint="eastAsia"/>
        </w:rPr>
        <w:t>160</w:t>
      </w:r>
      <w:r>
        <w:rPr>
          <w:rFonts w:hint="eastAsia"/>
        </w:rPr>
        <w:t>家。</w:t>
      </w:r>
    </w:p>
    <w:p w:rsidR="0024048E" w:rsidRDefault="0024048E" w:rsidP="003A0950">
      <w:r>
        <w:rPr>
          <w:rFonts w:hint="eastAsia"/>
        </w:rPr>
        <w:t>为进一步丰富自身汽车产品品种，宝沃汽车计划在密云工厂原用地范围内对生产线及公用设施进行适应性改造。从宝沃汽车（中国）官方获悉，新项目将在现有</w:t>
      </w:r>
      <w:r>
        <w:rPr>
          <w:rFonts w:hint="eastAsia"/>
        </w:rPr>
        <w:t>18</w:t>
      </w:r>
      <w:r>
        <w:rPr>
          <w:rFonts w:hint="eastAsia"/>
        </w:rPr>
        <w:t>万辆</w:t>
      </w:r>
      <w:r>
        <w:rPr>
          <w:rFonts w:hint="eastAsia"/>
        </w:rPr>
        <w:t>/</w:t>
      </w:r>
      <w:r>
        <w:rPr>
          <w:rFonts w:hint="eastAsia"/>
        </w:rPr>
        <w:t>年的基础上，新增</w:t>
      </w:r>
      <w:r>
        <w:rPr>
          <w:rFonts w:hint="eastAsia"/>
        </w:rPr>
        <w:t>18</w:t>
      </w:r>
      <w:r>
        <w:rPr>
          <w:rFonts w:hint="eastAsia"/>
        </w:rPr>
        <w:t>万辆的产品产能。这部分产能将全部用于新能源汽车。</w:t>
      </w:r>
    </w:p>
    <w:p w:rsidR="0024048E" w:rsidRDefault="0024048E" w:rsidP="003A0950">
      <w:r>
        <w:rPr>
          <w:rFonts w:hint="eastAsia"/>
        </w:rPr>
        <w:t>目前，整个汽车行业中出现的一个大趋势就是电动出行，德国宝沃汽车集团管理委员会主席及全球</w:t>
      </w:r>
      <w:r>
        <w:rPr>
          <w:rFonts w:hint="eastAsia"/>
        </w:rPr>
        <w:t>CEO</w:t>
      </w:r>
      <w:r>
        <w:rPr>
          <w:rFonts w:hint="eastAsia"/>
        </w:rPr>
        <w:t>华立新（</w:t>
      </w:r>
      <w:r>
        <w:rPr>
          <w:rFonts w:hint="eastAsia"/>
        </w:rPr>
        <w:t>Ulrich Walker</w:t>
      </w:r>
      <w:r>
        <w:rPr>
          <w:rFonts w:hint="eastAsia"/>
        </w:rPr>
        <w:t>）先生确信宝沃的电动汽车在未来一定会取得成功。正在建设中的不莱梅工厂，将为欧洲市场生产新能源汽车。随后，宝沃将以德国为中心，通过新能源汽车激活欧洲市场。所以，推出新能源产品对宝沃而言是至关重要的一步。</w:t>
      </w:r>
    </w:p>
    <w:p w:rsidR="0024048E" w:rsidRPr="003D45FC" w:rsidRDefault="0024048E" w:rsidP="003A0950">
      <w:pPr>
        <w:rPr>
          <w:rFonts w:cs="宋体"/>
          <w:b/>
          <w:bCs/>
          <w:i/>
          <w:iCs/>
        </w:rPr>
      </w:pPr>
      <w:r w:rsidRPr="002009FE">
        <w:rPr>
          <w:rFonts w:cs="宋体" w:hint="eastAsia"/>
          <w:b/>
          <w:bCs/>
          <w:i/>
          <w:iCs/>
        </w:rPr>
        <w:t>分析：。</w:t>
      </w:r>
    </w:p>
    <w:p w:rsidR="0024048E" w:rsidRPr="005314F5" w:rsidRDefault="0024048E" w:rsidP="003A0950">
      <w:pPr>
        <w:pStyle w:val="a4"/>
        <w:numPr>
          <w:ilvl w:val="0"/>
          <w:numId w:val="7"/>
        </w:numPr>
        <w:ind w:firstLineChars="0"/>
        <w:outlineLvl w:val="1"/>
        <w:rPr>
          <w:b/>
        </w:rPr>
      </w:pPr>
      <w:r w:rsidRPr="005314F5">
        <w:rPr>
          <w:rFonts w:hint="eastAsia"/>
          <w:b/>
        </w:rPr>
        <w:t>滴滴快车起步价调至</w:t>
      </w:r>
      <w:r w:rsidRPr="005314F5">
        <w:rPr>
          <w:rFonts w:hint="eastAsia"/>
          <w:b/>
        </w:rPr>
        <w:t>13</w:t>
      </w:r>
      <w:r w:rsidRPr="005314F5">
        <w:rPr>
          <w:rFonts w:hint="eastAsia"/>
          <w:b/>
        </w:rPr>
        <w:t>元每公里价格下调</w:t>
      </w:r>
      <w:r w:rsidRPr="005314F5">
        <w:rPr>
          <w:rFonts w:hint="eastAsia"/>
          <w:b/>
        </w:rPr>
        <w:t>0.2</w:t>
      </w:r>
      <w:r w:rsidRPr="005314F5">
        <w:rPr>
          <w:rFonts w:hint="eastAsia"/>
          <w:b/>
        </w:rPr>
        <w:t>元</w:t>
      </w:r>
    </w:p>
    <w:p w:rsidR="00544A0A" w:rsidRDefault="0024048E" w:rsidP="00544A0A">
      <w:r>
        <w:rPr>
          <w:rFonts w:hint="eastAsia"/>
        </w:rPr>
        <w:t>滴滴宣布从</w:t>
      </w:r>
      <w:r>
        <w:rPr>
          <w:rFonts w:hint="eastAsia"/>
        </w:rPr>
        <w:t>10</w:t>
      </w:r>
      <w:r>
        <w:rPr>
          <w:rFonts w:hint="eastAsia"/>
        </w:rPr>
        <w:t>日起，滴滴快车在北京引入“分时计价”模式和新计费标准，分时计价模式“削峰填谷”，鼓励人们错峰出行，同时新计费标准将起步价上调为</w:t>
      </w:r>
      <w:r>
        <w:rPr>
          <w:rFonts w:hint="eastAsia"/>
        </w:rPr>
        <w:t>13</w:t>
      </w:r>
      <w:r>
        <w:rPr>
          <w:rFonts w:hint="eastAsia"/>
        </w:rPr>
        <w:t>元，每公里价格下调</w:t>
      </w:r>
      <w:r>
        <w:rPr>
          <w:rFonts w:hint="eastAsia"/>
        </w:rPr>
        <w:t>0.2</w:t>
      </w:r>
      <w:r>
        <w:rPr>
          <w:rFonts w:hint="eastAsia"/>
        </w:rPr>
        <w:t>元，鼓励远程出行。</w:t>
      </w:r>
    </w:p>
    <w:p w:rsidR="00476BEA" w:rsidRDefault="0024048E" w:rsidP="00476BEA">
      <w:r>
        <w:rPr>
          <w:rFonts w:hint="eastAsia"/>
        </w:rPr>
        <w:t>成功率最高的时段为</w:t>
      </w:r>
      <w:r>
        <w:rPr>
          <w:rFonts w:hint="eastAsia"/>
        </w:rPr>
        <w:t>10</w:t>
      </w:r>
      <w:r>
        <w:rPr>
          <w:rFonts w:hint="eastAsia"/>
        </w:rPr>
        <w:t>点至</w:t>
      </w:r>
      <w:r>
        <w:rPr>
          <w:rFonts w:hint="eastAsia"/>
        </w:rPr>
        <w:t>17</w:t>
      </w:r>
      <w:r>
        <w:rPr>
          <w:rFonts w:hint="eastAsia"/>
        </w:rPr>
        <w:t>点，平均成功率在</w:t>
      </w:r>
      <w:r>
        <w:rPr>
          <w:rFonts w:hint="eastAsia"/>
        </w:rPr>
        <w:t>83.2%</w:t>
      </w:r>
      <w:r>
        <w:rPr>
          <w:rFonts w:hint="eastAsia"/>
        </w:rPr>
        <w:t>；最低为</w:t>
      </w:r>
      <w:r>
        <w:rPr>
          <w:rFonts w:hint="eastAsia"/>
        </w:rPr>
        <w:t>21</w:t>
      </w:r>
      <w:r>
        <w:rPr>
          <w:rFonts w:hint="eastAsia"/>
        </w:rPr>
        <w:t>点至</w:t>
      </w:r>
      <w:r>
        <w:rPr>
          <w:rFonts w:hint="eastAsia"/>
        </w:rPr>
        <w:t>23</w:t>
      </w:r>
      <w:r>
        <w:rPr>
          <w:rFonts w:hint="eastAsia"/>
        </w:rPr>
        <w:t>点，平均成功率仅为</w:t>
      </w:r>
      <w:r>
        <w:rPr>
          <w:rFonts w:hint="eastAsia"/>
        </w:rPr>
        <w:t>54.1%</w:t>
      </w:r>
      <w:r w:rsidR="00544A0A">
        <w:rPr>
          <w:rFonts w:hint="eastAsia"/>
        </w:rPr>
        <w:t>.</w:t>
      </w:r>
      <w:r>
        <w:rPr>
          <w:rFonts w:hint="eastAsia"/>
        </w:rPr>
        <w:t>由于北京公司大多数都有</w:t>
      </w:r>
      <w:r>
        <w:rPr>
          <w:rFonts w:hint="eastAsia"/>
        </w:rPr>
        <w:t>21</w:t>
      </w:r>
      <w:r>
        <w:rPr>
          <w:rFonts w:hint="eastAsia"/>
        </w:rPr>
        <w:t>点后打车可以报销的规定，加上大多数晚间社交、饭局都在</w:t>
      </w:r>
      <w:r>
        <w:rPr>
          <w:rFonts w:hint="eastAsia"/>
        </w:rPr>
        <w:t>21</w:t>
      </w:r>
      <w:r>
        <w:rPr>
          <w:rFonts w:hint="eastAsia"/>
        </w:rPr>
        <w:t>点后结束，而这一时段又恰恰是许多司机特别是北京本地司机收车回家的集中时段。</w:t>
      </w:r>
    </w:p>
    <w:p w:rsidR="0024048E" w:rsidRDefault="0024048E" w:rsidP="003A0950">
      <w:r>
        <w:rPr>
          <w:rFonts w:hint="eastAsia"/>
        </w:rPr>
        <w:t>普通型的计价标准为里程费：</w:t>
      </w:r>
      <w:r>
        <w:rPr>
          <w:rFonts w:hint="eastAsia"/>
        </w:rPr>
        <w:t>1.6</w:t>
      </w:r>
      <w:r>
        <w:rPr>
          <w:rFonts w:hint="eastAsia"/>
        </w:rPr>
        <w:t>元</w:t>
      </w:r>
      <w:r>
        <w:rPr>
          <w:rFonts w:hint="eastAsia"/>
        </w:rPr>
        <w:t>/</w:t>
      </w:r>
      <w:r>
        <w:rPr>
          <w:rFonts w:hint="eastAsia"/>
        </w:rPr>
        <w:t>公里，时长费分为</w:t>
      </w:r>
      <w:r>
        <w:rPr>
          <w:rFonts w:hint="eastAsia"/>
        </w:rPr>
        <w:t>3</w:t>
      </w:r>
      <w:r>
        <w:rPr>
          <w:rFonts w:hint="eastAsia"/>
        </w:rPr>
        <w:t>阶价格，闲时为</w:t>
      </w:r>
      <w:r>
        <w:rPr>
          <w:rFonts w:hint="eastAsia"/>
        </w:rPr>
        <w:t>0.5</w:t>
      </w:r>
      <w:r>
        <w:rPr>
          <w:rFonts w:hint="eastAsia"/>
        </w:rPr>
        <w:t>元</w:t>
      </w:r>
      <w:r>
        <w:rPr>
          <w:rFonts w:hint="eastAsia"/>
        </w:rPr>
        <w:t>/</w:t>
      </w:r>
      <w:r>
        <w:rPr>
          <w:rFonts w:hint="eastAsia"/>
        </w:rPr>
        <w:t>分钟，</w:t>
      </w:r>
      <w:r>
        <w:rPr>
          <w:rFonts w:hint="eastAsia"/>
        </w:rPr>
        <w:t>6</w:t>
      </w:r>
      <w:r>
        <w:rPr>
          <w:rFonts w:hint="eastAsia"/>
        </w:rPr>
        <w:t>点</w:t>
      </w:r>
      <w:r>
        <w:rPr>
          <w:rFonts w:hint="eastAsia"/>
        </w:rPr>
        <w:t>-10</w:t>
      </w:r>
      <w:r>
        <w:rPr>
          <w:rFonts w:hint="eastAsia"/>
        </w:rPr>
        <w:t>点、</w:t>
      </w:r>
      <w:r>
        <w:rPr>
          <w:rFonts w:hint="eastAsia"/>
        </w:rPr>
        <w:t>17</w:t>
      </w:r>
      <w:r>
        <w:rPr>
          <w:rFonts w:hint="eastAsia"/>
        </w:rPr>
        <w:t>点至</w:t>
      </w:r>
      <w:r>
        <w:rPr>
          <w:rFonts w:hint="eastAsia"/>
        </w:rPr>
        <w:t>20</w:t>
      </w:r>
      <w:r>
        <w:rPr>
          <w:rFonts w:hint="eastAsia"/>
        </w:rPr>
        <w:t>点的早晚高峰时段为</w:t>
      </w:r>
      <w:r>
        <w:rPr>
          <w:rFonts w:hint="eastAsia"/>
        </w:rPr>
        <w:t>0.8</w:t>
      </w:r>
      <w:r>
        <w:rPr>
          <w:rFonts w:hint="eastAsia"/>
        </w:rPr>
        <w:t>元</w:t>
      </w:r>
      <w:r>
        <w:rPr>
          <w:rFonts w:hint="eastAsia"/>
        </w:rPr>
        <w:t>/</w:t>
      </w:r>
      <w:r>
        <w:rPr>
          <w:rFonts w:hint="eastAsia"/>
        </w:rPr>
        <w:t>分钟，而</w:t>
      </w:r>
      <w:r>
        <w:rPr>
          <w:rFonts w:hint="eastAsia"/>
        </w:rPr>
        <w:t>21</w:t>
      </w:r>
      <w:r>
        <w:rPr>
          <w:rFonts w:hint="eastAsia"/>
        </w:rPr>
        <w:t>点至零点、零点至</w:t>
      </w:r>
      <w:r>
        <w:rPr>
          <w:rFonts w:hint="eastAsia"/>
        </w:rPr>
        <w:t>6</w:t>
      </w:r>
      <w:r>
        <w:rPr>
          <w:rFonts w:hint="eastAsia"/>
        </w:rPr>
        <w:t>点为最高阶价格</w:t>
      </w:r>
      <w:r>
        <w:rPr>
          <w:rFonts w:hint="eastAsia"/>
        </w:rPr>
        <w:t>1</w:t>
      </w:r>
      <w:r>
        <w:rPr>
          <w:rFonts w:hint="eastAsia"/>
        </w:rPr>
        <w:t>元</w:t>
      </w:r>
      <w:r>
        <w:rPr>
          <w:rFonts w:hint="eastAsia"/>
        </w:rPr>
        <w:t>/</w:t>
      </w:r>
      <w:r>
        <w:rPr>
          <w:rFonts w:hint="eastAsia"/>
        </w:rPr>
        <w:t>分钟。</w:t>
      </w:r>
    </w:p>
    <w:p w:rsidR="0024048E" w:rsidRPr="005314F5" w:rsidRDefault="0024048E" w:rsidP="003A0950">
      <w:pPr>
        <w:rPr>
          <w:rFonts w:cs="宋体"/>
          <w:b/>
          <w:bCs/>
          <w:i/>
          <w:iCs/>
        </w:rPr>
      </w:pPr>
      <w:r w:rsidRPr="002009FE">
        <w:rPr>
          <w:rFonts w:cs="宋体" w:hint="eastAsia"/>
          <w:b/>
          <w:bCs/>
          <w:i/>
          <w:iCs/>
        </w:rPr>
        <w:t>分析：。</w:t>
      </w:r>
    </w:p>
    <w:p w:rsidR="0024048E" w:rsidRPr="00FC57C3" w:rsidRDefault="0024048E" w:rsidP="003A0950">
      <w:pPr>
        <w:pStyle w:val="a4"/>
        <w:numPr>
          <w:ilvl w:val="0"/>
          <w:numId w:val="7"/>
        </w:numPr>
        <w:ind w:firstLineChars="0"/>
        <w:outlineLvl w:val="1"/>
        <w:rPr>
          <w:b/>
        </w:rPr>
      </w:pPr>
      <w:r w:rsidRPr="00FC57C3">
        <w:rPr>
          <w:rFonts w:hint="eastAsia"/>
          <w:b/>
        </w:rPr>
        <w:t>东风雷诺未来将再推两款</w:t>
      </w:r>
      <w:r w:rsidRPr="00FC57C3">
        <w:rPr>
          <w:rFonts w:hint="eastAsia"/>
          <w:b/>
        </w:rPr>
        <w:t>SUV</w:t>
      </w:r>
    </w:p>
    <w:p w:rsidR="0024048E" w:rsidRDefault="0024048E" w:rsidP="00476BEA">
      <w:r>
        <w:rPr>
          <w:rFonts w:hint="eastAsia"/>
        </w:rPr>
        <w:t>东风雷诺计划推出</w:t>
      </w:r>
      <w:r>
        <w:rPr>
          <w:rFonts w:hint="eastAsia"/>
        </w:rPr>
        <w:t>B</w:t>
      </w:r>
      <w:r>
        <w:rPr>
          <w:rFonts w:hint="eastAsia"/>
        </w:rPr>
        <w:t>级和</w:t>
      </w:r>
      <w:r>
        <w:rPr>
          <w:rFonts w:hint="eastAsia"/>
        </w:rPr>
        <w:t>D</w:t>
      </w:r>
      <w:r>
        <w:rPr>
          <w:rFonts w:hint="eastAsia"/>
        </w:rPr>
        <w:t>级</w:t>
      </w:r>
      <w:r>
        <w:rPr>
          <w:rFonts w:hint="eastAsia"/>
        </w:rPr>
        <w:t>SUV</w:t>
      </w:r>
      <w:r>
        <w:rPr>
          <w:rFonts w:hint="eastAsia"/>
        </w:rPr>
        <w:t>，并且根据市场需求，还会推出</w:t>
      </w:r>
      <w:r>
        <w:rPr>
          <w:rFonts w:hint="eastAsia"/>
        </w:rPr>
        <w:t>7</w:t>
      </w:r>
      <w:r>
        <w:rPr>
          <w:rFonts w:hint="eastAsia"/>
        </w:rPr>
        <w:t>座</w:t>
      </w:r>
      <w:r>
        <w:rPr>
          <w:rFonts w:hint="eastAsia"/>
        </w:rPr>
        <w:t>SUV</w:t>
      </w:r>
      <w:r>
        <w:rPr>
          <w:rFonts w:hint="eastAsia"/>
        </w:rPr>
        <w:t>车型。面临完善产品布局还是打造“超级单品”这一答案是前者。</w:t>
      </w:r>
    </w:p>
    <w:p w:rsidR="0024048E" w:rsidRDefault="0024048E" w:rsidP="003A0950">
      <w:pPr>
        <w:rPr>
          <w:rFonts w:cs="宋体"/>
          <w:b/>
          <w:bCs/>
          <w:i/>
          <w:iCs/>
        </w:rPr>
      </w:pPr>
      <w:r w:rsidRPr="002009FE">
        <w:rPr>
          <w:rFonts w:cs="宋体" w:hint="eastAsia"/>
          <w:b/>
          <w:bCs/>
          <w:i/>
          <w:iCs/>
        </w:rPr>
        <w:t>分析：。</w:t>
      </w:r>
    </w:p>
    <w:p w:rsidR="0024048E" w:rsidRPr="00E04B8A" w:rsidRDefault="0024048E" w:rsidP="003A0950">
      <w:pPr>
        <w:pStyle w:val="a4"/>
        <w:numPr>
          <w:ilvl w:val="0"/>
          <w:numId w:val="7"/>
        </w:numPr>
        <w:ind w:firstLineChars="0"/>
        <w:outlineLvl w:val="1"/>
        <w:rPr>
          <w:b/>
        </w:rPr>
      </w:pPr>
      <w:r w:rsidRPr="00E04B8A">
        <w:rPr>
          <w:rFonts w:hint="eastAsia"/>
          <w:b/>
        </w:rPr>
        <w:t>东风柳汽欲用分网销售实现产品区隔</w:t>
      </w:r>
    </w:p>
    <w:p w:rsidR="0024048E" w:rsidRDefault="0024048E" w:rsidP="003A0950">
      <w:r>
        <w:rPr>
          <w:rFonts w:hint="eastAsia"/>
        </w:rPr>
        <w:t>4</w:t>
      </w:r>
      <w:r>
        <w:rPr>
          <w:rFonts w:hint="eastAsia"/>
        </w:rPr>
        <w:t>月</w:t>
      </w:r>
      <w:r>
        <w:rPr>
          <w:rFonts w:hint="eastAsia"/>
        </w:rPr>
        <w:t>14</w:t>
      </w:r>
      <w:r>
        <w:rPr>
          <w:rFonts w:hint="eastAsia"/>
        </w:rPr>
        <w:t>日消息，东风柳汽乘用车销售公司副总经理伍雪峰表示，</w:t>
      </w:r>
      <w:r>
        <w:rPr>
          <w:rFonts w:hint="eastAsia"/>
        </w:rPr>
        <w:t>2017</w:t>
      </w:r>
      <w:r>
        <w:rPr>
          <w:rFonts w:hint="eastAsia"/>
        </w:rPr>
        <w:t>年后续还有一系列产品推出，在景逸产品线上会有五座和七座的各种</w:t>
      </w:r>
      <w:r>
        <w:rPr>
          <w:rFonts w:hint="eastAsia"/>
        </w:rPr>
        <w:t>SUV</w:t>
      </w:r>
      <w:r>
        <w:rPr>
          <w:rFonts w:hint="eastAsia"/>
        </w:rPr>
        <w:t>产品布局，对整个渠道进行重新的分配和布局，推出超长质保，继续推出价值服务营销，采取分网销售。</w:t>
      </w:r>
    </w:p>
    <w:p w:rsidR="0024048E" w:rsidRDefault="0024048E" w:rsidP="003A0950">
      <w:pPr>
        <w:rPr>
          <w:rFonts w:cs="宋体"/>
          <w:b/>
          <w:bCs/>
          <w:i/>
          <w:iCs/>
        </w:rPr>
      </w:pPr>
      <w:r w:rsidRPr="002009FE">
        <w:rPr>
          <w:rFonts w:cs="宋体" w:hint="eastAsia"/>
          <w:b/>
          <w:bCs/>
          <w:i/>
          <w:iCs/>
        </w:rPr>
        <w:t>分析：。</w:t>
      </w:r>
    </w:p>
    <w:p w:rsidR="0024048E" w:rsidRPr="000C7EDD" w:rsidRDefault="0024048E" w:rsidP="003A0950">
      <w:pPr>
        <w:pStyle w:val="a4"/>
        <w:numPr>
          <w:ilvl w:val="0"/>
          <w:numId w:val="7"/>
        </w:numPr>
        <w:ind w:firstLineChars="0"/>
        <w:outlineLvl w:val="1"/>
        <w:rPr>
          <w:b/>
        </w:rPr>
      </w:pPr>
      <w:r w:rsidRPr="000C7EDD">
        <w:rPr>
          <w:rFonts w:hint="eastAsia"/>
          <w:b/>
        </w:rPr>
        <w:t>飞嘀打车获得全国第五张网约车平台牌照</w:t>
      </w:r>
    </w:p>
    <w:p w:rsidR="0024048E" w:rsidRDefault="0024048E" w:rsidP="00476BEA">
      <w:r>
        <w:rPr>
          <w:rFonts w:hint="eastAsia"/>
        </w:rPr>
        <w:t>日前，经市交通委员会运输管理局等多部门审查，飞嘀打车获得《网络预约出租汽车经营许可证》。这是北京市颁发的第二张、全国颁发的第五张网约车平台牌照。</w:t>
      </w:r>
    </w:p>
    <w:p w:rsidR="0024048E" w:rsidRDefault="0024048E" w:rsidP="003A0950">
      <w:r>
        <w:rPr>
          <w:rFonts w:hint="eastAsia"/>
        </w:rPr>
        <w:t>据悉，飞嘀打车</w:t>
      </w:r>
      <w:r>
        <w:rPr>
          <w:rFonts w:hint="eastAsia"/>
        </w:rPr>
        <w:t>APP</w:t>
      </w:r>
      <w:r>
        <w:rPr>
          <w:rFonts w:hint="eastAsia"/>
        </w:rPr>
        <w:t>是由北京市</w:t>
      </w:r>
      <w:r>
        <w:rPr>
          <w:rFonts w:hint="eastAsia"/>
        </w:rPr>
        <w:t>96106</w:t>
      </w:r>
      <w:r>
        <w:rPr>
          <w:rFonts w:hint="eastAsia"/>
        </w:rPr>
        <w:t>出租汽车统一电召平台推出，在</w:t>
      </w:r>
      <w:r>
        <w:rPr>
          <w:rFonts w:hint="eastAsia"/>
        </w:rPr>
        <w:t>2015</w:t>
      </w:r>
      <w:r>
        <w:rPr>
          <w:rFonts w:hint="eastAsia"/>
        </w:rPr>
        <w:t>年</w:t>
      </w:r>
      <w:r>
        <w:rPr>
          <w:rFonts w:hint="eastAsia"/>
        </w:rPr>
        <w:t>8</w:t>
      </w:r>
      <w:r>
        <w:rPr>
          <w:rFonts w:hint="eastAsia"/>
        </w:rPr>
        <w:t>月</w:t>
      </w:r>
      <w:r>
        <w:rPr>
          <w:rFonts w:hint="eastAsia"/>
        </w:rPr>
        <w:t>18</w:t>
      </w:r>
      <w:r>
        <w:rPr>
          <w:rFonts w:hint="eastAsia"/>
        </w:rPr>
        <w:t>日正式上线。与滴滴、快的相似，安装飞嘀打车软件之后即可预约用车、快速抢单、电子支付等。。</w:t>
      </w:r>
    </w:p>
    <w:p w:rsidR="0024048E" w:rsidRPr="000C7EDD" w:rsidRDefault="0024048E" w:rsidP="003A0950">
      <w:pPr>
        <w:rPr>
          <w:rFonts w:cs="宋体"/>
          <w:b/>
          <w:bCs/>
          <w:i/>
          <w:iCs/>
        </w:rPr>
      </w:pPr>
      <w:r w:rsidRPr="002009FE">
        <w:rPr>
          <w:rFonts w:cs="宋体" w:hint="eastAsia"/>
          <w:b/>
          <w:bCs/>
          <w:i/>
          <w:iCs/>
        </w:rPr>
        <w:t>分析：。</w:t>
      </w:r>
    </w:p>
    <w:p w:rsidR="0024048E" w:rsidRPr="00EB4119" w:rsidRDefault="0024048E" w:rsidP="003A0950">
      <w:pPr>
        <w:pStyle w:val="a4"/>
        <w:numPr>
          <w:ilvl w:val="0"/>
          <w:numId w:val="7"/>
        </w:numPr>
        <w:ind w:firstLineChars="0"/>
        <w:outlineLvl w:val="1"/>
        <w:rPr>
          <w:b/>
        </w:rPr>
      </w:pPr>
      <w:r w:rsidRPr="00EB4119">
        <w:rPr>
          <w:rFonts w:hint="eastAsia"/>
          <w:b/>
        </w:rPr>
        <w:t>广汽三菱新厂明年投产</w:t>
      </w:r>
      <w:r w:rsidRPr="00EB4119">
        <w:rPr>
          <w:rFonts w:hint="eastAsia"/>
          <w:b/>
        </w:rPr>
        <w:t xml:space="preserve"> </w:t>
      </w:r>
      <w:r w:rsidRPr="00EB4119">
        <w:rPr>
          <w:rFonts w:hint="eastAsia"/>
          <w:b/>
        </w:rPr>
        <w:t>助力</w:t>
      </w:r>
      <w:r w:rsidRPr="00EB4119">
        <w:rPr>
          <w:rFonts w:hint="eastAsia"/>
          <w:b/>
        </w:rPr>
        <w:t>30</w:t>
      </w:r>
      <w:r w:rsidRPr="00EB4119">
        <w:rPr>
          <w:rFonts w:hint="eastAsia"/>
          <w:b/>
        </w:rPr>
        <w:t>万台目标</w:t>
      </w:r>
    </w:p>
    <w:p w:rsidR="0024048E" w:rsidRDefault="0024048E" w:rsidP="003A0950">
      <w:r>
        <w:rPr>
          <w:rFonts w:hint="eastAsia"/>
        </w:rPr>
        <w:t>4</w:t>
      </w:r>
      <w:r>
        <w:rPr>
          <w:rFonts w:hint="eastAsia"/>
        </w:rPr>
        <w:t>月</w:t>
      </w:r>
      <w:r>
        <w:rPr>
          <w:rFonts w:hint="eastAsia"/>
        </w:rPr>
        <w:t>11</w:t>
      </w:r>
      <w:r>
        <w:rPr>
          <w:rFonts w:hint="eastAsia"/>
        </w:rPr>
        <w:t>日消息，广汽三菱发动机及整车技改项目近日动工，一期规划年产能</w:t>
      </w:r>
      <w:r>
        <w:rPr>
          <w:rFonts w:hint="eastAsia"/>
        </w:rPr>
        <w:t>15</w:t>
      </w:r>
      <w:r>
        <w:rPr>
          <w:rFonts w:hint="eastAsia"/>
        </w:rPr>
        <w:t>万台，预计</w:t>
      </w:r>
      <w:r>
        <w:rPr>
          <w:rFonts w:hint="eastAsia"/>
        </w:rPr>
        <w:t>2018</w:t>
      </w:r>
      <w:r>
        <w:rPr>
          <w:rFonts w:hint="eastAsia"/>
        </w:rPr>
        <w:t>年下半年正式投产。未来，广汽三菱将根据市场需求及车型开发的要求，陆续引进生产更多系列的发动机产品，助力广汽三菱实现“</w:t>
      </w:r>
      <w:r>
        <w:rPr>
          <w:rFonts w:hint="eastAsia"/>
        </w:rPr>
        <w:t>30</w:t>
      </w:r>
      <w:r>
        <w:rPr>
          <w:rFonts w:hint="eastAsia"/>
        </w:rPr>
        <w:t>万台”的目标。</w:t>
      </w:r>
    </w:p>
    <w:p w:rsidR="0024048E" w:rsidRDefault="0024048E" w:rsidP="003A0950">
      <w:pPr>
        <w:rPr>
          <w:rFonts w:cs="宋体"/>
          <w:b/>
          <w:bCs/>
          <w:i/>
          <w:iCs/>
        </w:rPr>
      </w:pPr>
      <w:r w:rsidRPr="002009FE">
        <w:rPr>
          <w:rFonts w:cs="宋体" w:hint="eastAsia"/>
          <w:b/>
          <w:bCs/>
          <w:i/>
          <w:iCs/>
        </w:rPr>
        <w:t>分析：。</w:t>
      </w:r>
    </w:p>
    <w:p w:rsidR="0024048E" w:rsidRPr="001A411C" w:rsidRDefault="0024048E" w:rsidP="003A0950">
      <w:pPr>
        <w:pStyle w:val="a4"/>
        <w:numPr>
          <w:ilvl w:val="0"/>
          <w:numId w:val="7"/>
        </w:numPr>
        <w:ind w:firstLineChars="0"/>
        <w:outlineLvl w:val="1"/>
        <w:rPr>
          <w:b/>
        </w:rPr>
      </w:pPr>
      <w:r w:rsidRPr="001A411C">
        <w:rPr>
          <w:rFonts w:hint="eastAsia"/>
          <w:b/>
        </w:rPr>
        <w:t>吉利</w:t>
      </w:r>
      <w:r w:rsidRPr="001A411C">
        <w:rPr>
          <w:rFonts w:hint="eastAsia"/>
          <w:b/>
        </w:rPr>
        <w:t>3</w:t>
      </w:r>
      <w:r w:rsidRPr="001A411C">
        <w:rPr>
          <w:rFonts w:hint="eastAsia"/>
          <w:b/>
        </w:rPr>
        <w:t>月销量大增</w:t>
      </w:r>
      <w:r w:rsidRPr="001A411C">
        <w:rPr>
          <w:rFonts w:hint="eastAsia"/>
          <w:b/>
        </w:rPr>
        <w:t xml:space="preserve">74% </w:t>
      </w:r>
      <w:r w:rsidRPr="001A411C">
        <w:rPr>
          <w:rFonts w:hint="eastAsia"/>
          <w:b/>
        </w:rPr>
        <w:t>一季度累计售车</w:t>
      </w:r>
      <w:r w:rsidRPr="001A411C">
        <w:rPr>
          <w:rFonts w:hint="eastAsia"/>
          <w:b/>
        </w:rPr>
        <w:t>278,581</w:t>
      </w:r>
      <w:r w:rsidRPr="001A411C">
        <w:rPr>
          <w:rFonts w:hint="eastAsia"/>
          <w:b/>
        </w:rPr>
        <w:t>辆</w:t>
      </w:r>
    </w:p>
    <w:p w:rsidR="0024048E" w:rsidRDefault="0024048E" w:rsidP="003A0950">
      <w:r>
        <w:rPr>
          <w:rFonts w:hint="eastAsia"/>
        </w:rPr>
        <w:t>3</w:t>
      </w:r>
      <w:r>
        <w:rPr>
          <w:rFonts w:hint="eastAsia"/>
        </w:rPr>
        <w:t>月，吉利共销售新车</w:t>
      </w:r>
      <w:r>
        <w:rPr>
          <w:rFonts w:hint="eastAsia"/>
        </w:rPr>
        <w:t>86</w:t>
      </w:r>
      <w:r>
        <w:rPr>
          <w:rFonts w:hint="eastAsia"/>
        </w:rPr>
        <w:t>，</w:t>
      </w:r>
      <w:r>
        <w:rPr>
          <w:rFonts w:hint="eastAsia"/>
        </w:rPr>
        <w:t>952</w:t>
      </w:r>
      <w:r>
        <w:rPr>
          <w:rFonts w:hint="eastAsia"/>
        </w:rPr>
        <w:t>辆，同比增长</w:t>
      </w:r>
      <w:r>
        <w:rPr>
          <w:rFonts w:hint="eastAsia"/>
        </w:rPr>
        <w:t>74%</w:t>
      </w:r>
      <w:r>
        <w:rPr>
          <w:rFonts w:hint="eastAsia"/>
        </w:rPr>
        <w:t>，其中仅新帝豪和博越两款车就占据了“半壁江山”。特别值得一提的是，截至目前吉利已连续三个月销量超过长城，预计接下来随着吉利和长城旗下高端品牌</w:t>
      </w:r>
      <w:r>
        <w:rPr>
          <w:rFonts w:hint="eastAsia"/>
        </w:rPr>
        <w:t>LYNK&amp;CO</w:t>
      </w:r>
      <w:r>
        <w:rPr>
          <w:rFonts w:hint="eastAsia"/>
        </w:rPr>
        <w:t>、</w:t>
      </w:r>
      <w:r>
        <w:rPr>
          <w:rFonts w:hint="eastAsia"/>
        </w:rPr>
        <w:t>WEY</w:t>
      </w:r>
      <w:r>
        <w:rPr>
          <w:rFonts w:hint="eastAsia"/>
        </w:rPr>
        <w:t>品牌新车型纷纷发布，吉利与长城之间的竞争有望进一步加剧。</w:t>
      </w:r>
    </w:p>
    <w:p w:rsidR="0024048E" w:rsidRDefault="0024048E" w:rsidP="003A0950">
      <w:pPr>
        <w:rPr>
          <w:rFonts w:cs="宋体"/>
          <w:b/>
          <w:bCs/>
          <w:i/>
          <w:iCs/>
        </w:rPr>
      </w:pPr>
      <w:r w:rsidRPr="002009FE">
        <w:rPr>
          <w:rFonts w:cs="宋体" w:hint="eastAsia"/>
          <w:b/>
          <w:bCs/>
          <w:i/>
          <w:iCs/>
        </w:rPr>
        <w:t>分析：。</w:t>
      </w:r>
    </w:p>
    <w:p w:rsidR="0024048E" w:rsidRPr="00E22849" w:rsidRDefault="0024048E" w:rsidP="003A0950">
      <w:pPr>
        <w:pStyle w:val="a4"/>
        <w:numPr>
          <w:ilvl w:val="0"/>
          <w:numId w:val="7"/>
        </w:numPr>
        <w:ind w:firstLineChars="0"/>
        <w:outlineLvl w:val="1"/>
        <w:rPr>
          <w:b/>
        </w:rPr>
      </w:pPr>
      <w:r w:rsidRPr="00E22849">
        <w:rPr>
          <w:rFonts w:hint="eastAsia"/>
          <w:b/>
        </w:rPr>
        <w:t>净利润超百亿长城汽车挑战加剧</w:t>
      </w:r>
    </w:p>
    <w:p w:rsidR="00476BEA" w:rsidRDefault="0024048E" w:rsidP="00476BEA">
      <w:r>
        <w:rPr>
          <w:rFonts w:hint="eastAsia"/>
        </w:rPr>
        <w:t>长城汽车的年报显示，</w:t>
      </w:r>
      <w:r>
        <w:rPr>
          <w:rFonts w:hint="eastAsia"/>
        </w:rPr>
        <w:t>2016</w:t>
      </w:r>
      <w:r>
        <w:rPr>
          <w:rFonts w:hint="eastAsia"/>
        </w:rPr>
        <w:t>年实现营收</w:t>
      </w:r>
      <w:r>
        <w:rPr>
          <w:rFonts w:hint="eastAsia"/>
        </w:rPr>
        <w:t>984.44</w:t>
      </w:r>
      <w:r>
        <w:rPr>
          <w:rFonts w:hint="eastAsia"/>
        </w:rPr>
        <w:t>亿元，同比增长</w:t>
      </w:r>
      <w:r>
        <w:rPr>
          <w:rFonts w:hint="eastAsia"/>
        </w:rPr>
        <w:t>29.61%</w:t>
      </w:r>
      <w:r>
        <w:rPr>
          <w:rFonts w:hint="eastAsia"/>
        </w:rPr>
        <w:t>，净利润</w:t>
      </w:r>
      <w:r>
        <w:rPr>
          <w:rFonts w:hint="eastAsia"/>
        </w:rPr>
        <w:t>105.51</w:t>
      </w:r>
      <w:r>
        <w:rPr>
          <w:rFonts w:hint="eastAsia"/>
        </w:rPr>
        <w:t>亿元，同比增长</w:t>
      </w:r>
      <w:r>
        <w:rPr>
          <w:rFonts w:hint="eastAsia"/>
        </w:rPr>
        <w:t>30.92%</w:t>
      </w:r>
      <w:r>
        <w:rPr>
          <w:rFonts w:hint="eastAsia"/>
        </w:rPr>
        <w:t>。</w:t>
      </w:r>
    </w:p>
    <w:p w:rsidR="0024048E" w:rsidRDefault="0024048E" w:rsidP="003A0950">
      <w:r>
        <w:rPr>
          <w:rFonts w:hint="eastAsia"/>
        </w:rPr>
        <w:t>。</w:t>
      </w:r>
    </w:p>
    <w:p w:rsidR="0024048E" w:rsidRDefault="0024048E" w:rsidP="003A0950">
      <w:pPr>
        <w:rPr>
          <w:rFonts w:cs="宋体"/>
          <w:b/>
          <w:bCs/>
          <w:i/>
          <w:iCs/>
        </w:rPr>
      </w:pPr>
      <w:r w:rsidRPr="002009FE">
        <w:rPr>
          <w:rFonts w:cs="宋体" w:hint="eastAsia"/>
          <w:b/>
          <w:bCs/>
          <w:i/>
          <w:iCs/>
        </w:rPr>
        <w:t>分析：。</w:t>
      </w:r>
    </w:p>
    <w:p w:rsidR="0024048E" w:rsidRPr="00A75EFC" w:rsidRDefault="0024048E" w:rsidP="003A0950">
      <w:pPr>
        <w:pStyle w:val="a4"/>
        <w:numPr>
          <w:ilvl w:val="0"/>
          <w:numId w:val="7"/>
        </w:numPr>
        <w:ind w:firstLineChars="0"/>
        <w:outlineLvl w:val="1"/>
        <w:rPr>
          <w:b/>
        </w:rPr>
      </w:pPr>
      <w:r w:rsidRPr="00A75EFC">
        <w:rPr>
          <w:rFonts w:hint="eastAsia"/>
          <w:b/>
        </w:rPr>
        <w:t>骏派公布未来四年产品规划</w:t>
      </w:r>
    </w:p>
    <w:p w:rsidR="0024048E" w:rsidRDefault="0024048E" w:rsidP="003A0950">
      <w:r>
        <w:rPr>
          <w:rFonts w:hint="eastAsia"/>
        </w:rPr>
        <w:t>4</w:t>
      </w:r>
      <w:r>
        <w:rPr>
          <w:rFonts w:hint="eastAsia"/>
        </w:rPr>
        <w:t>月</w:t>
      </w:r>
      <w:r>
        <w:rPr>
          <w:rFonts w:hint="eastAsia"/>
        </w:rPr>
        <w:t>13</w:t>
      </w:r>
      <w:r>
        <w:rPr>
          <w:rFonts w:hint="eastAsia"/>
        </w:rPr>
        <w:t>日消息，骏派公布其未来四年的产品规划和</w:t>
      </w:r>
      <w:r>
        <w:rPr>
          <w:rFonts w:hint="eastAsia"/>
        </w:rPr>
        <w:t>2017</w:t>
      </w:r>
      <w:r>
        <w:rPr>
          <w:rFonts w:hint="eastAsia"/>
        </w:rPr>
        <w:t>上海国际车展车型阵容。骏派将在</w:t>
      </w:r>
      <w:r>
        <w:rPr>
          <w:rFonts w:hint="eastAsia"/>
        </w:rPr>
        <w:t>2018-2019</w:t>
      </w:r>
      <w:r>
        <w:rPr>
          <w:rFonts w:hint="eastAsia"/>
        </w:rPr>
        <w:t>年陆续推出全新紧凑型</w:t>
      </w:r>
      <w:r>
        <w:rPr>
          <w:rFonts w:hint="eastAsia"/>
        </w:rPr>
        <w:t>SUV</w:t>
      </w:r>
      <w:r>
        <w:rPr>
          <w:rFonts w:hint="eastAsia"/>
        </w:rPr>
        <w:t>骏派</w:t>
      </w:r>
      <w:r>
        <w:rPr>
          <w:rFonts w:hint="eastAsia"/>
        </w:rPr>
        <w:t>T086</w:t>
      </w:r>
      <w:r>
        <w:rPr>
          <w:rFonts w:hint="eastAsia"/>
        </w:rPr>
        <w:t>、</w:t>
      </w:r>
      <w:r>
        <w:rPr>
          <w:rFonts w:hint="eastAsia"/>
        </w:rPr>
        <w:t>T260</w:t>
      </w:r>
      <w:r>
        <w:rPr>
          <w:rFonts w:hint="eastAsia"/>
        </w:rPr>
        <w:t>等车型。其旗下全新跨界旅行车、全新</w:t>
      </w:r>
      <w:r>
        <w:rPr>
          <w:rFonts w:hint="eastAsia"/>
        </w:rPr>
        <w:t>A</w:t>
      </w:r>
      <w:r>
        <w:rPr>
          <w:rFonts w:hint="eastAsia"/>
        </w:rPr>
        <w:t>级车、纯电动车骏派</w:t>
      </w:r>
      <w:r>
        <w:rPr>
          <w:rFonts w:hint="eastAsia"/>
        </w:rPr>
        <w:t>A70E</w:t>
      </w:r>
      <w:r>
        <w:rPr>
          <w:rFonts w:hint="eastAsia"/>
        </w:rPr>
        <w:t>、新骏派</w:t>
      </w:r>
      <w:r>
        <w:rPr>
          <w:rFonts w:hint="eastAsia"/>
        </w:rPr>
        <w:t>D60</w:t>
      </w:r>
      <w:r>
        <w:rPr>
          <w:rFonts w:hint="eastAsia"/>
        </w:rPr>
        <w:t>、以及骏派</w:t>
      </w:r>
      <w:r>
        <w:rPr>
          <w:rFonts w:hint="eastAsia"/>
        </w:rPr>
        <w:t>A70</w:t>
      </w:r>
      <w:r>
        <w:rPr>
          <w:rFonts w:hint="eastAsia"/>
        </w:rPr>
        <w:t>也将亮相本次上海车展。</w:t>
      </w:r>
    </w:p>
    <w:p w:rsidR="0024048E" w:rsidRDefault="0024048E" w:rsidP="003A0950">
      <w:pPr>
        <w:rPr>
          <w:rFonts w:cs="宋体"/>
          <w:b/>
          <w:bCs/>
          <w:i/>
          <w:iCs/>
        </w:rPr>
      </w:pPr>
      <w:r w:rsidRPr="002009FE">
        <w:rPr>
          <w:rFonts w:cs="宋体" w:hint="eastAsia"/>
          <w:b/>
          <w:bCs/>
          <w:i/>
          <w:iCs/>
        </w:rPr>
        <w:t>分析：。</w:t>
      </w:r>
    </w:p>
    <w:p w:rsidR="0024048E" w:rsidRPr="005C3367" w:rsidRDefault="0024048E" w:rsidP="003A0950">
      <w:pPr>
        <w:pStyle w:val="a4"/>
        <w:numPr>
          <w:ilvl w:val="0"/>
          <w:numId w:val="7"/>
        </w:numPr>
        <w:ind w:firstLineChars="0"/>
        <w:outlineLvl w:val="1"/>
        <w:rPr>
          <w:b/>
        </w:rPr>
      </w:pPr>
      <w:r w:rsidRPr="005C3367">
        <w:rPr>
          <w:rFonts w:hint="eastAsia"/>
          <w:b/>
        </w:rPr>
        <w:t>上汽集团副总裁蓝青松：</w:t>
      </w:r>
      <w:r w:rsidRPr="005C3367">
        <w:rPr>
          <w:rFonts w:hint="eastAsia"/>
          <w:b/>
        </w:rPr>
        <w:t>C2B</w:t>
      </w:r>
      <w:r w:rsidRPr="005C3367">
        <w:rPr>
          <w:rFonts w:hint="eastAsia"/>
          <w:b/>
        </w:rPr>
        <w:t>造车</w:t>
      </w:r>
      <w:r w:rsidRPr="005C3367">
        <w:rPr>
          <w:rFonts w:hint="eastAsia"/>
          <w:b/>
        </w:rPr>
        <w:t xml:space="preserve"> </w:t>
      </w:r>
      <w:r w:rsidRPr="005C3367">
        <w:rPr>
          <w:rFonts w:hint="eastAsia"/>
          <w:b/>
        </w:rPr>
        <w:t>让用户定义产品</w:t>
      </w:r>
    </w:p>
    <w:p w:rsidR="0024048E" w:rsidRDefault="0024048E" w:rsidP="003A0950">
      <w:r>
        <w:rPr>
          <w:rFonts w:hint="eastAsia"/>
        </w:rPr>
        <w:t>4</w:t>
      </w:r>
      <w:r>
        <w:rPr>
          <w:rFonts w:hint="eastAsia"/>
        </w:rPr>
        <w:t>月</w:t>
      </w:r>
      <w:r>
        <w:rPr>
          <w:rFonts w:hint="eastAsia"/>
        </w:rPr>
        <w:t>14</w:t>
      </w:r>
      <w:r>
        <w:rPr>
          <w:rFonts w:hint="eastAsia"/>
        </w:rPr>
        <w:t>日消息，上汽大通旗下首款</w:t>
      </w:r>
      <w:r>
        <w:rPr>
          <w:rFonts w:hint="eastAsia"/>
        </w:rPr>
        <w:t>SUV</w:t>
      </w:r>
      <w:r>
        <w:rPr>
          <w:rFonts w:hint="eastAsia"/>
        </w:rPr>
        <w:t>大通</w:t>
      </w:r>
      <w:r>
        <w:rPr>
          <w:rFonts w:hint="eastAsia"/>
        </w:rPr>
        <w:t>D90</w:t>
      </w:r>
      <w:r>
        <w:rPr>
          <w:rFonts w:hint="eastAsia"/>
        </w:rPr>
        <w:t>的量产车型在上海亮相，上汽集团副总裁蓝青松表示，上汽大通做</w:t>
      </w:r>
      <w:r>
        <w:rPr>
          <w:rFonts w:hint="eastAsia"/>
        </w:rPr>
        <w:t>C2B</w:t>
      </w:r>
      <w:r>
        <w:rPr>
          <w:rFonts w:hint="eastAsia"/>
        </w:rPr>
        <w:t>，企业业务的紧迫、用户消费习惯的变化，倒逼上汽大通做出改变。在整个</w:t>
      </w:r>
      <w:r>
        <w:rPr>
          <w:rFonts w:hint="eastAsia"/>
        </w:rPr>
        <w:t>C2B</w:t>
      </w:r>
      <w:r>
        <w:rPr>
          <w:rFonts w:hint="eastAsia"/>
        </w:rPr>
        <w:t>过程中，都是用户驱动企业，由用户代表主机厂做决策。</w:t>
      </w:r>
    </w:p>
    <w:p w:rsidR="0024048E" w:rsidRDefault="0024048E" w:rsidP="003A0950">
      <w:pPr>
        <w:rPr>
          <w:rFonts w:cs="宋体"/>
          <w:b/>
          <w:bCs/>
          <w:i/>
          <w:iCs/>
        </w:rPr>
      </w:pPr>
      <w:r w:rsidRPr="002009FE">
        <w:rPr>
          <w:rFonts w:cs="宋体" w:hint="eastAsia"/>
          <w:b/>
          <w:bCs/>
          <w:i/>
          <w:iCs/>
        </w:rPr>
        <w:t>分析：。</w:t>
      </w:r>
    </w:p>
    <w:p w:rsidR="0024048E" w:rsidRPr="00500CD5" w:rsidRDefault="0024048E" w:rsidP="003A0950">
      <w:pPr>
        <w:pStyle w:val="a4"/>
        <w:numPr>
          <w:ilvl w:val="0"/>
          <w:numId w:val="7"/>
        </w:numPr>
        <w:ind w:firstLineChars="0"/>
        <w:outlineLvl w:val="1"/>
        <w:rPr>
          <w:b/>
        </w:rPr>
      </w:pPr>
      <w:r w:rsidRPr="00500CD5">
        <w:rPr>
          <w:rFonts w:hint="eastAsia"/>
          <w:b/>
        </w:rPr>
        <w:t>上汽通用武汉分公司二期竣工投产</w:t>
      </w:r>
    </w:p>
    <w:p w:rsidR="0024048E" w:rsidRDefault="0024048E" w:rsidP="003A0950">
      <w:r>
        <w:rPr>
          <w:rFonts w:hint="eastAsia"/>
        </w:rPr>
        <w:t>4</w:t>
      </w:r>
      <w:r>
        <w:rPr>
          <w:rFonts w:hint="eastAsia"/>
        </w:rPr>
        <w:t>月</w:t>
      </w:r>
      <w:r>
        <w:rPr>
          <w:rFonts w:hint="eastAsia"/>
        </w:rPr>
        <w:t>11</w:t>
      </w:r>
      <w:r>
        <w:rPr>
          <w:rFonts w:hint="eastAsia"/>
        </w:rPr>
        <w:t>日消息，上汽通用汽车武汉分公司二期项目正式竣工投产。据悉，上汽通用汽车武汉分公司二期项目总投资</w:t>
      </w:r>
      <w:r>
        <w:rPr>
          <w:rFonts w:hint="eastAsia"/>
        </w:rPr>
        <w:t>75</w:t>
      </w:r>
      <w:r>
        <w:rPr>
          <w:rFonts w:hint="eastAsia"/>
        </w:rPr>
        <w:t>亿元，从开工到投产仅用了</w:t>
      </w:r>
      <w:r>
        <w:rPr>
          <w:rFonts w:hint="eastAsia"/>
        </w:rPr>
        <w:t>26</w:t>
      </w:r>
      <w:r>
        <w:rPr>
          <w:rFonts w:hint="eastAsia"/>
        </w:rPr>
        <w:t>个月，雪佛兰探界者是新工厂投产的首款产品。</w:t>
      </w:r>
    </w:p>
    <w:p w:rsidR="0024048E" w:rsidRDefault="0024048E" w:rsidP="003A0950">
      <w:pPr>
        <w:rPr>
          <w:rFonts w:cs="宋体"/>
          <w:b/>
          <w:bCs/>
          <w:i/>
          <w:iCs/>
        </w:rPr>
      </w:pPr>
      <w:r w:rsidRPr="002009FE">
        <w:rPr>
          <w:rFonts w:cs="宋体" w:hint="eastAsia"/>
          <w:b/>
          <w:bCs/>
          <w:i/>
          <w:iCs/>
        </w:rPr>
        <w:t>分析：。</w:t>
      </w:r>
    </w:p>
    <w:p w:rsidR="0024048E" w:rsidRPr="003D45FC" w:rsidRDefault="0024048E" w:rsidP="003A0950">
      <w:pPr>
        <w:pStyle w:val="a4"/>
        <w:numPr>
          <w:ilvl w:val="0"/>
          <w:numId w:val="7"/>
        </w:numPr>
        <w:ind w:firstLineChars="0"/>
        <w:outlineLvl w:val="1"/>
        <w:rPr>
          <w:b/>
        </w:rPr>
      </w:pPr>
      <w:r w:rsidRPr="003D45FC">
        <w:rPr>
          <w:rFonts w:hint="eastAsia"/>
          <w:b/>
        </w:rPr>
        <w:t>神龙汽车未来规划曝光</w:t>
      </w:r>
    </w:p>
    <w:p w:rsidR="0024048E" w:rsidRDefault="0024048E" w:rsidP="003A0950">
      <w:r>
        <w:rPr>
          <w:rFonts w:hint="eastAsia"/>
        </w:rPr>
        <w:t>神龙年内将投放</w:t>
      </w:r>
      <w:r>
        <w:rPr>
          <w:rFonts w:hint="eastAsia"/>
        </w:rPr>
        <w:t>6</w:t>
      </w:r>
      <w:r>
        <w:rPr>
          <w:rFonts w:hint="eastAsia"/>
        </w:rPr>
        <w:t>款新产品，其中标致品牌将投放</w:t>
      </w:r>
      <w:r>
        <w:rPr>
          <w:rFonts w:hint="eastAsia"/>
        </w:rPr>
        <w:t>2008</w:t>
      </w:r>
      <w:r>
        <w:rPr>
          <w:rFonts w:hint="eastAsia"/>
        </w:rPr>
        <w:t>、</w:t>
      </w:r>
      <w:r>
        <w:rPr>
          <w:rFonts w:hint="eastAsia"/>
        </w:rPr>
        <w:t>3008</w:t>
      </w:r>
      <w:r>
        <w:rPr>
          <w:rFonts w:hint="eastAsia"/>
        </w:rPr>
        <w:t>、</w:t>
      </w:r>
      <w:r>
        <w:rPr>
          <w:rFonts w:hint="eastAsia"/>
        </w:rPr>
        <w:t>4008</w:t>
      </w:r>
      <w:r>
        <w:rPr>
          <w:rFonts w:hint="eastAsia"/>
        </w:rPr>
        <w:t>以及</w:t>
      </w:r>
      <w:r>
        <w:rPr>
          <w:rFonts w:hint="eastAsia"/>
        </w:rPr>
        <w:t>5008</w:t>
      </w:r>
      <w:r>
        <w:rPr>
          <w:rFonts w:hint="eastAsia"/>
        </w:rPr>
        <w:t>四款</w:t>
      </w:r>
      <w:r>
        <w:rPr>
          <w:rFonts w:hint="eastAsia"/>
        </w:rPr>
        <w:t>SUV</w:t>
      </w:r>
      <w:r>
        <w:rPr>
          <w:rFonts w:hint="eastAsia"/>
        </w:rPr>
        <w:t>产品，其中</w:t>
      </w:r>
      <w:r>
        <w:rPr>
          <w:rFonts w:hint="eastAsia"/>
        </w:rPr>
        <w:t>5008</w:t>
      </w:r>
      <w:r>
        <w:rPr>
          <w:rFonts w:hint="eastAsia"/>
        </w:rPr>
        <w:t>将是标致品牌营销的重点；雪铁龙方面，将投放全新的</w:t>
      </w:r>
      <w:r>
        <w:rPr>
          <w:rFonts w:hint="eastAsia"/>
        </w:rPr>
        <w:t>C5</w:t>
      </w:r>
      <w:r>
        <w:rPr>
          <w:rFonts w:hint="eastAsia"/>
        </w:rPr>
        <w:t>以及一款</w:t>
      </w:r>
      <w:r>
        <w:rPr>
          <w:rFonts w:hint="eastAsia"/>
        </w:rPr>
        <w:t>SUV</w:t>
      </w:r>
      <w:r>
        <w:rPr>
          <w:rFonts w:hint="eastAsia"/>
        </w:rPr>
        <w:t>产品，该款</w:t>
      </w:r>
      <w:r>
        <w:rPr>
          <w:rFonts w:hint="eastAsia"/>
        </w:rPr>
        <w:t>SUV</w:t>
      </w:r>
      <w:r>
        <w:rPr>
          <w:rFonts w:hint="eastAsia"/>
        </w:rPr>
        <w:t>产品将于上海车展期间首发。与此同时，明年神龙的纯电动中级三厢车和纯电动小型</w:t>
      </w:r>
      <w:r>
        <w:rPr>
          <w:rFonts w:hint="eastAsia"/>
        </w:rPr>
        <w:t>SUV</w:t>
      </w:r>
      <w:r>
        <w:rPr>
          <w:rFonts w:hint="eastAsia"/>
        </w:rPr>
        <w:t>就会上市，覆盖从基本型乘用车到</w:t>
      </w:r>
      <w:r>
        <w:rPr>
          <w:rFonts w:hint="eastAsia"/>
        </w:rPr>
        <w:t>SUV</w:t>
      </w:r>
      <w:r>
        <w:rPr>
          <w:rFonts w:hint="eastAsia"/>
        </w:rPr>
        <w:t>的主流高、中、低各级别细分市场。</w:t>
      </w:r>
    </w:p>
    <w:p w:rsidR="0024048E" w:rsidRDefault="0024048E" w:rsidP="003A0950">
      <w:r>
        <w:rPr>
          <w:rFonts w:hint="eastAsia"/>
        </w:rPr>
        <w:t>新能源车型方面，神龙将会研发</w:t>
      </w:r>
      <w:proofErr w:type="spellStart"/>
      <w:r>
        <w:rPr>
          <w:rFonts w:hint="eastAsia"/>
        </w:rPr>
        <w:t>eCMP</w:t>
      </w:r>
      <w:proofErr w:type="spellEnd"/>
      <w:r>
        <w:rPr>
          <w:rFonts w:hint="eastAsia"/>
        </w:rPr>
        <w:t>平台，</w:t>
      </w:r>
      <w:proofErr w:type="spellStart"/>
      <w:r>
        <w:rPr>
          <w:rFonts w:hint="eastAsia"/>
        </w:rPr>
        <w:t>eCMP</w:t>
      </w:r>
      <w:proofErr w:type="spellEnd"/>
      <w:r>
        <w:rPr>
          <w:rFonts w:hint="eastAsia"/>
        </w:rPr>
        <w:t>平台将会有</w:t>
      </w:r>
      <w:r>
        <w:rPr>
          <w:rFonts w:hint="eastAsia"/>
        </w:rPr>
        <w:t>10</w:t>
      </w:r>
      <w:r>
        <w:rPr>
          <w:rFonts w:hint="eastAsia"/>
        </w:rPr>
        <w:t>款车型投放，计划</w:t>
      </w:r>
      <w:r>
        <w:rPr>
          <w:rFonts w:hint="eastAsia"/>
        </w:rPr>
        <w:t>2018</w:t>
      </w:r>
      <w:r>
        <w:rPr>
          <w:rFonts w:hint="eastAsia"/>
        </w:rPr>
        <w:t>年量产车型发布，整车成本相对现有车型优化</w:t>
      </w:r>
      <w:r>
        <w:rPr>
          <w:rFonts w:hint="eastAsia"/>
        </w:rPr>
        <w:t>40-45%</w:t>
      </w:r>
      <w:r>
        <w:rPr>
          <w:rFonts w:hint="eastAsia"/>
        </w:rPr>
        <w:t>。该平台生产的车型最高续航里程达到</w:t>
      </w:r>
      <w:r>
        <w:rPr>
          <w:rFonts w:hint="eastAsia"/>
        </w:rPr>
        <w:t>350-500km</w:t>
      </w:r>
      <w:r>
        <w:rPr>
          <w:rFonts w:hint="eastAsia"/>
        </w:rPr>
        <w:t>。神龙汽车预计</w:t>
      </w:r>
      <w:r>
        <w:rPr>
          <w:rFonts w:hint="eastAsia"/>
        </w:rPr>
        <w:t>2018</w:t>
      </w:r>
      <w:r>
        <w:rPr>
          <w:rFonts w:hint="eastAsia"/>
        </w:rPr>
        <w:t>年投放第一款纯电动车型，将在</w:t>
      </w:r>
      <w:r>
        <w:rPr>
          <w:rFonts w:hint="eastAsia"/>
        </w:rPr>
        <w:t>2020</w:t>
      </w:r>
      <w:r>
        <w:rPr>
          <w:rFonts w:hint="eastAsia"/>
        </w:rPr>
        <w:t>年前投放</w:t>
      </w:r>
      <w:r>
        <w:rPr>
          <w:rFonts w:hint="eastAsia"/>
        </w:rPr>
        <w:t>10</w:t>
      </w:r>
      <w:r>
        <w:rPr>
          <w:rFonts w:hint="eastAsia"/>
        </w:rPr>
        <w:t>余款纯电动和插电混动车型。</w:t>
      </w:r>
    </w:p>
    <w:p w:rsidR="0024048E" w:rsidRDefault="0024048E" w:rsidP="003A0950">
      <w:r>
        <w:rPr>
          <w:rFonts w:hint="eastAsia"/>
        </w:rPr>
        <w:t>与此同时，神龙针对经销商也做出了调整，让经销商去库存，实现良性发展。从去年开始全力以赴降库存，今年制定的策略是所有的考核是交付，严格控制三个月以上的库存，保证用户拿到的都是新车。不难看出，神龙汽车已把经销商视为销量增长的助推剂。</w:t>
      </w:r>
    </w:p>
    <w:p w:rsidR="0024048E" w:rsidRDefault="0024048E" w:rsidP="003A0950">
      <w:pPr>
        <w:rPr>
          <w:rFonts w:cs="宋体"/>
          <w:b/>
          <w:bCs/>
          <w:i/>
          <w:iCs/>
        </w:rPr>
      </w:pPr>
      <w:r w:rsidRPr="002009FE">
        <w:rPr>
          <w:rFonts w:cs="宋体" w:hint="eastAsia"/>
          <w:b/>
          <w:bCs/>
          <w:i/>
          <w:iCs/>
        </w:rPr>
        <w:t>分析：。</w:t>
      </w:r>
    </w:p>
    <w:p w:rsidR="0024048E" w:rsidRPr="00E22849" w:rsidRDefault="0024048E" w:rsidP="003A0950">
      <w:pPr>
        <w:pStyle w:val="a4"/>
        <w:numPr>
          <w:ilvl w:val="0"/>
          <w:numId w:val="7"/>
        </w:numPr>
        <w:ind w:firstLineChars="0"/>
        <w:outlineLvl w:val="1"/>
        <w:rPr>
          <w:b/>
        </w:rPr>
      </w:pPr>
      <w:r w:rsidRPr="00E22849">
        <w:rPr>
          <w:rFonts w:hint="eastAsia"/>
          <w:b/>
        </w:rPr>
        <w:t>长安汽车发布“智色双旋“设计理念，积极迎接”新“挑战</w:t>
      </w:r>
    </w:p>
    <w:p w:rsidR="00291533" w:rsidRDefault="0024048E" w:rsidP="00291533">
      <w:r>
        <w:rPr>
          <w:rFonts w:hint="eastAsia"/>
        </w:rPr>
        <w:t>4</w:t>
      </w:r>
      <w:r>
        <w:rPr>
          <w:rFonts w:hint="eastAsia"/>
        </w:rPr>
        <w:t>月</w:t>
      </w:r>
      <w:r>
        <w:rPr>
          <w:rFonts w:hint="eastAsia"/>
        </w:rPr>
        <w:t>7</w:t>
      </w:r>
      <w:r>
        <w:rPr>
          <w:rFonts w:hint="eastAsia"/>
        </w:rPr>
        <w:t>日，长安汽车召开了“智色双旋”设计理念战略发布会。</w:t>
      </w:r>
    </w:p>
    <w:p w:rsidR="0024048E" w:rsidRDefault="0024048E" w:rsidP="003A0950">
      <w:r>
        <w:rPr>
          <w:rFonts w:hint="eastAsia"/>
        </w:rPr>
        <w:t>生命动感”是新时期汽车和汽车产业的本质特征，也代表着汽车产业的未来。长安汽车用“生命动感”的设计哲学，来定义未来的汽车和汽车产业，来欢呼未来的长安汽车。生命的本质就是不断向更加完美的生命形态演进，不断传承、生长、突破。</w:t>
      </w:r>
    </w:p>
    <w:p w:rsidR="00291533" w:rsidRDefault="0024048E" w:rsidP="00291533">
      <w:r>
        <w:rPr>
          <w:rFonts w:hint="eastAsia"/>
        </w:rPr>
        <w:t>而“智色双旋“是”生命动感“之下的设计理念和语言，是长安汽车开启全新时代的</w:t>
      </w:r>
      <w:r>
        <w:rPr>
          <w:rFonts w:hint="eastAsia"/>
        </w:rPr>
        <w:t xml:space="preserve">DNA </w:t>
      </w:r>
      <w:r>
        <w:rPr>
          <w:rFonts w:hint="eastAsia"/>
        </w:rPr>
        <w:t>。</w:t>
      </w:r>
    </w:p>
    <w:p w:rsidR="0024048E" w:rsidRDefault="0024048E" w:rsidP="003A0950">
      <w:r>
        <w:rPr>
          <w:rFonts w:hint="eastAsia"/>
        </w:rPr>
        <w:t>。</w:t>
      </w:r>
    </w:p>
    <w:p w:rsidR="0024048E" w:rsidRDefault="0024048E" w:rsidP="003A0950">
      <w:pPr>
        <w:rPr>
          <w:rFonts w:cs="宋体"/>
          <w:b/>
          <w:bCs/>
          <w:i/>
          <w:iCs/>
        </w:rPr>
      </w:pPr>
      <w:r w:rsidRPr="002009FE">
        <w:rPr>
          <w:rFonts w:cs="宋体" w:hint="eastAsia"/>
          <w:b/>
          <w:bCs/>
          <w:i/>
          <w:iCs/>
        </w:rPr>
        <w:t>分析：。</w:t>
      </w:r>
    </w:p>
    <w:p w:rsidR="0024048E" w:rsidRDefault="0024048E" w:rsidP="003A0950">
      <w:pPr>
        <w:rPr>
          <w:rFonts w:cs="宋体"/>
          <w:b/>
          <w:bCs/>
          <w:i/>
          <w:iCs/>
        </w:rPr>
      </w:pPr>
    </w:p>
    <w:p w:rsidR="003A0950" w:rsidRPr="002009FE" w:rsidRDefault="003A0950" w:rsidP="003A0950">
      <w:pPr>
        <w:pStyle w:val="a4"/>
        <w:numPr>
          <w:ilvl w:val="0"/>
          <w:numId w:val="10"/>
        </w:numPr>
        <w:ind w:firstLineChars="0"/>
        <w:outlineLvl w:val="0"/>
      </w:pPr>
      <w:r w:rsidRPr="002009FE">
        <w:rPr>
          <w:rFonts w:cs="宋体" w:hint="eastAsia"/>
          <w:b/>
          <w:bCs/>
        </w:rPr>
        <w:t>行业信息跟踪</w:t>
      </w:r>
    </w:p>
    <w:p w:rsidR="0024048E" w:rsidRPr="008E57C4" w:rsidRDefault="00291533" w:rsidP="003A0950">
      <w:pPr>
        <w:pStyle w:val="a4"/>
        <w:numPr>
          <w:ilvl w:val="0"/>
          <w:numId w:val="19"/>
        </w:numPr>
        <w:ind w:firstLineChars="0"/>
        <w:outlineLvl w:val="1"/>
        <w:rPr>
          <w:b/>
        </w:rPr>
      </w:pPr>
      <w:r w:rsidRPr="008E57C4">
        <w:rPr>
          <w:rFonts w:hint="eastAsia"/>
          <w:b/>
        </w:rPr>
        <w:t xml:space="preserve"> </w:t>
      </w:r>
      <w:r w:rsidR="0024048E" w:rsidRPr="008E57C4">
        <w:rPr>
          <w:rFonts w:hint="eastAsia"/>
          <w:b/>
        </w:rPr>
        <w:t>“豪车税”让二手豪车交易举步维艰</w:t>
      </w:r>
    </w:p>
    <w:p w:rsidR="0024048E" w:rsidRDefault="0024048E" w:rsidP="00291533">
      <w:r>
        <w:rPr>
          <w:rFonts w:hint="eastAsia"/>
        </w:rPr>
        <w:t>二手车商普遍提到，财政部和国家税务总局下发的《通知》中明确提出，“在生产（进口）环节按现行税率征收消费税基础上，在零售环节加征消费税，税率为</w:t>
      </w:r>
      <w:r>
        <w:rPr>
          <w:rFonts w:hint="eastAsia"/>
        </w:rPr>
        <w:t>10%</w:t>
      </w:r>
      <w:r>
        <w:rPr>
          <w:rFonts w:hint="eastAsia"/>
        </w:rPr>
        <w:t>”，二手车交易并不涉及进口和生产环节，也不能算作是零售环节，而应定义为汽车流通，二手车经销企业不应与新车销售商一样缴纳“豪车税”。《通知》将超豪华小汽车销售给消费者的单位和个人归为超豪华小汽车零售环节纳税人，也就是说二手车销售企业和个人过户都要交税，如此一来，不仅车商缴税额超过利润率，个人买卖二手车也要缴纳少则</w:t>
      </w:r>
      <w:r>
        <w:rPr>
          <w:rFonts w:hint="eastAsia"/>
        </w:rPr>
        <w:t>10</w:t>
      </w:r>
      <w:r>
        <w:rPr>
          <w:rFonts w:hint="eastAsia"/>
        </w:rPr>
        <w:t>多万元的消费税，如今二手豪车的流通举步维艰。”</w:t>
      </w:r>
    </w:p>
    <w:p w:rsidR="0024048E" w:rsidRDefault="0024048E" w:rsidP="003A0950">
      <w:pPr>
        <w:rPr>
          <w:rFonts w:cs="宋体"/>
          <w:b/>
          <w:bCs/>
          <w:i/>
          <w:iCs/>
        </w:rPr>
      </w:pPr>
      <w:r w:rsidRPr="00650891">
        <w:rPr>
          <w:rFonts w:cs="宋体" w:hint="eastAsia"/>
          <w:b/>
          <w:bCs/>
          <w:i/>
          <w:iCs/>
        </w:rPr>
        <w:t>分析：。</w:t>
      </w:r>
    </w:p>
    <w:p w:rsidR="0024048E" w:rsidRPr="00B8799B" w:rsidRDefault="0024048E" w:rsidP="003A0950">
      <w:pPr>
        <w:pStyle w:val="a4"/>
        <w:numPr>
          <w:ilvl w:val="0"/>
          <w:numId w:val="19"/>
        </w:numPr>
        <w:ind w:firstLineChars="0"/>
        <w:outlineLvl w:val="1"/>
        <w:rPr>
          <w:b/>
        </w:rPr>
      </w:pPr>
      <w:r w:rsidRPr="00B8799B">
        <w:rPr>
          <w:rFonts w:hint="eastAsia"/>
          <w:b/>
        </w:rPr>
        <w:t>4S</w:t>
      </w:r>
      <w:r w:rsidRPr="00B8799B">
        <w:rPr>
          <w:rFonts w:hint="eastAsia"/>
          <w:b/>
        </w:rPr>
        <w:t>店不公开维修信息消费者陷窘境</w:t>
      </w:r>
    </w:p>
    <w:p w:rsidR="00291533" w:rsidRDefault="0024048E" w:rsidP="00291533">
      <w:r>
        <w:rPr>
          <w:rFonts w:hint="eastAsia"/>
        </w:rPr>
        <w:t>随着维修信息的逐渐公开，原厂配件的渠道不畅就成为了最大的问题，提出切实可行的“同质”零部件审核标准迫在眉睫。</w:t>
      </w:r>
    </w:p>
    <w:p w:rsidR="00291533" w:rsidRDefault="0024048E" w:rsidP="00291533">
      <w:r>
        <w:rPr>
          <w:rFonts w:hint="eastAsia"/>
        </w:rPr>
        <w:t>汽车维修技术的信息公开主要涉及到三个方面：一是车辆维修技术手册，即车辆维修的基础性技术信息；二是维修技术通报，即</w:t>
      </w:r>
      <w:r>
        <w:rPr>
          <w:rFonts w:hint="eastAsia"/>
        </w:rPr>
        <w:t>4S</w:t>
      </w:r>
      <w:r>
        <w:rPr>
          <w:rFonts w:hint="eastAsia"/>
        </w:rPr>
        <w:t>店在车辆维修过程中汇总的实用维修经验；三是车辆维修的关键性技术信息，包括车辆故障诊断技术、车辆电控系统编程信息、电脑调试匹配技术等。</w:t>
      </w:r>
    </w:p>
    <w:p w:rsidR="0024048E" w:rsidRDefault="0024048E" w:rsidP="003A0950">
      <w:r>
        <w:rPr>
          <w:rFonts w:hint="eastAsia"/>
        </w:rPr>
        <w:t>长久以来制约我国汽修行业发展的症结就是汽车维修信息和原厂配件的渠道不畅，致使行业内不公平竞争，非整车厂授权的汽车修理厂发展受到严重阻碍。从这两点来说，汽车维修信息的反垄断已经初见成效，下一步是要打破汽车配件渠道的垄断以及价格的垄断。</w:t>
      </w:r>
    </w:p>
    <w:p w:rsidR="0024048E" w:rsidRPr="00B8799B" w:rsidRDefault="0024048E" w:rsidP="003A0950">
      <w:pPr>
        <w:rPr>
          <w:rFonts w:cs="宋体"/>
          <w:b/>
          <w:bCs/>
          <w:i/>
          <w:iCs/>
        </w:rPr>
      </w:pPr>
      <w:r w:rsidRPr="00650891">
        <w:rPr>
          <w:rFonts w:cs="宋体" w:hint="eastAsia"/>
          <w:b/>
          <w:bCs/>
          <w:i/>
          <w:iCs/>
        </w:rPr>
        <w:t>分析：。</w:t>
      </w:r>
    </w:p>
    <w:p w:rsidR="0024048E" w:rsidRPr="00B8799B" w:rsidRDefault="0024048E" w:rsidP="003A0950">
      <w:pPr>
        <w:pStyle w:val="a4"/>
        <w:numPr>
          <w:ilvl w:val="0"/>
          <w:numId w:val="19"/>
        </w:numPr>
        <w:ind w:firstLineChars="0"/>
        <w:outlineLvl w:val="1"/>
        <w:rPr>
          <w:b/>
        </w:rPr>
      </w:pPr>
      <w:r w:rsidRPr="00B8799B">
        <w:rPr>
          <w:rFonts w:hint="eastAsia"/>
          <w:b/>
        </w:rPr>
        <w:t>二手车电商烧钱模式缠斗三年：“收割者”是汽车交易平台</w:t>
      </w:r>
    </w:p>
    <w:p w:rsidR="00291533" w:rsidRDefault="0024048E" w:rsidP="00291533">
      <w:r>
        <w:rPr>
          <w:rFonts w:hint="eastAsia"/>
        </w:rPr>
        <w:t>大部分二手车电商现在很迷茫，‘烧钱’获客模式一旦开始，就很难停下来。如果没有入口资源，二手车电商就只能采用这种野蛮的方式获客。比如，有些公司常年坚持打“车主多卖钱，买家少花钱”广告，和此前已经撤下的“没有中间商赚差价”含义相近。但现在已经可以给商业模式做个判断了：二手车电商在市场上经过三年的厮杀，交了高昂的学费，现在仍然无法盈利，商业逻辑已经宣告失败，转型是必然选择。留给二手车电商的时间已经不多，因为竞争已经悄然进入到下半场，两级分化越来越明显：一部分黯然退场，或苦苦支撑仍在探索模式；另一部分二手车平台已经形成一定的规模，在切入点和模式上已经有优势。</w:t>
      </w:r>
    </w:p>
    <w:p w:rsidR="00291533" w:rsidRDefault="0024048E" w:rsidP="00291533">
      <w:r>
        <w:rPr>
          <w:rFonts w:hint="eastAsia"/>
        </w:rPr>
        <w:t>烧钱是互联网思维的典型玩法，优信、人人、瓜子都进入了这个通道。年初，优信被爆“</w:t>
      </w:r>
      <w:r>
        <w:rPr>
          <w:rFonts w:hint="eastAsia"/>
        </w:rPr>
        <w:t>180</w:t>
      </w:r>
      <w:r>
        <w:rPr>
          <w:rFonts w:hint="eastAsia"/>
        </w:rPr>
        <w:t>万车源中，真实车源量仅</w:t>
      </w:r>
      <w:r>
        <w:rPr>
          <w:rFonts w:hint="eastAsia"/>
        </w:rPr>
        <w:t>8</w:t>
      </w:r>
      <w:r>
        <w:rPr>
          <w:rFonts w:hint="eastAsia"/>
        </w:rPr>
        <w:t>万多台”，而优信回应称是被瓜子抹黑。</w:t>
      </w:r>
    </w:p>
    <w:p w:rsidR="0024048E" w:rsidRDefault="0024048E" w:rsidP="003A0950">
      <w:r>
        <w:rPr>
          <w:rFonts w:hint="eastAsia"/>
        </w:rPr>
        <w:t>原则：</w:t>
      </w:r>
      <w:r>
        <w:rPr>
          <w:rFonts w:hint="eastAsia"/>
        </w:rPr>
        <w:t>1</w:t>
      </w:r>
      <w:r>
        <w:rPr>
          <w:rFonts w:hint="eastAsia"/>
        </w:rPr>
        <w:t>、主营业务要赚钱，所以必须找利润率较高的环节切入；</w:t>
      </w:r>
      <w:r>
        <w:rPr>
          <w:rFonts w:hint="eastAsia"/>
        </w:rPr>
        <w:t>2</w:t>
      </w:r>
      <w:r>
        <w:rPr>
          <w:rFonts w:hint="eastAsia"/>
        </w:rPr>
        <w:t>、最好在消费环节的前端，才能圈住客户；</w:t>
      </w:r>
      <w:r>
        <w:rPr>
          <w:rFonts w:hint="eastAsia"/>
        </w:rPr>
        <w:t>3</w:t>
      </w:r>
      <w:r>
        <w:rPr>
          <w:rFonts w:hint="eastAsia"/>
        </w:rPr>
        <w:t>、留客率要高，才有可能将低频消费，变成中频。。</w:t>
      </w:r>
    </w:p>
    <w:p w:rsidR="0024048E" w:rsidRDefault="0024048E" w:rsidP="003A0950">
      <w:pPr>
        <w:rPr>
          <w:rFonts w:cs="宋体"/>
          <w:b/>
          <w:bCs/>
          <w:i/>
          <w:iCs/>
        </w:rPr>
      </w:pPr>
      <w:r w:rsidRPr="00650891">
        <w:rPr>
          <w:rFonts w:cs="宋体" w:hint="eastAsia"/>
          <w:b/>
          <w:bCs/>
          <w:i/>
          <w:iCs/>
        </w:rPr>
        <w:t>分析：。</w:t>
      </w:r>
    </w:p>
    <w:p w:rsidR="0024048E" w:rsidRPr="00B8799B" w:rsidRDefault="0024048E" w:rsidP="003A0950">
      <w:pPr>
        <w:pStyle w:val="a4"/>
        <w:numPr>
          <w:ilvl w:val="0"/>
          <w:numId w:val="19"/>
        </w:numPr>
        <w:ind w:firstLineChars="0"/>
        <w:outlineLvl w:val="1"/>
        <w:rPr>
          <w:b/>
        </w:rPr>
      </w:pPr>
      <w:r w:rsidRPr="00B8799B">
        <w:rPr>
          <w:rFonts w:hint="eastAsia"/>
          <w:b/>
        </w:rPr>
        <w:t>二手车商普遍拒收新能源车车辆贬值率超</w:t>
      </w:r>
      <w:r w:rsidRPr="00B8799B">
        <w:rPr>
          <w:rFonts w:hint="eastAsia"/>
          <w:b/>
        </w:rPr>
        <w:t>6</w:t>
      </w:r>
      <w:r w:rsidRPr="00B8799B">
        <w:rPr>
          <w:rFonts w:hint="eastAsia"/>
          <w:b/>
        </w:rPr>
        <w:t>成</w:t>
      </w:r>
    </w:p>
    <w:p w:rsidR="0024048E" w:rsidRDefault="0024048E" w:rsidP="00FF0FFD">
      <w:r>
        <w:rPr>
          <w:rFonts w:hint="eastAsia"/>
        </w:rPr>
        <w:t>二手车商普遍拒收新能源车，即便收购，车辆的贬值率也超过六成。</w:t>
      </w:r>
    </w:p>
    <w:p w:rsidR="0024048E" w:rsidRDefault="0024048E" w:rsidP="003A0950">
      <w:r>
        <w:rPr>
          <w:rFonts w:hint="eastAsia"/>
        </w:rPr>
        <w:t>罗磊认为，要想让二手新能源汽车市场形成规模，还是得先提高消费者对新能源汽车的接受度，“首先是新能源普及度的提升，才能使得它整个新陈代谢机制建立，所以从现在情况看，首先还是倡导新能源汽车的发展，也鼓励消费者购买新能源车。同时企业要加紧对新能源汽车的研发力度，使得产品更加稳定、更加可靠。一旦新能源汽车普及度达到一定程度时，自然而然新能源汽车的二手车市场自然也会逐渐发展起来。如果政府能够参与到或助力新能源汽车发展，可能使得它的发展的速度会更快一些。”</w:t>
      </w:r>
    </w:p>
    <w:p w:rsidR="0024048E" w:rsidRDefault="0024048E" w:rsidP="003A0950">
      <w:pPr>
        <w:rPr>
          <w:rFonts w:cs="宋体"/>
          <w:b/>
          <w:bCs/>
          <w:i/>
          <w:iCs/>
        </w:rPr>
      </w:pPr>
      <w:r w:rsidRPr="00650891">
        <w:rPr>
          <w:rFonts w:cs="宋体" w:hint="eastAsia"/>
          <w:b/>
          <w:bCs/>
          <w:i/>
          <w:iCs/>
        </w:rPr>
        <w:t>分析：。</w:t>
      </w:r>
    </w:p>
    <w:p w:rsidR="0024048E" w:rsidRPr="00B8799B" w:rsidRDefault="0024048E" w:rsidP="003A0950">
      <w:pPr>
        <w:pStyle w:val="a4"/>
        <w:numPr>
          <w:ilvl w:val="0"/>
          <w:numId w:val="19"/>
        </w:numPr>
        <w:ind w:firstLineChars="0"/>
        <w:outlineLvl w:val="1"/>
        <w:rPr>
          <w:b/>
        </w:rPr>
      </w:pPr>
      <w:r w:rsidRPr="00B8799B">
        <w:rPr>
          <w:rFonts w:hint="eastAsia"/>
          <w:b/>
        </w:rPr>
        <w:t>共享汽车倒逼传统车企转型出行服务或成新利润增长点</w:t>
      </w:r>
    </w:p>
    <w:p w:rsidR="00FF0FFD" w:rsidRDefault="0024048E" w:rsidP="00FF0FFD">
      <w:r>
        <w:rPr>
          <w:rFonts w:hint="eastAsia"/>
        </w:rPr>
        <w:t>共享单车蹿红后</w:t>
      </w:r>
      <w:r>
        <w:rPr>
          <w:rFonts w:hint="eastAsia"/>
        </w:rPr>
        <w:t>,</w:t>
      </w:r>
      <w:r>
        <w:rPr>
          <w:rFonts w:hint="eastAsia"/>
        </w:rPr>
        <w:t>共享汽车正在替代自动驾驶、智能互联和新能源成为汽车产业的又一个热词。</w:t>
      </w:r>
    </w:p>
    <w:p w:rsidR="00F60811" w:rsidRDefault="0024048E" w:rsidP="003A0950">
      <w:r>
        <w:rPr>
          <w:rFonts w:hint="eastAsia"/>
        </w:rPr>
        <w:t>共享单车爆红后</w:t>
      </w:r>
      <w:r>
        <w:rPr>
          <w:rFonts w:hint="eastAsia"/>
        </w:rPr>
        <w:t>,</w:t>
      </w:r>
      <w:r>
        <w:rPr>
          <w:rFonts w:hint="eastAsia"/>
        </w:rPr>
        <w:t>一家家陷入低谷的自行车制造厂又重获新生</w:t>
      </w:r>
      <w:r>
        <w:rPr>
          <w:rFonts w:hint="eastAsia"/>
        </w:rPr>
        <w:t>,</w:t>
      </w:r>
      <w:r>
        <w:rPr>
          <w:rFonts w:hint="eastAsia"/>
        </w:rPr>
        <w:t>。但如果汽车厂家认为共享汽车也能为他们带来订单就大错特错了。汽车制造商担心共享汽车会抢生意</w:t>
      </w:r>
      <w:r>
        <w:rPr>
          <w:rFonts w:hint="eastAsia"/>
        </w:rPr>
        <w:t>,</w:t>
      </w:r>
      <w:r>
        <w:rPr>
          <w:rFonts w:hint="eastAsia"/>
        </w:rPr>
        <w:t>也在千方百计地通过各种方式刺激消费者购车</w:t>
      </w:r>
      <w:r>
        <w:rPr>
          <w:rFonts w:hint="eastAsia"/>
        </w:rPr>
        <w:t>,</w:t>
      </w:r>
      <w:r>
        <w:rPr>
          <w:rFonts w:hint="eastAsia"/>
        </w:rPr>
        <w:t>这在一定程度上也延缓了共享汽车的发展步伐。现在欧洲是共享汽车人均服务量最高的地区</w:t>
      </w:r>
      <w:r>
        <w:rPr>
          <w:rFonts w:hint="eastAsia"/>
        </w:rPr>
        <w:t>,</w:t>
      </w:r>
      <w:r>
        <w:rPr>
          <w:rFonts w:hint="eastAsia"/>
        </w:rPr>
        <w:t>但该地区的新车销量已长期保持微增长状态</w:t>
      </w:r>
    </w:p>
    <w:p w:rsidR="0024048E" w:rsidRDefault="0024048E" w:rsidP="003A0950">
      <w:r>
        <w:rPr>
          <w:rFonts w:hint="eastAsia"/>
        </w:rPr>
        <w:t>所以对汽车厂商而言</w:t>
      </w:r>
      <w:r>
        <w:rPr>
          <w:rFonts w:hint="eastAsia"/>
        </w:rPr>
        <w:t>,</w:t>
      </w:r>
      <w:r>
        <w:rPr>
          <w:rFonts w:hint="eastAsia"/>
        </w:rPr>
        <w:t>参与汽车共享项目</w:t>
      </w:r>
      <w:r>
        <w:rPr>
          <w:rFonts w:hint="eastAsia"/>
        </w:rPr>
        <w:t>,</w:t>
      </w:r>
      <w:r>
        <w:rPr>
          <w:rFonts w:hint="eastAsia"/>
        </w:rPr>
        <w:t>也是为公司未来发展准备的另一条路。现在很多汽车厂商都不愿意在称自己是一家“汽车公司”</w:t>
      </w:r>
      <w:r>
        <w:rPr>
          <w:rFonts w:hint="eastAsia"/>
        </w:rPr>
        <w:t>,</w:t>
      </w:r>
      <w:r>
        <w:rPr>
          <w:rFonts w:hint="eastAsia"/>
        </w:rPr>
        <w:t>而是选择被称作“移动出行服务商”。未来汽车制造所贡献的利润比重会越来越低</w:t>
      </w:r>
      <w:r>
        <w:rPr>
          <w:rFonts w:hint="eastAsia"/>
        </w:rPr>
        <w:t>,</w:t>
      </w:r>
      <w:r>
        <w:rPr>
          <w:rFonts w:hint="eastAsia"/>
        </w:rPr>
        <w:t>而出行服务有可能成为新的利润增长点。</w:t>
      </w:r>
    </w:p>
    <w:p w:rsidR="0024048E" w:rsidRDefault="0024048E" w:rsidP="003A0950">
      <w:pPr>
        <w:rPr>
          <w:rFonts w:cs="宋体"/>
          <w:b/>
          <w:bCs/>
          <w:i/>
          <w:iCs/>
        </w:rPr>
      </w:pPr>
      <w:r w:rsidRPr="00650891">
        <w:rPr>
          <w:rFonts w:cs="宋体" w:hint="eastAsia"/>
          <w:b/>
          <w:bCs/>
          <w:i/>
          <w:iCs/>
        </w:rPr>
        <w:t>分析：。</w:t>
      </w:r>
    </w:p>
    <w:p w:rsidR="0024048E" w:rsidRPr="006F7A4B" w:rsidRDefault="0024048E" w:rsidP="003A0950">
      <w:pPr>
        <w:pStyle w:val="a4"/>
        <w:numPr>
          <w:ilvl w:val="0"/>
          <w:numId w:val="19"/>
        </w:numPr>
        <w:ind w:firstLineChars="0"/>
        <w:outlineLvl w:val="1"/>
        <w:rPr>
          <w:b/>
        </w:rPr>
      </w:pPr>
      <w:r w:rsidRPr="006F7A4B">
        <w:rPr>
          <w:rFonts w:hint="eastAsia"/>
          <w:b/>
        </w:rPr>
        <w:t>清理二手车限迁倒计时</w:t>
      </w:r>
      <w:r w:rsidRPr="006F7A4B">
        <w:rPr>
          <w:rFonts w:hint="eastAsia"/>
          <w:b/>
        </w:rPr>
        <w:t xml:space="preserve"> </w:t>
      </w:r>
      <w:r w:rsidRPr="006F7A4B">
        <w:rPr>
          <w:rFonts w:hint="eastAsia"/>
          <w:b/>
        </w:rPr>
        <w:t>老旧车应否限迁存争议</w:t>
      </w:r>
    </w:p>
    <w:p w:rsidR="0024048E" w:rsidRDefault="0024048E" w:rsidP="003A0950">
      <w:r>
        <w:rPr>
          <w:rFonts w:hint="eastAsia"/>
        </w:rPr>
        <w:t>绝大多数城市，对达不到国四排放标准的“老旧车”禁止迁入。但是，三部委的文件却不要求对“老旧车”限制迁入。</w:t>
      </w:r>
    </w:p>
    <w:p w:rsidR="0024048E" w:rsidRDefault="00F60811" w:rsidP="003A0950">
      <w:r>
        <w:rPr>
          <w:rFonts w:hint="eastAsia"/>
        </w:rPr>
        <w:t xml:space="preserve"> </w:t>
      </w:r>
      <w:r w:rsidR="0024048E">
        <w:rPr>
          <w:rFonts w:hint="eastAsia"/>
        </w:rPr>
        <w:t>“国八条”提的标准是“国家鼓励淘汰和要求淘汰的”除外，但是之后的两个部委文件就把这个标准改了。那么就出现一个问题：下位法与上位法是相抵触的。如果执行上位法，那重庆现有的二手车迁入政策是符合规定的。</w:t>
      </w:r>
    </w:p>
    <w:p w:rsidR="0024048E" w:rsidRDefault="0024048E" w:rsidP="003A0950">
      <w:pPr>
        <w:rPr>
          <w:rFonts w:cs="宋体"/>
          <w:b/>
          <w:bCs/>
          <w:i/>
          <w:iCs/>
        </w:rPr>
      </w:pPr>
      <w:r w:rsidRPr="00650891">
        <w:rPr>
          <w:rFonts w:cs="宋体" w:hint="eastAsia"/>
          <w:b/>
          <w:bCs/>
          <w:i/>
          <w:iCs/>
        </w:rPr>
        <w:t>分析：。</w:t>
      </w:r>
    </w:p>
    <w:p w:rsidR="003A0950" w:rsidRPr="002009FE" w:rsidRDefault="003A0950" w:rsidP="003A0950">
      <w:pPr>
        <w:pStyle w:val="a4"/>
        <w:numPr>
          <w:ilvl w:val="0"/>
          <w:numId w:val="10"/>
        </w:numPr>
        <w:ind w:firstLineChars="0"/>
        <w:outlineLvl w:val="0"/>
        <w:rPr>
          <w:b/>
        </w:rPr>
      </w:pPr>
      <w:r w:rsidRPr="002009FE">
        <w:rPr>
          <w:rFonts w:cs="宋体" w:hint="eastAsia"/>
          <w:b/>
          <w:bCs/>
        </w:rPr>
        <w:t>跨国集团和国际市场</w:t>
      </w:r>
    </w:p>
    <w:p w:rsidR="0024048E" w:rsidRPr="009E7735" w:rsidRDefault="0024048E" w:rsidP="003A0950">
      <w:pPr>
        <w:pStyle w:val="a4"/>
        <w:numPr>
          <w:ilvl w:val="0"/>
          <w:numId w:val="15"/>
        </w:numPr>
        <w:ind w:firstLineChars="0"/>
        <w:outlineLvl w:val="1"/>
        <w:rPr>
          <w:b/>
        </w:rPr>
      </w:pPr>
      <w:r w:rsidRPr="009E7735">
        <w:rPr>
          <w:rFonts w:hint="eastAsia"/>
          <w:b/>
        </w:rPr>
        <w:t>Bollinger</w:t>
      </w:r>
      <w:r w:rsidRPr="009E7735">
        <w:rPr>
          <w:rFonts w:hint="eastAsia"/>
          <w:b/>
        </w:rPr>
        <w:t>汽车公司首次发布电动运动型多用途卡车配套汽车底盘</w:t>
      </w:r>
    </w:p>
    <w:p w:rsidR="0024048E" w:rsidRDefault="0024048E" w:rsidP="003A0950">
      <w:r>
        <w:rPr>
          <w:rFonts w:hint="eastAsia"/>
        </w:rPr>
        <w:t>4</w:t>
      </w:r>
      <w:r>
        <w:rPr>
          <w:rFonts w:hint="eastAsia"/>
        </w:rPr>
        <w:t>月</w:t>
      </w:r>
      <w:r>
        <w:rPr>
          <w:rFonts w:hint="eastAsia"/>
        </w:rPr>
        <w:t>12</w:t>
      </w:r>
      <w:r>
        <w:rPr>
          <w:rFonts w:hint="eastAsia"/>
        </w:rPr>
        <w:t>日消息，</w:t>
      </w:r>
      <w:r>
        <w:rPr>
          <w:rFonts w:hint="eastAsia"/>
        </w:rPr>
        <w:t>Bollinger</w:t>
      </w:r>
      <w:r>
        <w:rPr>
          <w:rFonts w:hint="eastAsia"/>
        </w:rPr>
        <w:t>汽车公司首次展示了与此款电动运动型多用途卡车配套的汽车底盘。该底盘轴距</w:t>
      </w:r>
      <w:r>
        <w:rPr>
          <w:rFonts w:hint="eastAsia"/>
        </w:rPr>
        <w:t>105</w:t>
      </w:r>
      <w:r>
        <w:rPr>
          <w:rFonts w:hint="eastAsia"/>
        </w:rPr>
        <w:t>英尺、前轮距和后轮距都是</w:t>
      </w:r>
      <w:r>
        <w:rPr>
          <w:rFonts w:hint="eastAsia"/>
        </w:rPr>
        <w:t>68</w:t>
      </w:r>
      <w:r>
        <w:rPr>
          <w:rFonts w:hint="eastAsia"/>
        </w:rPr>
        <w:t>英尺、车辆接近角</w:t>
      </w:r>
      <w:r>
        <w:rPr>
          <w:rFonts w:hint="eastAsia"/>
        </w:rPr>
        <w:t>56</w:t>
      </w:r>
      <w:r>
        <w:rPr>
          <w:rFonts w:hint="eastAsia"/>
        </w:rPr>
        <w:t>度、车辆离去角</w:t>
      </w:r>
      <w:r>
        <w:rPr>
          <w:rFonts w:hint="eastAsia"/>
        </w:rPr>
        <w:t>53</w:t>
      </w:r>
      <w:r>
        <w:rPr>
          <w:rFonts w:hint="eastAsia"/>
        </w:rPr>
        <w:t>度、转折角度</w:t>
      </w:r>
      <w:r>
        <w:rPr>
          <w:rFonts w:hint="eastAsia"/>
        </w:rPr>
        <w:t>33</w:t>
      </w:r>
      <w:r>
        <w:rPr>
          <w:rFonts w:hint="eastAsia"/>
        </w:rPr>
        <w:t>度。</w:t>
      </w:r>
    </w:p>
    <w:p w:rsidR="0024048E" w:rsidRPr="002009FE" w:rsidRDefault="0024048E" w:rsidP="003A0950">
      <w:pPr>
        <w:rPr>
          <w:rFonts w:cs="宋体"/>
          <w:b/>
          <w:bCs/>
          <w:i/>
          <w:iCs/>
        </w:rPr>
      </w:pPr>
      <w:r w:rsidRPr="002009FE">
        <w:rPr>
          <w:rFonts w:cs="宋体" w:hint="eastAsia"/>
          <w:b/>
          <w:bCs/>
          <w:i/>
          <w:iCs/>
        </w:rPr>
        <w:t>分析：。</w:t>
      </w:r>
    </w:p>
    <w:p w:rsidR="0024048E" w:rsidRPr="00E60A13" w:rsidRDefault="0024048E" w:rsidP="003A0950">
      <w:pPr>
        <w:pStyle w:val="a4"/>
        <w:numPr>
          <w:ilvl w:val="0"/>
          <w:numId w:val="15"/>
        </w:numPr>
        <w:ind w:firstLineChars="0"/>
        <w:outlineLvl w:val="1"/>
        <w:rPr>
          <w:b/>
        </w:rPr>
      </w:pPr>
      <w:r w:rsidRPr="00E60A13">
        <w:rPr>
          <w:rFonts w:hint="eastAsia"/>
          <w:b/>
        </w:rPr>
        <w:t>PSA</w:t>
      </w:r>
      <w:r w:rsidRPr="00E60A13">
        <w:rPr>
          <w:rFonts w:hint="eastAsia"/>
          <w:b/>
        </w:rPr>
        <w:t>自动驾驶时间表公布</w:t>
      </w:r>
      <w:r w:rsidRPr="00E60A13">
        <w:rPr>
          <w:rFonts w:hint="eastAsia"/>
          <w:b/>
        </w:rPr>
        <w:t xml:space="preserve"> </w:t>
      </w:r>
      <w:r w:rsidRPr="00E60A13">
        <w:rPr>
          <w:rFonts w:hint="eastAsia"/>
          <w:b/>
        </w:rPr>
        <w:t>战略相对保守</w:t>
      </w:r>
    </w:p>
    <w:p w:rsidR="0024048E" w:rsidRDefault="0024048E" w:rsidP="003A0950">
      <w:r>
        <w:rPr>
          <w:rFonts w:hint="eastAsia"/>
        </w:rPr>
        <w:t>4</w:t>
      </w:r>
      <w:r>
        <w:rPr>
          <w:rFonts w:hint="eastAsia"/>
        </w:rPr>
        <w:t>月</w:t>
      </w:r>
      <w:r>
        <w:rPr>
          <w:rFonts w:hint="eastAsia"/>
        </w:rPr>
        <w:t>11</w:t>
      </w:r>
      <w:r>
        <w:rPr>
          <w:rFonts w:hint="eastAsia"/>
        </w:rPr>
        <w:t>日消息，</w:t>
      </w:r>
      <w:r>
        <w:rPr>
          <w:rFonts w:hint="eastAsia"/>
        </w:rPr>
        <w:t>PSA</w:t>
      </w:r>
      <w:r>
        <w:rPr>
          <w:rFonts w:hint="eastAsia"/>
        </w:rPr>
        <w:t>已公布其自动驾驶研发的具体时间表，明年初将开始推出自动泊车等自动驾驶功能，</w:t>
      </w:r>
      <w:r>
        <w:rPr>
          <w:rFonts w:hint="eastAsia"/>
        </w:rPr>
        <w:t>PSA</w:t>
      </w:r>
      <w:r>
        <w:rPr>
          <w:rFonts w:hint="eastAsia"/>
        </w:rPr>
        <w:t>旗下高端品牌产品</w:t>
      </w:r>
      <w:r>
        <w:rPr>
          <w:rFonts w:hint="eastAsia"/>
        </w:rPr>
        <w:t xml:space="preserve">DS 7 </w:t>
      </w:r>
      <w:proofErr w:type="spellStart"/>
      <w:r>
        <w:rPr>
          <w:rFonts w:hint="eastAsia"/>
        </w:rPr>
        <w:t>Crossback</w:t>
      </w:r>
      <w:proofErr w:type="spellEnd"/>
      <w:r>
        <w:rPr>
          <w:rFonts w:hint="eastAsia"/>
        </w:rPr>
        <w:t>也将会搭载自动泊车功能。</w:t>
      </w:r>
    </w:p>
    <w:p w:rsidR="0024048E" w:rsidRPr="002009FE" w:rsidRDefault="0024048E" w:rsidP="003A0950">
      <w:pPr>
        <w:rPr>
          <w:rFonts w:cs="宋体"/>
          <w:b/>
          <w:bCs/>
          <w:i/>
          <w:iCs/>
        </w:rPr>
      </w:pPr>
      <w:r w:rsidRPr="002009FE">
        <w:rPr>
          <w:rFonts w:cs="宋体" w:hint="eastAsia"/>
          <w:b/>
          <w:bCs/>
          <w:i/>
          <w:iCs/>
        </w:rPr>
        <w:t>分析：。</w:t>
      </w:r>
    </w:p>
    <w:p w:rsidR="0024048E" w:rsidRPr="00E60A13" w:rsidRDefault="0024048E" w:rsidP="003A0950">
      <w:pPr>
        <w:pStyle w:val="a4"/>
        <w:numPr>
          <w:ilvl w:val="0"/>
          <w:numId w:val="15"/>
        </w:numPr>
        <w:ind w:firstLineChars="0"/>
        <w:outlineLvl w:val="1"/>
        <w:rPr>
          <w:b/>
        </w:rPr>
      </w:pPr>
      <w:r w:rsidRPr="00E60A13">
        <w:rPr>
          <w:rFonts w:hint="eastAsia"/>
          <w:b/>
        </w:rPr>
        <w:t>宝马大转型：从汽车公司到科技公司</w:t>
      </w:r>
    </w:p>
    <w:p w:rsidR="0024048E" w:rsidRDefault="0024048E" w:rsidP="003A0950">
      <w:r>
        <w:rPr>
          <w:rFonts w:hint="eastAsia"/>
        </w:rPr>
        <w:t>4</w:t>
      </w:r>
      <w:r>
        <w:rPr>
          <w:rFonts w:hint="eastAsia"/>
        </w:rPr>
        <w:t>月</w:t>
      </w:r>
      <w:r>
        <w:rPr>
          <w:rFonts w:hint="eastAsia"/>
        </w:rPr>
        <w:t>11</w:t>
      </w:r>
      <w:r>
        <w:rPr>
          <w:rFonts w:hint="eastAsia"/>
        </w:rPr>
        <w:t>日消息，宝马集团董事长科鲁格表示，宝马要从一个汽车制造商转型为豪华出行和服务的汽车服务商，成为一个高科技公司，实行自动驾驶，互联化，电动化和共享化</w:t>
      </w:r>
      <w:r>
        <w:rPr>
          <w:rFonts w:hint="eastAsia"/>
        </w:rPr>
        <w:t>/</w:t>
      </w:r>
      <w:r>
        <w:rPr>
          <w:rFonts w:hint="eastAsia"/>
        </w:rPr>
        <w:t>服务化战略。据悉，今年下半年将有</w:t>
      </w:r>
      <w:r>
        <w:rPr>
          <w:rFonts w:hint="eastAsia"/>
        </w:rPr>
        <w:t>40</w:t>
      </w:r>
      <w:r>
        <w:rPr>
          <w:rFonts w:hint="eastAsia"/>
        </w:rPr>
        <w:t>辆宝马全自动驾驶汽车在全球投入路测。</w:t>
      </w:r>
    </w:p>
    <w:p w:rsidR="0024048E" w:rsidRPr="002009FE" w:rsidRDefault="0024048E" w:rsidP="003A0950">
      <w:pPr>
        <w:rPr>
          <w:rFonts w:cs="宋体"/>
          <w:b/>
          <w:bCs/>
          <w:i/>
          <w:iCs/>
        </w:rPr>
      </w:pPr>
      <w:r w:rsidRPr="002009FE">
        <w:rPr>
          <w:rFonts w:cs="宋体" w:hint="eastAsia"/>
          <w:b/>
          <w:bCs/>
          <w:i/>
          <w:iCs/>
        </w:rPr>
        <w:t>分析：。</w:t>
      </w:r>
    </w:p>
    <w:p w:rsidR="0024048E" w:rsidRPr="00031853" w:rsidRDefault="0024048E" w:rsidP="003A0950">
      <w:pPr>
        <w:pStyle w:val="a4"/>
        <w:numPr>
          <w:ilvl w:val="0"/>
          <w:numId w:val="15"/>
        </w:numPr>
        <w:ind w:firstLineChars="0"/>
        <w:outlineLvl w:val="1"/>
        <w:rPr>
          <w:b/>
        </w:rPr>
      </w:pPr>
      <w:r w:rsidRPr="00031853">
        <w:rPr>
          <w:rFonts w:hint="eastAsia"/>
          <w:b/>
        </w:rPr>
        <w:t>宝马集团</w:t>
      </w:r>
      <w:r w:rsidRPr="00031853">
        <w:rPr>
          <w:rFonts w:hint="eastAsia"/>
          <w:b/>
        </w:rPr>
        <w:t>3</w:t>
      </w:r>
      <w:r w:rsidRPr="00031853">
        <w:rPr>
          <w:rFonts w:hint="eastAsia"/>
          <w:b/>
        </w:rPr>
        <w:t>月全球销量创新高</w:t>
      </w:r>
    </w:p>
    <w:p w:rsidR="0024048E" w:rsidRDefault="0024048E" w:rsidP="003A0950">
      <w:r>
        <w:rPr>
          <w:rFonts w:hint="eastAsia"/>
        </w:rPr>
        <w:t>4</w:t>
      </w:r>
      <w:r>
        <w:rPr>
          <w:rFonts w:hint="eastAsia"/>
        </w:rPr>
        <w:t>月</w:t>
      </w:r>
      <w:r>
        <w:rPr>
          <w:rFonts w:hint="eastAsia"/>
        </w:rPr>
        <w:t>13</w:t>
      </w:r>
      <w:r>
        <w:rPr>
          <w:rFonts w:hint="eastAsia"/>
        </w:rPr>
        <w:t>日消息，宝马集团</w:t>
      </w:r>
      <w:r>
        <w:rPr>
          <w:rFonts w:hint="eastAsia"/>
        </w:rPr>
        <w:t>3</w:t>
      </w:r>
      <w:r>
        <w:rPr>
          <w:rFonts w:hint="eastAsia"/>
        </w:rPr>
        <w:t>月销量达</w:t>
      </w:r>
      <w:r>
        <w:rPr>
          <w:rFonts w:hint="eastAsia"/>
        </w:rPr>
        <w:t>254,862</w:t>
      </w:r>
      <w:r>
        <w:rPr>
          <w:rFonts w:hint="eastAsia"/>
        </w:rPr>
        <w:t>辆，同比上涨</w:t>
      </w:r>
      <w:r>
        <w:rPr>
          <w:rFonts w:hint="eastAsia"/>
        </w:rPr>
        <w:t>5.9%</w:t>
      </w:r>
      <w:r>
        <w:rPr>
          <w:rFonts w:hint="eastAsia"/>
        </w:rPr>
        <w:t>。</w:t>
      </w:r>
      <w:r>
        <w:rPr>
          <w:rFonts w:hint="eastAsia"/>
        </w:rPr>
        <w:t>1</w:t>
      </w:r>
      <w:r>
        <w:rPr>
          <w:rFonts w:hint="eastAsia"/>
        </w:rPr>
        <w:t>季度累计销量为</w:t>
      </w:r>
      <w:r>
        <w:rPr>
          <w:rFonts w:hint="eastAsia"/>
        </w:rPr>
        <w:t>587,237</w:t>
      </w:r>
      <w:r>
        <w:rPr>
          <w:rFonts w:hint="eastAsia"/>
        </w:rPr>
        <w:t>辆，同比攀升</w:t>
      </w:r>
      <w:r>
        <w:rPr>
          <w:rFonts w:hint="eastAsia"/>
        </w:rPr>
        <w:t>5.3%</w:t>
      </w:r>
      <w:r>
        <w:rPr>
          <w:rFonts w:hint="eastAsia"/>
        </w:rPr>
        <w:t>。其中，宝马品牌</w:t>
      </w:r>
      <w:r>
        <w:rPr>
          <w:rFonts w:hint="eastAsia"/>
        </w:rPr>
        <w:t>3</w:t>
      </w:r>
      <w:r>
        <w:rPr>
          <w:rFonts w:hint="eastAsia"/>
        </w:rPr>
        <w:t>月销量同比增长</w:t>
      </w:r>
      <w:r>
        <w:rPr>
          <w:rFonts w:hint="eastAsia"/>
        </w:rPr>
        <w:t>5.3%</w:t>
      </w:r>
      <w:r>
        <w:rPr>
          <w:rFonts w:hint="eastAsia"/>
        </w:rPr>
        <w:t>，达</w:t>
      </w:r>
      <w:r>
        <w:rPr>
          <w:rFonts w:hint="eastAsia"/>
        </w:rPr>
        <w:t>212,093</w:t>
      </w:r>
      <w:r>
        <w:rPr>
          <w:rFonts w:hint="eastAsia"/>
        </w:rPr>
        <w:t>辆。</w:t>
      </w:r>
    </w:p>
    <w:p w:rsidR="0024048E" w:rsidRPr="002009FE" w:rsidRDefault="0024048E" w:rsidP="003A0950">
      <w:pPr>
        <w:rPr>
          <w:rFonts w:cs="宋体"/>
          <w:b/>
          <w:bCs/>
          <w:i/>
          <w:iCs/>
        </w:rPr>
      </w:pPr>
      <w:r w:rsidRPr="002009FE">
        <w:rPr>
          <w:rFonts w:cs="宋体" w:hint="eastAsia"/>
          <w:b/>
          <w:bCs/>
          <w:i/>
          <w:iCs/>
        </w:rPr>
        <w:t>分析：。</w:t>
      </w:r>
    </w:p>
    <w:p w:rsidR="0024048E" w:rsidRPr="0067266E" w:rsidRDefault="0024048E" w:rsidP="003A0950">
      <w:pPr>
        <w:pStyle w:val="a4"/>
        <w:numPr>
          <w:ilvl w:val="0"/>
          <w:numId w:val="15"/>
        </w:numPr>
        <w:ind w:firstLineChars="0"/>
        <w:outlineLvl w:val="1"/>
        <w:rPr>
          <w:b/>
        </w:rPr>
      </w:pPr>
      <w:r w:rsidRPr="0067266E">
        <w:rPr>
          <w:rFonts w:hint="eastAsia"/>
          <w:b/>
        </w:rPr>
        <w:t>保时捷将与奥迪共享平台研发电动车</w:t>
      </w:r>
    </w:p>
    <w:p w:rsidR="0024048E" w:rsidRDefault="0024048E" w:rsidP="003A0950">
      <w:r>
        <w:rPr>
          <w:rFonts w:hint="eastAsia"/>
        </w:rPr>
        <w:t>据悉，大众集团宣布奥迪和保时捷将联手研发新一代车型平台，就电动车、数字化和自动驾驶三大方向展开合作。</w:t>
      </w:r>
    </w:p>
    <w:p w:rsidR="0024048E" w:rsidRDefault="0024048E" w:rsidP="003A0950">
      <w:r>
        <w:rPr>
          <w:rFonts w:hint="eastAsia"/>
        </w:rPr>
        <w:t>在此之前，作为大众集团旗下两大豪华品牌，保时捷与奥迪品牌均在自行研发电动车型，难免竞争集团资源，而大众经历了“排放门”巨额赔付后，两品牌合作将有望降低成本弥补损失。</w:t>
      </w:r>
    </w:p>
    <w:p w:rsidR="0024048E" w:rsidRDefault="0024048E" w:rsidP="003A0950">
      <w:r>
        <w:rPr>
          <w:rFonts w:hint="eastAsia"/>
        </w:rPr>
        <w:t>保时捷与奥迪表示，双方的合作将涉及整车平台、零部件和模块方面的共享，并建立研发团队以共同研发下一代车型，其中包括两大品牌各自在未来推出的新车型。</w:t>
      </w:r>
    </w:p>
    <w:p w:rsidR="0024048E" w:rsidRDefault="0024048E" w:rsidP="003A0950">
      <w:r>
        <w:rPr>
          <w:rFonts w:hint="eastAsia"/>
        </w:rPr>
        <w:t>保时捷董事会主席奥利弗</w:t>
      </w:r>
      <w:r>
        <w:rPr>
          <w:rFonts w:hint="eastAsia"/>
        </w:rPr>
        <w:t>-</w:t>
      </w:r>
      <w:r>
        <w:rPr>
          <w:rFonts w:hint="eastAsia"/>
        </w:rPr>
        <w:t>布鲁姆（</w:t>
      </w:r>
      <w:r>
        <w:rPr>
          <w:rFonts w:hint="eastAsia"/>
        </w:rPr>
        <w:t xml:space="preserve">Oliver </w:t>
      </w:r>
      <w:proofErr w:type="spellStart"/>
      <w:r>
        <w:rPr>
          <w:rFonts w:hint="eastAsia"/>
        </w:rPr>
        <w:t>Blume</w:t>
      </w:r>
      <w:proofErr w:type="spellEnd"/>
      <w:r>
        <w:rPr>
          <w:rFonts w:hint="eastAsia"/>
        </w:rPr>
        <w:t>）表示，双方合作之后将在未来的移动出行领域竞争中取得更快的进步，但在开展合作的同时，保时捷也会谨慎维持两大品牌之间的差异性，保持保时捷品牌自身的特色。</w:t>
      </w:r>
    </w:p>
    <w:p w:rsidR="0024048E" w:rsidRDefault="0024048E" w:rsidP="003A0950">
      <w:r>
        <w:rPr>
          <w:rFonts w:hint="eastAsia"/>
        </w:rPr>
        <w:t>据了解，合作项目将由两品牌代表共同领导并成立联合小组，在接下来的几个月内制定出截至</w:t>
      </w:r>
      <w:r>
        <w:rPr>
          <w:rFonts w:hint="eastAsia"/>
        </w:rPr>
        <w:t>2025</w:t>
      </w:r>
      <w:r>
        <w:rPr>
          <w:rFonts w:hint="eastAsia"/>
        </w:rPr>
        <w:t>年前的具体合作计划。</w:t>
      </w:r>
    </w:p>
    <w:p w:rsidR="0024048E" w:rsidRDefault="0024048E" w:rsidP="003A0950">
      <w:r>
        <w:rPr>
          <w:rFonts w:hint="eastAsia"/>
        </w:rPr>
        <w:t>目前，保时捷和奥迪均各自计划在未来短期内推出能够实现不同级别的自动驾驶功能的新款电动汽车：奥迪将在明年推出</w:t>
      </w:r>
      <w:r>
        <w:rPr>
          <w:rFonts w:hint="eastAsia"/>
        </w:rPr>
        <w:t>e-</w:t>
      </w:r>
      <w:proofErr w:type="spellStart"/>
      <w:r>
        <w:rPr>
          <w:rFonts w:hint="eastAsia"/>
        </w:rPr>
        <w:t>tron</w:t>
      </w:r>
      <w:proofErr w:type="spellEnd"/>
      <w:r>
        <w:rPr>
          <w:rFonts w:hint="eastAsia"/>
        </w:rPr>
        <w:t xml:space="preserve"> </w:t>
      </w:r>
      <w:proofErr w:type="spellStart"/>
      <w:r>
        <w:rPr>
          <w:rFonts w:hint="eastAsia"/>
        </w:rPr>
        <w:t>quattro</w:t>
      </w:r>
      <w:proofErr w:type="spellEnd"/>
      <w:r>
        <w:rPr>
          <w:rFonts w:hint="eastAsia"/>
        </w:rPr>
        <w:t>车型以挑战特斯拉</w:t>
      </w:r>
      <w:r>
        <w:rPr>
          <w:rFonts w:hint="eastAsia"/>
        </w:rPr>
        <w:t>Model X</w:t>
      </w:r>
      <w:r>
        <w:rPr>
          <w:rFonts w:hint="eastAsia"/>
        </w:rPr>
        <w:t>，该车被视为未来奥迪</w:t>
      </w:r>
      <w:r>
        <w:rPr>
          <w:rFonts w:hint="eastAsia"/>
        </w:rPr>
        <w:t>Q6</w:t>
      </w:r>
      <w:r>
        <w:rPr>
          <w:rFonts w:hint="eastAsia"/>
        </w:rPr>
        <w:t>的雏形，其配备纯电动动力系统，最大续航里程将超过</w:t>
      </w:r>
      <w:r>
        <w:rPr>
          <w:rFonts w:hint="eastAsia"/>
        </w:rPr>
        <w:t>500</w:t>
      </w:r>
      <w:r>
        <w:rPr>
          <w:rFonts w:hint="eastAsia"/>
        </w:rPr>
        <w:t>公里。而保时捷预计将在</w:t>
      </w:r>
      <w:r>
        <w:rPr>
          <w:rFonts w:hint="eastAsia"/>
        </w:rPr>
        <w:t>2019</w:t>
      </w:r>
      <w:r>
        <w:rPr>
          <w:rFonts w:hint="eastAsia"/>
        </w:rPr>
        <w:t>年推出基于全新专属电动车平台打造的</w:t>
      </w:r>
      <w:r>
        <w:rPr>
          <w:rFonts w:hint="eastAsia"/>
        </w:rPr>
        <w:t>Mission E</w:t>
      </w:r>
      <w:r>
        <w:rPr>
          <w:rFonts w:hint="eastAsia"/>
        </w:rPr>
        <w:t>车型，新车将采用纯电力驱动，其前后轴配备有两台电动机，两台电动机最大输出功率超过</w:t>
      </w:r>
      <w:r>
        <w:rPr>
          <w:rFonts w:hint="eastAsia"/>
        </w:rPr>
        <w:t>441kW</w:t>
      </w:r>
      <w:r>
        <w:rPr>
          <w:rFonts w:hint="eastAsia"/>
        </w:rPr>
        <w:t>。在高性能电池的支持下，</w:t>
      </w:r>
      <w:r>
        <w:rPr>
          <w:rFonts w:hint="eastAsia"/>
        </w:rPr>
        <w:t>Mission E</w:t>
      </w:r>
      <w:r>
        <w:rPr>
          <w:rFonts w:hint="eastAsia"/>
        </w:rPr>
        <w:t>概念车的续航里程达到了</w:t>
      </w:r>
      <w:r>
        <w:rPr>
          <w:rFonts w:hint="eastAsia"/>
        </w:rPr>
        <w:t>508</w:t>
      </w:r>
      <w:r>
        <w:rPr>
          <w:rFonts w:hint="eastAsia"/>
        </w:rPr>
        <w:t>公里。</w:t>
      </w:r>
    </w:p>
    <w:p w:rsidR="0024048E" w:rsidRDefault="0024048E" w:rsidP="003A0950">
      <w:pPr>
        <w:rPr>
          <w:rFonts w:cs="宋体"/>
          <w:b/>
          <w:bCs/>
          <w:i/>
          <w:iCs/>
        </w:rPr>
      </w:pPr>
      <w:r w:rsidRPr="002009FE">
        <w:rPr>
          <w:rFonts w:cs="宋体" w:hint="eastAsia"/>
          <w:b/>
          <w:bCs/>
          <w:i/>
          <w:iCs/>
        </w:rPr>
        <w:t>分析：。</w:t>
      </w:r>
    </w:p>
    <w:p w:rsidR="0024048E" w:rsidRPr="003D45FC" w:rsidRDefault="0024048E" w:rsidP="003A0950">
      <w:pPr>
        <w:pStyle w:val="a4"/>
        <w:numPr>
          <w:ilvl w:val="0"/>
          <w:numId w:val="15"/>
        </w:numPr>
        <w:ind w:firstLineChars="0"/>
        <w:outlineLvl w:val="1"/>
        <w:rPr>
          <w:b/>
        </w:rPr>
      </w:pPr>
      <w:r w:rsidRPr="003D45FC">
        <w:rPr>
          <w:rFonts w:hint="eastAsia"/>
          <w:b/>
        </w:rPr>
        <w:t>标致雪铁龙自动驾驶技术布局宣布</w:t>
      </w:r>
    </w:p>
    <w:p w:rsidR="0024048E" w:rsidRDefault="0024048E" w:rsidP="003A0950">
      <w:r>
        <w:rPr>
          <w:rFonts w:hint="eastAsia"/>
        </w:rPr>
        <w:t>日前，标致雪铁龙日前宣布其自动驾驶汽车计划规划，将于明年初首次推出带有自动泊车功能的</w:t>
      </w:r>
      <w:r>
        <w:rPr>
          <w:rFonts w:hint="eastAsia"/>
        </w:rPr>
        <w:t xml:space="preserve">DS 7 </w:t>
      </w:r>
      <w:proofErr w:type="spellStart"/>
      <w:r>
        <w:rPr>
          <w:rFonts w:hint="eastAsia"/>
        </w:rPr>
        <w:t>Crossback</w:t>
      </w:r>
      <w:proofErr w:type="spellEnd"/>
      <w:r>
        <w:rPr>
          <w:rFonts w:hint="eastAsia"/>
        </w:rPr>
        <w:t xml:space="preserve"> SUV</w:t>
      </w:r>
      <w:r>
        <w:rPr>
          <w:rFonts w:hint="eastAsia"/>
        </w:rPr>
        <w:t>。</w:t>
      </w:r>
    </w:p>
    <w:p w:rsidR="0024048E" w:rsidRDefault="0024048E" w:rsidP="003A0950">
      <w:r>
        <w:rPr>
          <w:rFonts w:hint="eastAsia"/>
        </w:rPr>
        <w:t>DS</w:t>
      </w:r>
      <w:r>
        <w:rPr>
          <w:rFonts w:hint="eastAsia"/>
        </w:rPr>
        <w:t>将是标致雪铁龙首款带有自动驾驶及其他高端技术功能的车型系列。除了</w:t>
      </w:r>
      <w:r>
        <w:rPr>
          <w:rFonts w:hint="eastAsia"/>
        </w:rPr>
        <w:t>Park Pilot</w:t>
      </w:r>
      <w:r>
        <w:rPr>
          <w:rFonts w:hint="eastAsia"/>
        </w:rPr>
        <w:t>自动泊车功能外，还配备有其他级别二的自动驾驶技术，包括</w:t>
      </w:r>
      <w:r>
        <w:rPr>
          <w:rFonts w:hint="eastAsia"/>
        </w:rPr>
        <w:t>Connected Pilot</w:t>
      </w:r>
      <w:r>
        <w:rPr>
          <w:rFonts w:hint="eastAsia"/>
        </w:rPr>
        <w:t>。该技术能监控汽车本身及周围其他汽车在道路中的位置。</w:t>
      </w:r>
    </w:p>
    <w:p w:rsidR="0024048E" w:rsidRDefault="0024048E" w:rsidP="003A0950">
      <w:r>
        <w:rPr>
          <w:rFonts w:hint="eastAsia"/>
        </w:rPr>
        <w:t>标致雪铁龙发言人表示，继</w:t>
      </w:r>
      <w:r>
        <w:rPr>
          <w:rFonts w:hint="eastAsia"/>
        </w:rPr>
        <w:t>DS 7</w:t>
      </w:r>
      <w:r>
        <w:rPr>
          <w:rFonts w:hint="eastAsia"/>
        </w:rPr>
        <w:t>后，这些技术将运用到标致及雪铁龙车型中。目前标致雪铁龙配备的是</w:t>
      </w:r>
      <w:r>
        <w:rPr>
          <w:rFonts w:hint="eastAsia"/>
        </w:rPr>
        <w:t>SAE International</w:t>
      </w:r>
      <w:r>
        <w:rPr>
          <w:rFonts w:hint="eastAsia"/>
        </w:rPr>
        <w:t>研级别一的自动驾驶技术，包括自适应巡航控制、自动刹车、辅助驾驶等技术。配有该技术的车型包括：标致</w:t>
      </w:r>
      <w:r>
        <w:rPr>
          <w:rFonts w:hint="eastAsia"/>
        </w:rPr>
        <w:t>208</w:t>
      </w:r>
      <w:r>
        <w:rPr>
          <w:rFonts w:hint="eastAsia"/>
        </w:rPr>
        <w:t>和</w:t>
      </w:r>
      <w:r>
        <w:rPr>
          <w:rFonts w:hint="eastAsia"/>
        </w:rPr>
        <w:t>308</w:t>
      </w:r>
      <w:r>
        <w:rPr>
          <w:rFonts w:hint="eastAsia"/>
        </w:rPr>
        <w:t>掀背车、</w:t>
      </w:r>
      <w:r>
        <w:rPr>
          <w:rFonts w:hint="eastAsia"/>
        </w:rPr>
        <w:t>2008</w:t>
      </w:r>
      <w:r>
        <w:rPr>
          <w:rFonts w:hint="eastAsia"/>
        </w:rPr>
        <w:t>和</w:t>
      </w:r>
      <w:r>
        <w:rPr>
          <w:rFonts w:hint="eastAsia"/>
        </w:rPr>
        <w:t>3008</w:t>
      </w:r>
      <w:r>
        <w:rPr>
          <w:rFonts w:hint="eastAsia"/>
        </w:rPr>
        <w:t>跨界车、</w:t>
      </w:r>
      <w:proofErr w:type="spellStart"/>
      <w:r>
        <w:rPr>
          <w:rFonts w:hint="eastAsia"/>
        </w:rPr>
        <w:t>Traveller</w:t>
      </w:r>
      <w:proofErr w:type="spellEnd"/>
      <w:r>
        <w:rPr>
          <w:rFonts w:hint="eastAsia"/>
        </w:rPr>
        <w:t>旅行车；雪铁龙</w:t>
      </w:r>
      <w:r>
        <w:rPr>
          <w:rFonts w:hint="eastAsia"/>
        </w:rPr>
        <w:t>C3</w:t>
      </w:r>
      <w:r>
        <w:rPr>
          <w:rFonts w:hint="eastAsia"/>
        </w:rPr>
        <w:t>、</w:t>
      </w:r>
      <w:r>
        <w:rPr>
          <w:rFonts w:hint="eastAsia"/>
        </w:rPr>
        <w:t>C4 Picasso</w:t>
      </w:r>
      <w:r>
        <w:rPr>
          <w:rFonts w:hint="eastAsia"/>
        </w:rPr>
        <w:t>和</w:t>
      </w:r>
      <w:proofErr w:type="spellStart"/>
      <w:r>
        <w:rPr>
          <w:rFonts w:hint="eastAsia"/>
        </w:rPr>
        <w:t>Spacetourer</w:t>
      </w:r>
      <w:proofErr w:type="spellEnd"/>
      <w:r>
        <w:rPr>
          <w:rFonts w:hint="eastAsia"/>
        </w:rPr>
        <w:t>；以及专为中国打造的标致</w:t>
      </w:r>
      <w:r>
        <w:rPr>
          <w:rFonts w:hint="eastAsia"/>
        </w:rPr>
        <w:t>4008</w:t>
      </w:r>
      <w:r>
        <w:rPr>
          <w:rFonts w:hint="eastAsia"/>
        </w:rPr>
        <w:t>和雪铁龙</w:t>
      </w:r>
      <w:r>
        <w:rPr>
          <w:rFonts w:hint="eastAsia"/>
        </w:rPr>
        <w:t>C6</w:t>
      </w:r>
      <w:r>
        <w:rPr>
          <w:rFonts w:hint="eastAsia"/>
        </w:rPr>
        <w:t>。</w:t>
      </w:r>
    </w:p>
    <w:p w:rsidR="0024048E" w:rsidRDefault="0024048E" w:rsidP="003A0950">
      <w:r>
        <w:rPr>
          <w:rFonts w:hint="eastAsia"/>
        </w:rPr>
        <w:t>目前，标致雪铁龙正测试级别三与四的无人驾驶技术。在级别三下，若开启“条件自动化”模式，驾驶人在需要时必须调整汽车。在级别四情况下，若开启“高度自动化”模式，则即使驾驶人没有做出反应，汽车仍能自动做出反应以保护驾驶人。</w:t>
      </w:r>
    </w:p>
    <w:p w:rsidR="0024048E" w:rsidRDefault="0024048E" w:rsidP="003A0950">
      <w:r>
        <w:rPr>
          <w:rFonts w:hint="eastAsia"/>
        </w:rPr>
        <w:t>标致雪铁龙表示将开始推出级别三的自动驾驶技术。该技术预测要到</w:t>
      </w:r>
      <w:r>
        <w:rPr>
          <w:rFonts w:hint="eastAsia"/>
        </w:rPr>
        <w:t>2020</w:t>
      </w:r>
      <w:r>
        <w:rPr>
          <w:rFonts w:hint="eastAsia"/>
        </w:rPr>
        <w:t>年后才能通过欧洲道路测试。目前标致雪铁龙研发的</w:t>
      </w:r>
      <w:r>
        <w:rPr>
          <w:rFonts w:hint="eastAsia"/>
        </w:rPr>
        <w:t>5</w:t>
      </w:r>
      <w:r>
        <w:rPr>
          <w:rFonts w:hint="eastAsia"/>
        </w:rPr>
        <w:t>款带有自驾技术的原型车已获得授权，并与包括博世、</w:t>
      </w:r>
      <w:proofErr w:type="spellStart"/>
      <w:r>
        <w:rPr>
          <w:rFonts w:hint="eastAsia"/>
        </w:rPr>
        <w:t>Valeo</w:t>
      </w:r>
      <w:proofErr w:type="spellEnd"/>
      <w:r>
        <w:rPr>
          <w:rFonts w:hint="eastAsia"/>
        </w:rPr>
        <w:t>、</w:t>
      </w:r>
      <w:r>
        <w:rPr>
          <w:rFonts w:hint="eastAsia"/>
        </w:rPr>
        <w:t>ZF/TRW</w:t>
      </w:r>
      <w:r>
        <w:rPr>
          <w:rFonts w:hint="eastAsia"/>
        </w:rPr>
        <w:t>、</w:t>
      </w:r>
      <w:proofErr w:type="spellStart"/>
      <w:r>
        <w:rPr>
          <w:rFonts w:hint="eastAsia"/>
        </w:rPr>
        <w:t>Safran</w:t>
      </w:r>
      <w:proofErr w:type="spellEnd"/>
      <w:r>
        <w:rPr>
          <w:rFonts w:hint="eastAsia"/>
        </w:rPr>
        <w:t>等在内的供应商合作。</w:t>
      </w:r>
    </w:p>
    <w:p w:rsidR="0024048E" w:rsidRDefault="0024048E" w:rsidP="003A0950">
      <w:pPr>
        <w:rPr>
          <w:rFonts w:cs="宋体"/>
          <w:b/>
          <w:bCs/>
          <w:i/>
          <w:iCs/>
        </w:rPr>
      </w:pPr>
      <w:r w:rsidRPr="002009FE">
        <w:rPr>
          <w:rFonts w:cs="宋体" w:hint="eastAsia"/>
          <w:b/>
          <w:bCs/>
          <w:i/>
          <w:iCs/>
        </w:rPr>
        <w:t>分析：。</w:t>
      </w:r>
    </w:p>
    <w:p w:rsidR="0024048E" w:rsidRPr="00031853" w:rsidRDefault="0024048E" w:rsidP="003A0950">
      <w:pPr>
        <w:pStyle w:val="a4"/>
        <w:numPr>
          <w:ilvl w:val="0"/>
          <w:numId w:val="15"/>
        </w:numPr>
        <w:ind w:firstLineChars="0"/>
        <w:outlineLvl w:val="1"/>
        <w:rPr>
          <w:b/>
        </w:rPr>
      </w:pPr>
      <w:r w:rsidRPr="00031853">
        <w:rPr>
          <w:rFonts w:hint="eastAsia"/>
          <w:b/>
        </w:rPr>
        <w:t>别克子品牌</w:t>
      </w:r>
      <w:proofErr w:type="spellStart"/>
      <w:r w:rsidRPr="00031853">
        <w:rPr>
          <w:rFonts w:hint="eastAsia"/>
          <w:b/>
        </w:rPr>
        <w:t>Avenir</w:t>
      </w:r>
      <w:proofErr w:type="spellEnd"/>
      <w:r w:rsidRPr="00031853">
        <w:rPr>
          <w:rFonts w:hint="eastAsia"/>
          <w:b/>
        </w:rPr>
        <w:t>发布首款车型</w:t>
      </w:r>
    </w:p>
    <w:p w:rsidR="0024048E" w:rsidRDefault="0024048E" w:rsidP="003A0950">
      <w:r>
        <w:rPr>
          <w:rFonts w:hint="eastAsia"/>
        </w:rPr>
        <w:t>4</w:t>
      </w:r>
      <w:r>
        <w:rPr>
          <w:rFonts w:hint="eastAsia"/>
        </w:rPr>
        <w:t>月</w:t>
      </w:r>
      <w:r>
        <w:rPr>
          <w:rFonts w:hint="eastAsia"/>
        </w:rPr>
        <w:t>13</w:t>
      </w:r>
      <w:r>
        <w:rPr>
          <w:rFonts w:hint="eastAsia"/>
        </w:rPr>
        <w:t>日消息，别克旗下子品牌</w:t>
      </w:r>
      <w:proofErr w:type="spellStart"/>
      <w:r>
        <w:rPr>
          <w:rFonts w:hint="eastAsia"/>
        </w:rPr>
        <w:t>Avenir</w:t>
      </w:r>
      <w:proofErr w:type="spellEnd"/>
      <w:r>
        <w:rPr>
          <w:rFonts w:hint="eastAsia"/>
        </w:rPr>
        <w:t>在纽约车展发布了一款昂科雷</w:t>
      </w:r>
      <w:proofErr w:type="spellStart"/>
      <w:r>
        <w:rPr>
          <w:rFonts w:hint="eastAsia"/>
        </w:rPr>
        <w:t>Avenir</w:t>
      </w:r>
      <w:proofErr w:type="spellEnd"/>
      <w:r>
        <w:rPr>
          <w:rFonts w:hint="eastAsia"/>
        </w:rPr>
        <w:t>版，并将于今年秋季上市，而推出这款子品牌的主要是为了使别克车型更具奢华风格，重新设计的昂科雷采用了三维格栅和一个车载电离器。</w:t>
      </w:r>
    </w:p>
    <w:p w:rsidR="0024048E" w:rsidRPr="00031853" w:rsidRDefault="0024048E" w:rsidP="003A0950">
      <w:pPr>
        <w:rPr>
          <w:rFonts w:cs="宋体"/>
          <w:b/>
          <w:bCs/>
          <w:i/>
          <w:iCs/>
        </w:rPr>
      </w:pPr>
      <w:r w:rsidRPr="00031853">
        <w:rPr>
          <w:rFonts w:cs="宋体" w:hint="eastAsia"/>
          <w:b/>
          <w:bCs/>
          <w:i/>
          <w:iCs/>
        </w:rPr>
        <w:t>分析：。</w:t>
      </w:r>
    </w:p>
    <w:p w:rsidR="0024048E" w:rsidRPr="00FC57C3" w:rsidRDefault="0024048E" w:rsidP="003A0950">
      <w:pPr>
        <w:pStyle w:val="a4"/>
        <w:numPr>
          <w:ilvl w:val="0"/>
          <w:numId w:val="15"/>
        </w:numPr>
        <w:ind w:firstLineChars="0"/>
        <w:outlineLvl w:val="1"/>
        <w:rPr>
          <w:b/>
        </w:rPr>
      </w:pPr>
      <w:r w:rsidRPr="00FC57C3">
        <w:rPr>
          <w:rFonts w:hint="eastAsia"/>
          <w:b/>
        </w:rPr>
        <w:t>大众将开展电动车电池研发生产工作</w:t>
      </w:r>
    </w:p>
    <w:p w:rsidR="0024048E" w:rsidRDefault="0024048E" w:rsidP="003A0950">
      <w:r>
        <w:rPr>
          <w:rFonts w:hint="eastAsia"/>
        </w:rPr>
        <w:t>大众集团曾被报道称有兴趣兴建一个电池工厂，而现在被证实早已为该工厂选址并且开始雇佣员工。</w:t>
      </w:r>
    </w:p>
    <w:p w:rsidR="0024048E" w:rsidRDefault="0024048E" w:rsidP="003A0950">
      <w:r>
        <w:rPr>
          <w:rFonts w:hint="eastAsia"/>
        </w:rPr>
        <w:t>大众集团曾许诺要为旗下各品牌生产电动车，而这一规划目前已经涵盖了</w:t>
      </w:r>
      <w:r>
        <w:rPr>
          <w:rFonts w:hint="eastAsia"/>
        </w:rPr>
        <w:t>30</w:t>
      </w:r>
      <w:r>
        <w:rPr>
          <w:rFonts w:hint="eastAsia"/>
        </w:rPr>
        <w:t>款电动车，因此，电动车电池的研发实为关键。据悉，大众集团已经决定将位于萨尔茨基特的引擎工厂改为电池的研发和生产基地。</w:t>
      </w:r>
    </w:p>
    <w:p w:rsidR="0024048E" w:rsidRDefault="0024048E" w:rsidP="003A0950">
      <w:r>
        <w:rPr>
          <w:rFonts w:hint="eastAsia"/>
        </w:rPr>
        <w:t>大众将来所要面临的决定也正困扰着大部分想要走向电动化的车企，即车企是要选择单独生产专供自己使用的电池，还是一部分供自身使用另一部分供外界使用，又或者是将生产外包给亚洲一些电池生产商。</w:t>
      </w:r>
    </w:p>
    <w:p w:rsidR="0024048E" w:rsidRDefault="0024048E" w:rsidP="003A0950">
      <w:r>
        <w:rPr>
          <w:rFonts w:hint="eastAsia"/>
        </w:rPr>
        <w:t>另外，受排放门事件影响，大众已经提前进入产业变革时代，且大众对于未来的规划也非常清晰。集团高管也需综合考虑规划是否有利于旗下各品牌的发展，而电池的研发则是未来发展规划所要迈出的第一步。</w:t>
      </w:r>
    </w:p>
    <w:p w:rsidR="0024048E" w:rsidRDefault="0024048E" w:rsidP="003A0950">
      <w:pPr>
        <w:rPr>
          <w:rFonts w:cs="宋体"/>
          <w:b/>
          <w:bCs/>
          <w:i/>
          <w:iCs/>
        </w:rPr>
      </w:pPr>
      <w:r w:rsidRPr="002009FE">
        <w:rPr>
          <w:rFonts w:cs="宋体" w:hint="eastAsia"/>
          <w:b/>
          <w:bCs/>
          <w:i/>
          <w:iCs/>
        </w:rPr>
        <w:t>分析：。</w:t>
      </w:r>
    </w:p>
    <w:p w:rsidR="0024048E" w:rsidRPr="00E04B8A" w:rsidRDefault="0024048E" w:rsidP="003A0950">
      <w:pPr>
        <w:pStyle w:val="a4"/>
        <w:numPr>
          <w:ilvl w:val="0"/>
          <w:numId w:val="15"/>
        </w:numPr>
        <w:ind w:firstLineChars="0"/>
        <w:outlineLvl w:val="1"/>
        <w:rPr>
          <w:b/>
        </w:rPr>
      </w:pPr>
      <w:r w:rsidRPr="00E04B8A">
        <w:rPr>
          <w:rFonts w:hint="eastAsia"/>
          <w:b/>
        </w:rPr>
        <w:t>大众首款电动跨界车将亮相上海车展</w:t>
      </w:r>
      <w:r w:rsidRPr="00E04B8A">
        <w:rPr>
          <w:rFonts w:hint="eastAsia"/>
          <w:b/>
        </w:rPr>
        <w:t xml:space="preserve"> </w:t>
      </w:r>
      <w:r w:rsidRPr="00E04B8A">
        <w:rPr>
          <w:rFonts w:hint="eastAsia"/>
          <w:b/>
        </w:rPr>
        <w:t>最早或</w:t>
      </w:r>
      <w:r w:rsidRPr="00E04B8A">
        <w:rPr>
          <w:rFonts w:hint="eastAsia"/>
          <w:b/>
        </w:rPr>
        <w:t>2020</w:t>
      </w:r>
      <w:r w:rsidRPr="00E04B8A">
        <w:rPr>
          <w:rFonts w:hint="eastAsia"/>
          <w:b/>
        </w:rPr>
        <w:t>年量产</w:t>
      </w:r>
    </w:p>
    <w:p w:rsidR="0024048E" w:rsidRDefault="0024048E" w:rsidP="003A0950">
      <w:r>
        <w:rPr>
          <w:rFonts w:hint="eastAsia"/>
        </w:rPr>
        <w:t>4</w:t>
      </w:r>
      <w:r>
        <w:rPr>
          <w:rFonts w:hint="eastAsia"/>
        </w:rPr>
        <w:t>月</w:t>
      </w:r>
      <w:r>
        <w:rPr>
          <w:rFonts w:hint="eastAsia"/>
        </w:rPr>
        <w:t>14</w:t>
      </w:r>
      <w:r>
        <w:rPr>
          <w:rFonts w:hint="eastAsia"/>
        </w:rPr>
        <w:t>日消息，大众集团公布了旗下大众品牌</w:t>
      </w:r>
      <w:r>
        <w:rPr>
          <w:rFonts w:hint="eastAsia"/>
        </w:rPr>
        <w:t>I.D.</w:t>
      </w:r>
      <w:r>
        <w:rPr>
          <w:rFonts w:hint="eastAsia"/>
        </w:rPr>
        <w:t>系列第三款概念车的图片。该款概念车将亮相上海车展，对标特斯拉旗下</w:t>
      </w:r>
      <w:r>
        <w:rPr>
          <w:rFonts w:hint="eastAsia"/>
        </w:rPr>
        <w:t>Model X</w:t>
      </w:r>
      <w:r>
        <w:rPr>
          <w:rFonts w:hint="eastAsia"/>
        </w:rPr>
        <w:t>车型。该款车型的量产版最早或在</w:t>
      </w:r>
      <w:r>
        <w:rPr>
          <w:rFonts w:hint="eastAsia"/>
        </w:rPr>
        <w:t>2020</w:t>
      </w:r>
      <w:r>
        <w:rPr>
          <w:rFonts w:hint="eastAsia"/>
        </w:rPr>
        <w:t>年推出。</w:t>
      </w:r>
    </w:p>
    <w:p w:rsidR="0024048E" w:rsidRPr="002009FE" w:rsidRDefault="0024048E" w:rsidP="003A0950">
      <w:pPr>
        <w:rPr>
          <w:rFonts w:cs="宋体"/>
          <w:b/>
          <w:bCs/>
          <w:i/>
          <w:iCs/>
        </w:rPr>
      </w:pPr>
      <w:r w:rsidRPr="002009FE">
        <w:rPr>
          <w:rFonts w:cs="宋体" w:hint="eastAsia"/>
          <w:b/>
          <w:bCs/>
          <w:i/>
          <w:iCs/>
        </w:rPr>
        <w:t>分析：。</w:t>
      </w:r>
    </w:p>
    <w:p w:rsidR="0024048E" w:rsidRPr="00BC51CF" w:rsidRDefault="0024048E" w:rsidP="003A0950">
      <w:pPr>
        <w:pStyle w:val="a4"/>
        <w:numPr>
          <w:ilvl w:val="0"/>
          <w:numId w:val="15"/>
        </w:numPr>
        <w:ind w:firstLineChars="0"/>
        <w:outlineLvl w:val="1"/>
        <w:rPr>
          <w:b/>
        </w:rPr>
      </w:pPr>
      <w:r w:rsidRPr="00BC51CF">
        <w:rPr>
          <w:rFonts w:hint="eastAsia"/>
          <w:b/>
        </w:rPr>
        <w:t>丰田普锐斯</w:t>
      </w:r>
      <w:r w:rsidRPr="00BC51CF">
        <w:rPr>
          <w:rFonts w:hint="eastAsia"/>
          <w:b/>
        </w:rPr>
        <w:t>Prime</w:t>
      </w:r>
      <w:r w:rsidRPr="00BC51CF">
        <w:rPr>
          <w:rFonts w:hint="eastAsia"/>
          <w:b/>
        </w:rPr>
        <w:t>销量有望问鼎全球插电式汽车市场</w:t>
      </w:r>
    </w:p>
    <w:p w:rsidR="0024048E" w:rsidRDefault="0024048E" w:rsidP="003A0950">
      <w:r>
        <w:rPr>
          <w:rFonts w:hint="eastAsia"/>
        </w:rPr>
        <w:t>据外媒报道，丰田普锐斯</w:t>
      </w:r>
      <w:r>
        <w:rPr>
          <w:rFonts w:hint="eastAsia"/>
        </w:rPr>
        <w:t>prime</w:t>
      </w:r>
      <w:r>
        <w:rPr>
          <w:rFonts w:hint="eastAsia"/>
        </w:rPr>
        <w:t>插电式混合动力车型在全球的推广速度较为缓慢，其于</w:t>
      </w:r>
      <w:r>
        <w:rPr>
          <w:rFonts w:hint="eastAsia"/>
        </w:rPr>
        <w:t>2016</w:t>
      </w:r>
      <w:r>
        <w:rPr>
          <w:rFonts w:hint="eastAsia"/>
        </w:rPr>
        <w:t>年九月中旬正式登陆美国，但三月份销量便已经达到</w:t>
      </w:r>
      <w:r>
        <w:rPr>
          <w:rFonts w:hint="eastAsia"/>
        </w:rPr>
        <w:t>1618</w:t>
      </w:r>
      <w:r>
        <w:rPr>
          <w:rFonts w:hint="eastAsia"/>
        </w:rPr>
        <w:t>辆，在美国电动车销量当中排在第三位。</w:t>
      </w:r>
    </w:p>
    <w:p w:rsidR="0024048E" w:rsidRDefault="0024048E" w:rsidP="003A0950">
      <w:r>
        <w:rPr>
          <w:rFonts w:hint="eastAsia"/>
        </w:rPr>
        <w:t>从早前的销售成绩来看，丰田推出的这款旗舰车型的销量具有较大潜力，如果在丰田的产能得以保证的情况下，日后每月的销量有望得到</w:t>
      </w:r>
      <w:r>
        <w:rPr>
          <w:rFonts w:hint="eastAsia"/>
        </w:rPr>
        <w:t>10,000</w:t>
      </w:r>
      <w:r>
        <w:rPr>
          <w:rFonts w:hint="eastAsia"/>
        </w:rPr>
        <w:t>辆。</w:t>
      </w:r>
    </w:p>
    <w:p w:rsidR="0024048E" w:rsidRDefault="0024048E" w:rsidP="003A0950">
      <w:r>
        <w:rPr>
          <w:rFonts w:hint="eastAsia"/>
        </w:rPr>
        <w:t>丰田普锐斯</w:t>
      </w:r>
      <w:r>
        <w:rPr>
          <w:rFonts w:hint="eastAsia"/>
        </w:rPr>
        <w:t>prime</w:t>
      </w:r>
      <w:r>
        <w:rPr>
          <w:rFonts w:hint="eastAsia"/>
        </w:rPr>
        <w:t>上市后的四个半月在美国的销量便已经达到</w:t>
      </w:r>
      <w:r>
        <w:rPr>
          <w:rFonts w:hint="eastAsia"/>
        </w:rPr>
        <w:t>6,768</w:t>
      </w:r>
      <w:r>
        <w:rPr>
          <w:rFonts w:hint="eastAsia"/>
        </w:rPr>
        <w:t>辆，单今年三月份的销量就已经达到</w:t>
      </w:r>
      <w:r>
        <w:rPr>
          <w:rFonts w:hint="eastAsia"/>
        </w:rPr>
        <w:t>1,618</w:t>
      </w:r>
      <w:r>
        <w:rPr>
          <w:rFonts w:hint="eastAsia"/>
        </w:rPr>
        <w:t>辆，但其每月的平均库存量却不超过</w:t>
      </w:r>
      <w:r>
        <w:rPr>
          <w:rFonts w:hint="eastAsia"/>
        </w:rPr>
        <w:t>900</w:t>
      </w:r>
      <w:r>
        <w:rPr>
          <w:rFonts w:hint="eastAsia"/>
        </w:rPr>
        <w:t>辆，这也就意味着美国市场上的需求量要远远高于丰田的供给量。截止到目前，普锐斯</w:t>
      </w:r>
      <w:r>
        <w:rPr>
          <w:rFonts w:hint="eastAsia"/>
        </w:rPr>
        <w:t>Prime</w:t>
      </w:r>
      <w:r>
        <w:rPr>
          <w:rFonts w:hint="eastAsia"/>
        </w:rPr>
        <w:t>占普锐斯系列销量的比重已经超过了</w:t>
      </w:r>
      <w:r>
        <w:rPr>
          <w:rFonts w:hint="eastAsia"/>
        </w:rPr>
        <w:t>15%</w:t>
      </w:r>
      <w:r>
        <w:rPr>
          <w:rFonts w:hint="eastAsia"/>
        </w:rPr>
        <w:t>。</w:t>
      </w:r>
    </w:p>
    <w:p w:rsidR="0024048E" w:rsidRDefault="0024048E" w:rsidP="003A0950">
      <w:r>
        <w:rPr>
          <w:rFonts w:hint="eastAsia"/>
        </w:rPr>
        <w:t>此外，从日本方面获悉，丰田普锐斯</w:t>
      </w:r>
      <w:r>
        <w:rPr>
          <w:rFonts w:hint="eastAsia"/>
        </w:rPr>
        <w:t>prime 2</w:t>
      </w:r>
      <w:r>
        <w:rPr>
          <w:rFonts w:hint="eastAsia"/>
        </w:rPr>
        <w:t>月份在日本的销量达到了</w:t>
      </w:r>
      <w:r>
        <w:rPr>
          <w:rFonts w:hint="eastAsia"/>
        </w:rPr>
        <w:t>3,230</w:t>
      </w:r>
      <w:r>
        <w:rPr>
          <w:rFonts w:hint="eastAsia"/>
        </w:rPr>
        <w:t>辆（</w:t>
      </w:r>
      <w:r>
        <w:rPr>
          <w:rFonts w:hint="eastAsia"/>
        </w:rPr>
        <w:t>3</w:t>
      </w:r>
      <w:r>
        <w:rPr>
          <w:rFonts w:hint="eastAsia"/>
        </w:rPr>
        <w:t>月份销量还未公布），在普锐斯系列销量当中占比达到</w:t>
      </w:r>
      <w:r>
        <w:rPr>
          <w:rFonts w:hint="eastAsia"/>
        </w:rPr>
        <w:t>20%</w:t>
      </w:r>
      <w:r>
        <w:rPr>
          <w:rFonts w:hint="eastAsia"/>
        </w:rPr>
        <w:t>。普锐斯</w:t>
      </w:r>
      <w:r>
        <w:rPr>
          <w:rFonts w:hint="eastAsia"/>
        </w:rPr>
        <w:t>Prime 2</w:t>
      </w:r>
      <w:r>
        <w:rPr>
          <w:rFonts w:hint="eastAsia"/>
        </w:rPr>
        <w:t>月份在美国和日本的销量总计达到</w:t>
      </w:r>
      <w:r>
        <w:rPr>
          <w:rFonts w:hint="eastAsia"/>
        </w:rPr>
        <w:t>4592</w:t>
      </w:r>
      <w:r>
        <w:rPr>
          <w:rFonts w:hint="eastAsia"/>
        </w:rPr>
        <w:t>辆，从我们目前所获取的数据当中对比来看，为前两个月表现最好的一款车型，同时也成为全球插电式混合动力汽车市场表现最好的一款车型。</w:t>
      </w:r>
    </w:p>
    <w:p w:rsidR="0024048E" w:rsidRDefault="0024048E" w:rsidP="003A0950">
      <w:r>
        <w:rPr>
          <w:rFonts w:hint="eastAsia"/>
        </w:rPr>
        <w:t>综合以上数据来看，丰田普锐斯</w:t>
      </w:r>
      <w:r>
        <w:rPr>
          <w:rFonts w:hint="eastAsia"/>
        </w:rPr>
        <w:t>Prime</w:t>
      </w:r>
      <w:r>
        <w:rPr>
          <w:rFonts w:hint="eastAsia"/>
        </w:rPr>
        <w:t>有望成为</w:t>
      </w:r>
      <w:r>
        <w:rPr>
          <w:rFonts w:hint="eastAsia"/>
        </w:rPr>
        <w:t>2017</w:t>
      </w:r>
      <w:r>
        <w:rPr>
          <w:rFonts w:hint="eastAsia"/>
        </w:rPr>
        <w:t>最为畅销插电式混合动力车型。</w:t>
      </w:r>
    </w:p>
    <w:p w:rsidR="0024048E" w:rsidRDefault="0024048E" w:rsidP="003A0950">
      <w:pPr>
        <w:rPr>
          <w:rFonts w:cs="宋体"/>
          <w:b/>
          <w:bCs/>
          <w:i/>
          <w:iCs/>
        </w:rPr>
      </w:pPr>
      <w:r w:rsidRPr="002009FE">
        <w:rPr>
          <w:rFonts w:cs="宋体" w:hint="eastAsia"/>
          <w:b/>
          <w:bCs/>
          <w:i/>
          <w:iCs/>
        </w:rPr>
        <w:t>分析：。</w:t>
      </w:r>
    </w:p>
    <w:p w:rsidR="0024048E" w:rsidRPr="00146543" w:rsidRDefault="0024048E" w:rsidP="003A0950">
      <w:pPr>
        <w:pStyle w:val="a4"/>
        <w:numPr>
          <w:ilvl w:val="0"/>
          <w:numId w:val="15"/>
        </w:numPr>
        <w:ind w:firstLineChars="0"/>
        <w:outlineLvl w:val="1"/>
        <w:rPr>
          <w:b/>
        </w:rPr>
      </w:pPr>
      <w:r w:rsidRPr="00146543">
        <w:rPr>
          <w:rFonts w:hint="eastAsia"/>
          <w:b/>
        </w:rPr>
        <w:t>福特预计美国</w:t>
      </w:r>
      <w:r w:rsidRPr="00146543">
        <w:rPr>
          <w:rFonts w:hint="eastAsia"/>
          <w:b/>
        </w:rPr>
        <w:t>SUV</w:t>
      </w:r>
      <w:r w:rsidRPr="00146543">
        <w:rPr>
          <w:rFonts w:hint="eastAsia"/>
          <w:b/>
        </w:rPr>
        <w:t>市场份额将持续上涨</w:t>
      </w:r>
    </w:p>
    <w:p w:rsidR="0024048E" w:rsidRDefault="0024048E" w:rsidP="003A0950">
      <w:r>
        <w:rPr>
          <w:rFonts w:hint="eastAsia"/>
        </w:rPr>
        <w:t>据路透社报道，当地时间</w:t>
      </w:r>
      <w:r>
        <w:rPr>
          <w:rFonts w:hint="eastAsia"/>
        </w:rPr>
        <w:t>4</w:t>
      </w:r>
      <w:r>
        <w:rPr>
          <w:rFonts w:hint="eastAsia"/>
        </w:rPr>
        <w:t>月</w:t>
      </w:r>
      <w:r>
        <w:rPr>
          <w:rFonts w:hint="eastAsia"/>
        </w:rPr>
        <w:t>10</w:t>
      </w:r>
      <w:r>
        <w:rPr>
          <w:rFonts w:hint="eastAsia"/>
        </w:rPr>
        <w:t>日，福特汽车美国公司营销销售服务副总裁</w:t>
      </w:r>
      <w:r>
        <w:rPr>
          <w:rFonts w:hint="eastAsia"/>
        </w:rPr>
        <w:t xml:space="preserve">Mark </w:t>
      </w:r>
      <w:proofErr w:type="spellStart"/>
      <w:r>
        <w:rPr>
          <w:rFonts w:hint="eastAsia"/>
        </w:rPr>
        <w:t>LaNeve</w:t>
      </w:r>
      <w:proofErr w:type="spellEnd"/>
      <w:r>
        <w:rPr>
          <w:rFonts w:hint="eastAsia"/>
        </w:rPr>
        <w:t>表示，美国</w:t>
      </w:r>
      <w:r>
        <w:rPr>
          <w:rFonts w:hint="eastAsia"/>
        </w:rPr>
        <w:t>SUV</w:t>
      </w:r>
      <w:r>
        <w:rPr>
          <w:rFonts w:hint="eastAsia"/>
        </w:rPr>
        <w:t>车型的市场份额将会继续上涨。路透社指出，</w:t>
      </w:r>
      <w:r>
        <w:rPr>
          <w:rFonts w:hint="eastAsia"/>
        </w:rPr>
        <w:t>2016</w:t>
      </w:r>
      <w:r>
        <w:rPr>
          <w:rFonts w:hint="eastAsia"/>
        </w:rPr>
        <w:t>年，美国</w:t>
      </w:r>
      <w:r>
        <w:rPr>
          <w:rFonts w:hint="eastAsia"/>
        </w:rPr>
        <w:t>SUV</w:t>
      </w:r>
      <w:r>
        <w:rPr>
          <w:rFonts w:hint="eastAsia"/>
        </w:rPr>
        <w:t>市场份额从</w:t>
      </w:r>
      <w:r>
        <w:rPr>
          <w:rFonts w:hint="eastAsia"/>
        </w:rPr>
        <w:t>32.6%</w:t>
      </w:r>
      <w:r>
        <w:rPr>
          <w:rFonts w:hint="eastAsia"/>
        </w:rPr>
        <w:t>上涨至</w:t>
      </w:r>
      <w:r>
        <w:rPr>
          <w:rFonts w:hint="eastAsia"/>
        </w:rPr>
        <w:t>40%</w:t>
      </w:r>
      <w:r>
        <w:rPr>
          <w:rFonts w:hint="eastAsia"/>
        </w:rPr>
        <w:t>。</w:t>
      </w:r>
    </w:p>
    <w:p w:rsidR="0024048E" w:rsidRDefault="0024048E" w:rsidP="003A0950">
      <w:r>
        <w:rPr>
          <w:rFonts w:hint="eastAsia"/>
        </w:rPr>
        <w:t>当地时间</w:t>
      </w:r>
      <w:r>
        <w:rPr>
          <w:rFonts w:hint="eastAsia"/>
        </w:rPr>
        <w:t>4</w:t>
      </w:r>
      <w:r>
        <w:rPr>
          <w:rFonts w:hint="eastAsia"/>
        </w:rPr>
        <w:t>月</w:t>
      </w:r>
      <w:r>
        <w:rPr>
          <w:rFonts w:hint="eastAsia"/>
        </w:rPr>
        <w:t>10</w:t>
      </w:r>
      <w:r>
        <w:rPr>
          <w:rFonts w:hint="eastAsia"/>
        </w:rPr>
        <w:t>日，</w:t>
      </w:r>
      <w:proofErr w:type="spellStart"/>
      <w:r>
        <w:rPr>
          <w:rFonts w:hint="eastAsia"/>
        </w:rPr>
        <w:t>LaNeve</w:t>
      </w:r>
      <w:proofErr w:type="spellEnd"/>
      <w:r>
        <w:rPr>
          <w:rFonts w:hint="eastAsia"/>
        </w:rPr>
        <w:t>在纽约车展上接受采访时表示，福特预计五到七年内，</w:t>
      </w:r>
      <w:r>
        <w:rPr>
          <w:rFonts w:hint="eastAsia"/>
        </w:rPr>
        <w:t>SUV</w:t>
      </w:r>
      <w:r>
        <w:rPr>
          <w:rFonts w:hint="eastAsia"/>
        </w:rPr>
        <w:t>市场份额占比将上涨至</w:t>
      </w:r>
      <w:r>
        <w:rPr>
          <w:rFonts w:hint="eastAsia"/>
        </w:rPr>
        <w:t>45%</w:t>
      </w:r>
      <w:r>
        <w:rPr>
          <w:rFonts w:hint="eastAsia"/>
        </w:rPr>
        <w:t>。</w:t>
      </w:r>
      <w:proofErr w:type="spellStart"/>
      <w:r>
        <w:rPr>
          <w:rFonts w:hint="eastAsia"/>
        </w:rPr>
        <w:t>LaNeve</w:t>
      </w:r>
      <w:proofErr w:type="spellEnd"/>
      <w:r>
        <w:rPr>
          <w:rFonts w:hint="eastAsia"/>
        </w:rPr>
        <w:t>指出，车企都对“消费者需求做出了积极的回应”，并给出了车企推出</w:t>
      </w:r>
      <w:r>
        <w:rPr>
          <w:rFonts w:hint="eastAsia"/>
        </w:rPr>
        <w:t>SUV</w:t>
      </w:r>
      <w:r>
        <w:rPr>
          <w:rFonts w:hint="eastAsia"/>
        </w:rPr>
        <w:t>的具体数量。</w:t>
      </w:r>
    </w:p>
    <w:p w:rsidR="0024048E" w:rsidRDefault="0024048E" w:rsidP="003A0950">
      <w:r>
        <w:rPr>
          <w:rFonts w:hint="eastAsia"/>
        </w:rPr>
        <w:t>鉴于燃料费用较低以及</w:t>
      </w:r>
      <w:r>
        <w:rPr>
          <w:rFonts w:hint="eastAsia"/>
        </w:rPr>
        <w:t>SUV</w:t>
      </w:r>
      <w:r>
        <w:rPr>
          <w:rFonts w:hint="eastAsia"/>
        </w:rPr>
        <w:t>燃效性有所改善，近年来购买</w:t>
      </w:r>
      <w:r>
        <w:rPr>
          <w:rFonts w:hint="eastAsia"/>
        </w:rPr>
        <w:t>SUV</w:t>
      </w:r>
      <w:r>
        <w:rPr>
          <w:rFonts w:hint="eastAsia"/>
        </w:rPr>
        <w:t>和皮卡的消费者日益增多。</w:t>
      </w:r>
      <w:r>
        <w:rPr>
          <w:rFonts w:hint="eastAsia"/>
        </w:rPr>
        <w:t>SUV</w:t>
      </w:r>
      <w:r>
        <w:rPr>
          <w:rFonts w:hint="eastAsia"/>
        </w:rPr>
        <w:t>市场份额的日益增长对轿车的销量造成了一定的压力，大众等车企在美国的战略重心也从轿车转移到</w:t>
      </w:r>
      <w:r>
        <w:rPr>
          <w:rFonts w:hint="eastAsia"/>
        </w:rPr>
        <w:t>SUV</w:t>
      </w:r>
      <w:r>
        <w:rPr>
          <w:rFonts w:hint="eastAsia"/>
        </w:rPr>
        <w:t>。</w:t>
      </w:r>
    </w:p>
    <w:p w:rsidR="0024048E" w:rsidRDefault="0024048E" w:rsidP="003A0950">
      <w:r>
        <w:rPr>
          <w:rFonts w:hint="eastAsia"/>
        </w:rPr>
        <w:t>此前，福特汽车曾表示</w:t>
      </w:r>
      <w:r>
        <w:rPr>
          <w:rFonts w:hint="eastAsia"/>
        </w:rPr>
        <w:t>2020</w:t>
      </w:r>
      <w:r>
        <w:rPr>
          <w:rFonts w:hint="eastAsia"/>
        </w:rPr>
        <w:t>年之前，福特将在美国推出</w:t>
      </w:r>
      <w:r>
        <w:rPr>
          <w:rFonts w:hint="eastAsia"/>
        </w:rPr>
        <w:t>5</w:t>
      </w:r>
      <w:r>
        <w:rPr>
          <w:rFonts w:hint="eastAsia"/>
        </w:rPr>
        <w:t>款</w:t>
      </w:r>
      <w:r>
        <w:rPr>
          <w:rFonts w:hint="eastAsia"/>
        </w:rPr>
        <w:t>SUV</w:t>
      </w:r>
      <w:r>
        <w:rPr>
          <w:rFonts w:hint="eastAsia"/>
        </w:rPr>
        <w:t>车型。路透社</w:t>
      </w:r>
      <w:r>
        <w:rPr>
          <w:rFonts w:hint="eastAsia"/>
        </w:rPr>
        <w:t>2</w:t>
      </w:r>
      <w:r>
        <w:rPr>
          <w:rFonts w:hint="eastAsia"/>
        </w:rPr>
        <w:t>月份也曾报道过，福特汽车旗下豪华车品牌将推出第六款新</w:t>
      </w:r>
      <w:r>
        <w:rPr>
          <w:rFonts w:hint="eastAsia"/>
        </w:rPr>
        <w:t>SUV</w:t>
      </w:r>
      <w:r>
        <w:rPr>
          <w:rFonts w:hint="eastAsia"/>
        </w:rPr>
        <w:t>车型。此外，</w:t>
      </w:r>
      <w:r>
        <w:rPr>
          <w:rFonts w:hint="eastAsia"/>
        </w:rPr>
        <w:t>2018</w:t>
      </w:r>
      <w:r>
        <w:rPr>
          <w:rFonts w:hint="eastAsia"/>
        </w:rPr>
        <w:t>款福特探险者和</w:t>
      </w:r>
      <w:r>
        <w:rPr>
          <w:rFonts w:hint="eastAsia"/>
        </w:rPr>
        <w:t>2018</w:t>
      </w:r>
      <w:r>
        <w:rPr>
          <w:rFonts w:hint="eastAsia"/>
        </w:rPr>
        <w:t>款征服者将于今年秋天上市。</w:t>
      </w:r>
    </w:p>
    <w:p w:rsidR="0024048E" w:rsidRDefault="0024048E" w:rsidP="003A0950">
      <w:pPr>
        <w:rPr>
          <w:rFonts w:cs="宋体"/>
          <w:b/>
          <w:bCs/>
          <w:i/>
          <w:iCs/>
        </w:rPr>
      </w:pPr>
      <w:r w:rsidRPr="002009FE">
        <w:rPr>
          <w:rFonts w:cs="宋体" w:hint="eastAsia"/>
          <w:b/>
          <w:bCs/>
          <w:i/>
          <w:iCs/>
        </w:rPr>
        <w:t>分析：。</w:t>
      </w:r>
    </w:p>
    <w:p w:rsidR="0024048E" w:rsidRPr="00610793" w:rsidRDefault="0024048E" w:rsidP="003A0950">
      <w:pPr>
        <w:pStyle w:val="a4"/>
        <w:numPr>
          <w:ilvl w:val="0"/>
          <w:numId w:val="15"/>
        </w:numPr>
        <w:ind w:firstLineChars="0"/>
        <w:outlineLvl w:val="1"/>
        <w:rPr>
          <w:b/>
        </w:rPr>
      </w:pPr>
      <w:r w:rsidRPr="00610793">
        <w:rPr>
          <w:rFonts w:hint="eastAsia"/>
          <w:b/>
        </w:rPr>
        <w:t>纽约州批准无人驾驶车测试</w:t>
      </w:r>
      <w:r w:rsidRPr="00610793">
        <w:rPr>
          <w:rFonts w:hint="eastAsia"/>
          <w:b/>
        </w:rPr>
        <w:t xml:space="preserve"> </w:t>
      </w:r>
      <w:r w:rsidRPr="00610793">
        <w:rPr>
          <w:rFonts w:hint="eastAsia"/>
          <w:b/>
        </w:rPr>
        <w:t>明年启动</w:t>
      </w:r>
    </w:p>
    <w:p w:rsidR="0024048E" w:rsidRDefault="0024048E" w:rsidP="003A0950">
      <w:r>
        <w:rPr>
          <w:rFonts w:hint="eastAsia"/>
        </w:rPr>
        <w:t>据《今日美国》杂志</w:t>
      </w:r>
      <w:r>
        <w:rPr>
          <w:rFonts w:hint="eastAsia"/>
        </w:rPr>
        <w:t>4</w:t>
      </w:r>
      <w:r>
        <w:rPr>
          <w:rFonts w:hint="eastAsia"/>
        </w:rPr>
        <w:t>月</w:t>
      </w:r>
      <w:r>
        <w:rPr>
          <w:rFonts w:hint="eastAsia"/>
        </w:rPr>
        <w:t>5</w:t>
      </w:r>
      <w:r>
        <w:rPr>
          <w:rFonts w:hint="eastAsia"/>
        </w:rPr>
        <w:t>日报道，纽约州的高速公路即将对无人驾驶车测试开放，但仅开放明年一年。</w:t>
      </w:r>
    </w:p>
    <w:p w:rsidR="0024048E" w:rsidRDefault="0024048E" w:rsidP="003A0950">
      <w:r>
        <w:rPr>
          <w:rFonts w:hint="eastAsia"/>
        </w:rPr>
        <w:t>本周，通过立法委员会批准，在纽约州高速公路上进行无人驾驶测试被纳入国家预算法案。但是仅限于无人驾驶测试或展示。数十年的国家法律规定司机在驾驶车辆时必须至少用一只手握住方向盘。因此，尽管谷歌和丰田、大众等大型汽车公司近几年一直在游说政府改变这一规定，但是无人驾驶车仍不能上公路。最终，国家为无人驾驶测试改变了预算法案，与此同时要求所有的无人驾驶测试必须在纽约州警察局的直接监督下进行。</w:t>
      </w:r>
    </w:p>
    <w:p w:rsidR="0024048E" w:rsidRDefault="0024048E" w:rsidP="003A0950">
      <w:r>
        <w:rPr>
          <w:rFonts w:hint="eastAsia"/>
        </w:rPr>
        <w:t>在无人驾驶测试过程中，车上必须有一位持有驾驶执照的司机。同时，机动车辆管理局必须认证所有要进行无人驾驶测试的公司，并监督所有的测试，确定其技术对安全，交通和应急服务带来的影响。该法案将于</w:t>
      </w:r>
      <w:r>
        <w:rPr>
          <w:rFonts w:hint="eastAsia"/>
        </w:rPr>
        <w:t>2018</w:t>
      </w:r>
      <w:r>
        <w:rPr>
          <w:rFonts w:hint="eastAsia"/>
        </w:rPr>
        <w:t>年</w:t>
      </w:r>
      <w:r>
        <w:rPr>
          <w:rFonts w:hint="eastAsia"/>
        </w:rPr>
        <w:t>4</w:t>
      </w:r>
      <w:r>
        <w:rPr>
          <w:rFonts w:hint="eastAsia"/>
        </w:rPr>
        <w:t>月到期，机动车辆管理局和州警察局必须在</w:t>
      </w:r>
      <w:r>
        <w:rPr>
          <w:rFonts w:hint="eastAsia"/>
        </w:rPr>
        <w:t>2018</w:t>
      </w:r>
      <w:r>
        <w:rPr>
          <w:rFonts w:hint="eastAsia"/>
        </w:rPr>
        <w:t>年</w:t>
      </w:r>
      <w:r>
        <w:rPr>
          <w:rFonts w:hint="eastAsia"/>
        </w:rPr>
        <w:t>6</w:t>
      </w:r>
      <w:r>
        <w:rPr>
          <w:rFonts w:hint="eastAsia"/>
        </w:rPr>
        <w:t>月之前就其调查结果做出一份报告。</w:t>
      </w:r>
    </w:p>
    <w:p w:rsidR="0024048E" w:rsidRDefault="0024048E" w:rsidP="003A0950">
      <w:r>
        <w:rPr>
          <w:rFonts w:hint="eastAsia"/>
        </w:rPr>
        <w:t>美国参议院星期二晚些时候通过了包括无人驾驶测试在内的预算法案，州众议院于周三批准了该法案。据全国州议会联合会称，法案一旦通过，纽约州将加入</w:t>
      </w:r>
      <w:r>
        <w:rPr>
          <w:rFonts w:hint="eastAsia"/>
        </w:rPr>
        <w:t>11</w:t>
      </w:r>
      <w:r>
        <w:rPr>
          <w:rFonts w:hint="eastAsia"/>
        </w:rPr>
        <w:t>个州—阿拉巴马州、加利福尼亚州、佛罗里达州、路易斯安那州、密歇根州、内华达州、北达科他州、宾夕法尼亚州、田纳西州、犹他州和弗吉尼亚州以及哥伦比亚特区有关无人驾驶车辆的立法。在亚利桑那州和马萨诸塞州，州长发布了无人驾驶车辆的行政命令。</w:t>
      </w:r>
    </w:p>
    <w:p w:rsidR="0024048E" w:rsidRPr="002009FE" w:rsidRDefault="0024048E" w:rsidP="003A0950">
      <w:pPr>
        <w:rPr>
          <w:rFonts w:cs="宋体"/>
          <w:b/>
          <w:bCs/>
          <w:i/>
          <w:iCs/>
        </w:rPr>
      </w:pPr>
      <w:r w:rsidRPr="002009FE">
        <w:rPr>
          <w:rFonts w:cs="宋体" w:hint="eastAsia"/>
          <w:b/>
          <w:bCs/>
          <w:i/>
          <w:iCs/>
        </w:rPr>
        <w:t>分析：。</w:t>
      </w:r>
    </w:p>
    <w:p w:rsidR="0024048E" w:rsidRPr="00E04B8A" w:rsidRDefault="0024048E" w:rsidP="003A0950">
      <w:pPr>
        <w:pStyle w:val="a4"/>
        <w:numPr>
          <w:ilvl w:val="0"/>
          <w:numId w:val="15"/>
        </w:numPr>
        <w:ind w:firstLineChars="0"/>
        <w:outlineLvl w:val="1"/>
        <w:rPr>
          <w:b/>
        </w:rPr>
      </w:pPr>
      <w:r w:rsidRPr="00E04B8A">
        <w:rPr>
          <w:rFonts w:hint="eastAsia"/>
          <w:b/>
        </w:rPr>
        <w:t>特斯拉股东要求增加董事会控制权</w:t>
      </w:r>
    </w:p>
    <w:p w:rsidR="0024048E" w:rsidRDefault="0024048E" w:rsidP="003A0950">
      <w:r>
        <w:rPr>
          <w:rFonts w:hint="eastAsia"/>
        </w:rPr>
        <w:t>4</w:t>
      </w:r>
      <w:r>
        <w:rPr>
          <w:rFonts w:hint="eastAsia"/>
        </w:rPr>
        <w:t>月</w:t>
      </w:r>
      <w:r>
        <w:rPr>
          <w:rFonts w:hint="eastAsia"/>
        </w:rPr>
        <w:t>14</w:t>
      </w:r>
      <w:r>
        <w:rPr>
          <w:rFonts w:hint="eastAsia"/>
        </w:rPr>
        <w:t>日消息，特斯拉投资者要求特斯拉增加两名独立董事会成员，以防出现无效的群体动力。马斯克表示，将会尽快选举更多的独立董事成员，但是跟此次提出建议的投资集团没有任何关系。</w:t>
      </w:r>
    </w:p>
    <w:p w:rsidR="0024048E" w:rsidRPr="002009FE" w:rsidRDefault="0024048E" w:rsidP="003A0950">
      <w:pPr>
        <w:rPr>
          <w:rFonts w:cs="宋体"/>
          <w:b/>
          <w:bCs/>
          <w:i/>
          <w:iCs/>
        </w:rPr>
      </w:pPr>
      <w:r w:rsidRPr="002009FE">
        <w:rPr>
          <w:rFonts w:cs="宋体" w:hint="eastAsia"/>
          <w:b/>
          <w:bCs/>
          <w:i/>
          <w:iCs/>
        </w:rPr>
        <w:t>分析：。</w:t>
      </w:r>
    </w:p>
    <w:p w:rsidR="0024048E" w:rsidRPr="00C52125" w:rsidRDefault="0024048E" w:rsidP="003A0950">
      <w:pPr>
        <w:pStyle w:val="a4"/>
        <w:numPr>
          <w:ilvl w:val="0"/>
          <w:numId w:val="15"/>
        </w:numPr>
        <w:ind w:firstLineChars="0"/>
        <w:outlineLvl w:val="1"/>
        <w:rPr>
          <w:b/>
        </w:rPr>
      </w:pPr>
      <w:r w:rsidRPr="00C52125">
        <w:rPr>
          <w:rFonts w:hint="eastAsia"/>
          <w:b/>
        </w:rPr>
        <w:t>特斯拉官方否认将在广东建厂</w:t>
      </w:r>
    </w:p>
    <w:p w:rsidR="0024048E" w:rsidRDefault="0024048E" w:rsidP="003A0950">
      <w:r>
        <w:rPr>
          <w:rFonts w:hint="eastAsia"/>
        </w:rPr>
        <w:t>4</w:t>
      </w:r>
      <w:r>
        <w:rPr>
          <w:rFonts w:hint="eastAsia"/>
        </w:rPr>
        <w:t>月</w:t>
      </w:r>
      <w:r>
        <w:rPr>
          <w:rFonts w:hint="eastAsia"/>
        </w:rPr>
        <w:t>12</w:t>
      </w:r>
      <w:r>
        <w:rPr>
          <w:rFonts w:hint="eastAsia"/>
        </w:rPr>
        <w:t>日消息，特斯拉表示，特斯拉一直致力于发展中国市场，但关于将在广东建厂的传闻，并不属实。而早在</w:t>
      </w:r>
      <w:r>
        <w:rPr>
          <w:rFonts w:hint="eastAsia"/>
        </w:rPr>
        <w:t>2015</w:t>
      </w:r>
      <w:r>
        <w:rPr>
          <w:rFonts w:hint="eastAsia"/>
        </w:rPr>
        <w:t>年，马斯克就曾明确表示特斯拉将在两年内实现</w:t>
      </w:r>
      <w:r>
        <w:rPr>
          <w:rFonts w:hint="eastAsia"/>
        </w:rPr>
        <w:t>Model 3</w:t>
      </w:r>
      <w:r>
        <w:rPr>
          <w:rFonts w:hint="eastAsia"/>
        </w:rPr>
        <w:t>在中国市场的本地化生产，如今距离这一时间截点已十分接近。</w:t>
      </w:r>
    </w:p>
    <w:p w:rsidR="0024048E" w:rsidRPr="002009FE" w:rsidRDefault="0024048E" w:rsidP="003A0950">
      <w:pPr>
        <w:rPr>
          <w:rFonts w:cs="宋体"/>
          <w:b/>
          <w:bCs/>
          <w:i/>
          <w:iCs/>
        </w:rPr>
      </w:pPr>
      <w:r w:rsidRPr="002009FE">
        <w:rPr>
          <w:rFonts w:cs="宋体" w:hint="eastAsia"/>
          <w:b/>
          <w:bCs/>
          <w:i/>
          <w:iCs/>
        </w:rPr>
        <w:t>分析：。</w:t>
      </w:r>
    </w:p>
    <w:p w:rsidR="0024048E" w:rsidRPr="00E60A13" w:rsidRDefault="0024048E" w:rsidP="003A0950">
      <w:pPr>
        <w:pStyle w:val="a4"/>
        <w:numPr>
          <w:ilvl w:val="0"/>
          <w:numId w:val="15"/>
        </w:numPr>
        <w:ind w:firstLineChars="0"/>
        <w:outlineLvl w:val="1"/>
        <w:rPr>
          <w:b/>
        </w:rPr>
      </w:pPr>
      <w:r w:rsidRPr="00E60A13">
        <w:rPr>
          <w:rFonts w:hint="eastAsia"/>
          <w:b/>
        </w:rPr>
        <w:t>现代</w:t>
      </w:r>
      <w:r w:rsidRPr="00E60A13">
        <w:rPr>
          <w:rFonts w:hint="eastAsia"/>
          <w:b/>
        </w:rPr>
        <w:t>FE</w:t>
      </w:r>
      <w:r w:rsidRPr="00E60A13">
        <w:rPr>
          <w:rFonts w:hint="eastAsia"/>
          <w:b/>
        </w:rPr>
        <w:t>氢燃料电池</w:t>
      </w:r>
      <w:r w:rsidRPr="00E60A13">
        <w:rPr>
          <w:rFonts w:hint="eastAsia"/>
          <w:b/>
        </w:rPr>
        <w:t>SUV</w:t>
      </w:r>
      <w:r w:rsidRPr="00E60A13">
        <w:rPr>
          <w:rFonts w:hint="eastAsia"/>
          <w:b/>
        </w:rPr>
        <w:t>续航里程高达</w:t>
      </w:r>
      <w:r w:rsidRPr="00E60A13">
        <w:rPr>
          <w:rFonts w:hint="eastAsia"/>
          <w:b/>
        </w:rPr>
        <w:t>800</w:t>
      </w:r>
      <w:r w:rsidRPr="00E60A13">
        <w:rPr>
          <w:rFonts w:hint="eastAsia"/>
          <w:b/>
        </w:rPr>
        <w:t>公里</w:t>
      </w:r>
    </w:p>
    <w:p w:rsidR="0024048E" w:rsidRDefault="0024048E" w:rsidP="003A0950">
      <w:r>
        <w:rPr>
          <w:rFonts w:hint="eastAsia"/>
        </w:rPr>
        <w:t>4</w:t>
      </w:r>
      <w:r>
        <w:rPr>
          <w:rFonts w:hint="eastAsia"/>
        </w:rPr>
        <w:t>月</w:t>
      </w:r>
      <w:r>
        <w:rPr>
          <w:rFonts w:hint="eastAsia"/>
        </w:rPr>
        <w:t>11</w:t>
      </w:r>
      <w:r>
        <w:rPr>
          <w:rFonts w:hint="eastAsia"/>
        </w:rPr>
        <w:t>日消息，现代极具未来主义感的</w:t>
      </w:r>
      <w:r>
        <w:rPr>
          <w:rFonts w:hint="eastAsia"/>
        </w:rPr>
        <w:t>FE</w:t>
      </w:r>
      <w:r>
        <w:rPr>
          <w:rFonts w:hint="eastAsia"/>
        </w:rPr>
        <w:t>燃料电池概念车预计在</w:t>
      </w:r>
      <w:r>
        <w:rPr>
          <w:rFonts w:hint="eastAsia"/>
        </w:rPr>
        <w:t>2018</w:t>
      </w:r>
      <w:r>
        <w:rPr>
          <w:rFonts w:hint="eastAsia"/>
        </w:rPr>
        <w:t>年的平昌冬奥会上亮相，而这款氢燃料</w:t>
      </w:r>
      <w:r>
        <w:rPr>
          <w:rFonts w:hint="eastAsia"/>
        </w:rPr>
        <w:t>SUV</w:t>
      </w:r>
      <w:r>
        <w:rPr>
          <w:rFonts w:hint="eastAsia"/>
        </w:rPr>
        <w:t>的续航里程有望达到</w:t>
      </w:r>
      <w:r>
        <w:rPr>
          <w:rFonts w:hint="eastAsia"/>
        </w:rPr>
        <w:t>800</w:t>
      </w:r>
      <w:r>
        <w:rPr>
          <w:rFonts w:hint="eastAsia"/>
        </w:rPr>
        <w:t>公里。此外，现代还有一款小型氢燃料跨界车正在进行路测，而对于该款车型的具体信息还尚不清楚。</w:t>
      </w:r>
    </w:p>
    <w:p w:rsidR="0024048E" w:rsidRPr="002009FE" w:rsidRDefault="0024048E" w:rsidP="003A0950">
      <w:pPr>
        <w:rPr>
          <w:rFonts w:cs="宋体"/>
          <w:b/>
          <w:bCs/>
          <w:i/>
          <w:iCs/>
        </w:rPr>
      </w:pPr>
      <w:r w:rsidRPr="002009FE">
        <w:rPr>
          <w:rFonts w:cs="宋体" w:hint="eastAsia"/>
          <w:b/>
          <w:bCs/>
          <w:i/>
          <w:iCs/>
        </w:rPr>
        <w:t>分析：。</w:t>
      </w:r>
    </w:p>
    <w:p w:rsidR="0024048E" w:rsidRPr="00E60A13" w:rsidRDefault="0024048E" w:rsidP="003A0950">
      <w:pPr>
        <w:pStyle w:val="a4"/>
        <w:numPr>
          <w:ilvl w:val="0"/>
          <w:numId w:val="15"/>
        </w:numPr>
        <w:ind w:firstLineChars="0"/>
        <w:outlineLvl w:val="1"/>
        <w:rPr>
          <w:b/>
        </w:rPr>
      </w:pPr>
      <w:r w:rsidRPr="00E60A13">
        <w:rPr>
          <w:rFonts w:hint="eastAsia"/>
          <w:b/>
        </w:rPr>
        <w:t>意大利以不正当竞争为由禁用优步</w:t>
      </w:r>
      <w:r w:rsidRPr="00E60A13">
        <w:rPr>
          <w:rFonts w:hint="eastAsia"/>
          <w:b/>
        </w:rPr>
        <w:t>app</w:t>
      </w:r>
    </w:p>
    <w:p w:rsidR="0024048E" w:rsidRDefault="0024048E" w:rsidP="003A0950">
      <w:r>
        <w:rPr>
          <w:rFonts w:hint="eastAsia"/>
        </w:rPr>
        <w:t>4</w:t>
      </w:r>
      <w:r>
        <w:rPr>
          <w:rFonts w:hint="eastAsia"/>
        </w:rPr>
        <w:t>月</w:t>
      </w:r>
      <w:r>
        <w:rPr>
          <w:rFonts w:hint="eastAsia"/>
        </w:rPr>
        <w:t>11</w:t>
      </w:r>
      <w:r>
        <w:rPr>
          <w:rFonts w:hint="eastAsia"/>
        </w:rPr>
        <w:t>日消息，意大利法院驳回了优步在该国运营业务的诉求，裁定优步应用软件的使用构成不正当竞争。该裁定回应了由意大利主流传统型出租车协会提出的诉讼案，如今明确禁止优步在意大利运营其业务或打广告。</w:t>
      </w:r>
    </w:p>
    <w:p w:rsidR="0024048E" w:rsidRPr="002009FE" w:rsidRDefault="0024048E" w:rsidP="003A0950">
      <w:pPr>
        <w:rPr>
          <w:rFonts w:cs="宋体"/>
          <w:b/>
          <w:bCs/>
          <w:i/>
          <w:iCs/>
        </w:rPr>
      </w:pPr>
      <w:r w:rsidRPr="002009FE">
        <w:rPr>
          <w:rFonts w:cs="宋体" w:hint="eastAsia"/>
          <w:b/>
          <w:bCs/>
          <w:i/>
          <w:iCs/>
        </w:rPr>
        <w:t>分析：。</w:t>
      </w:r>
    </w:p>
    <w:p w:rsidR="0024048E" w:rsidRPr="008C4F3F" w:rsidRDefault="0024048E" w:rsidP="003A0950">
      <w:pPr>
        <w:pStyle w:val="a4"/>
        <w:numPr>
          <w:ilvl w:val="0"/>
          <w:numId w:val="15"/>
        </w:numPr>
        <w:ind w:firstLineChars="0"/>
        <w:outlineLvl w:val="1"/>
        <w:rPr>
          <w:b/>
        </w:rPr>
      </w:pPr>
      <w:r w:rsidRPr="008C4F3F">
        <w:rPr>
          <w:rFonts w:hint="eastAsia"/>
          <w:b/>
        </w:rPr>
        <w:t>意法半导体推出下一代车门区控制器</w:t>
      </w:r>
    </w:p>
    <w:p w:rsidR="0024048E" w:rsidRDefault="0024048E" w:rsidP="003A0950">
      <w:r>
        <w:rPr>
          <w:rFonts w:hint="eastAsia"/>
        </w:rPr>
        <w:t>4</w:t>
      </w:r>
      <w:r>
        <w:rPr>
          <w:rFonts w:hint="eastAsia"/>
        </w:rPr>
        <w:t>月</w:t>
      </w:r>
      <w:r>
        <w:rPr>
          <w:rFonts w:hint="eastAsia"/>
        </w:rPr>
        <w:t>13</w:t>
      </w:r>
      <w:r>
        <w:rPr>
          <w:rFonts w:hint="eastAsia"/>
        </w:rPr>
        <w:t>日消息，意法半导体宣布进一步提高车门区控制器的技术水平，推出单片集成电源管理和应急故障保护电路的车门区控制器产品家族。</w:t>
      </w:r>
    </w:p>
    <w:p w:rsidR="0024048E" w:rsidRPr="002009FE" w:rsidRDefault="0024048E" w:rsidP="003A0950">
      <w:pPr>
        <w:rPr>
          <w:rFonts w:cs="宋体"/>
          <w:b/>
          <w:bCs/>
          <w:i/>
          <w:iCs/>
        </w:rPr>
      </w:pPr>
      <w:r w:rsidRPr="002009FE">
        <w:rPr>
          <w:rFonts w:cs="宋体" w:hint="eastAsia"/>
          <w:b/>
          <w:bCs/>
          <w:i/>
          <w:iCs/>
        </w:rPr>
        <w:t>分析：。</w:t>
      </w:r>
    </w:p>
    <w:p w:rsidR="0024048E" w:rsidRPr="0067266E" w:rsidRDefault="0024048E" w:rsidP="003A0950">
      <w:pPr>
        <w:pStyle w:val="a4"/>
        <w:numPr>
          <w:ilvl w:val="0"/>
          <w:numId w:val="15"/>
        </w:numPr>
        <w:ind w:firstLineChars="0"/>
        <w:outlineLvl w:val="1"/>
        <w:rPr>
          <w:b/>
        </w:rPr>
      </w:pPr>
      <w:r w:rsidRPr="0067266E">
        <w:rPr>
          <w:rFonts w:hint="eastAsia"/>
          <w:b/>
        </w:rPr>
        <w:t>英菲尼迪发布全新品牌策略</w:t>
      </w:r>
    </w:p>
    <w:p w:rsidR="0024048E" w:rsidRDefault="0024048E" w:rsidP="00AC7D65">
      <w:r>
        <w:rPr>
          <w:rFonts w:hint="eastAsia"/>
        </w:rPr>
        <w:t>英菲尼迪目前已经形成了“</w:t>
      </w:r>
      <w:r>
        <w:rPr>
          <w:rFonts w:hint="eastAsia"/>
        </w:rPr>
        <w:t>1+3+6</w:t>
      </w:r>
      <w:r>
        <w:rPr>
          <w:rFonts w:hint="eastAsia"/>
        </w:rPr>
        <w:t>”产品矩阵（</w:t>
      </w:r>
      <w:r>
        <w:rPr>
          <w:rFonts w:hint="eastAsia"/>
        </w:rPr>
        <w:t>1</w:t>
      </w:r>
      <w:r>
        <w:rPr>
          <w:rFonts w:hint="eastAsia"/>
        </w:rPr>
        <w:t>款轿跑车</w:t>
      </w:r>
      <w:r>
        <w:rPr>
          <w:rFonts w:hint="eastAsia"/>
        </w:rPr>
        <w:t>+3</w:t>
      </w:r>
      <w:r>
        <w:rPr>
          <w:rFonts w:hint="eastAsia"/>
        </w:rPr>
        <w:t>款轿车</w:t>
      </w:r>
      <w:r>
        <w:rPr>
          <w:rFonts w:hint="eastAsia"/>
        </w:rPr>
        <w:t>+6</w:t>
      </w:r>
      <w:r>
        <w:rPr>
          <w:rFonts w:hint="eastAsia"/>
        </w:rPr>
        <w:t>款</w:t>
      </w:r>
      <w:r>
        <w:rPr>
          <w:rFonts w:hint="eastAsia"/>
        </w:rPr>
        <w:t>SUV</w:t>
      </w:r>
      <w:r>
        <w:rPr>
          <w:rFonts w:hint="eastAsia"/>
        </w:rPr>
        <w:t>），近日，英菲尼迪全新</w:t>
      </w:r>
      <w:r>
        <w:rPr>
          <w:rFonts w:hint="eastAsia"/>
        </w:rPr>
        <w:t>Q60</w:t>
      </w:r>
      <w:r>
        <w:rPr>
          <w:rFonts w:hint="eastAsia"/>
        </w:rPr>
        <w:t>正式上市，再次提升了产品的竞争力。</w:t>
      </w:r>
    </w:p>
    <w:p w:rsidR="0024048E" w:rsidRDefault="0024048E" w:rsidP="003A0950">
      <w:r>
        <w:rPr>
          <w:rFonts w:hint="eastAsia"/>
        </w:rPr>
        <w:t>2016</w:t>
      </w:r>
      <w:r>
        <w:rPr>
          <w:rFonts w:hint="eastAsia"/>
        </w:rPr>
        <w:t>年，在全新的全球品牌定位“</w:t>
      </w:r>
      <w:r>
        <w:rPr>
          <w:rFonts w:hint="eastAsia"/>
        </w:rPr>
        <w:t>Empower the Drive</w:t>
      </w:r>
      <w:r>
        <w:rPr>
          <w:rFonts w:hint="eastAsia"/>
        </w:rPr>
        <w:t>”的指引下，英菲尼迪在中国市场的品牌主张升级为“敢爱前行”，并得到有效落地和推广。</w:t>
      </w:r>
      <w:r>
        <w:rPr>
          <w:rFonts w:hint="eastAsia"/>
        </w:rPr>
        <w:t>2017</w:t>
      </w:r>
      <w:r>
        <w:rPr>
          <w:rFonts w:hint="eastAsia"/>
        </w:rPr>
        <w:t>年，东风英菲尼迪将进一步深化创新的品牌营销战略，通过构建</w:t>
      </w:r>
      <w:r>
        <w:rPr>
          <w:rFonts w:hint="eastAsia"/>
        </w:rPr>
        <w:t>3</w:t>
      </w:r>
      <w:r>
        <w:rPr>
          <w:rFonts w:hint="eastAsia"/>
        </w:rPr>
        <w:t>大创新体验聚合平台，以英菲尼迪品牌体验中心为核心渠道，以车主专属体验服务平台“敢爱邦”为支柱载体，逐步提升品牌知名度和产品美誉度。</w:t>
      </w:r>
    </w:p>
    <w:p w:rsidR="0024048E" w:rsidRDefault="0024048E" w:rsidP="003A0950">
      <w:pPr>
        <w:rPr>
          <w:rFonts w:cs="宋体"/>
          <w:b/>
          <w:bCs/>
          <w:i/>
          <w:iCs/>
        </w:rPr>
      </w:pPr>
      <w:r w:rsidRPr="002009FE">
        <w:rPr>
          <w:rFonts w:cs="宋体" w:hint="eastAsia"/>
          <w:b/>
          <w:bCs/>
          <w:i/>
          <w:iCs/>
        </w:rPr>
        <w:t>分析：。</w:t>
      </w:r>
    </w:p>
    <w:sectPr w:rsidR="0024048E" w:rsidSect="0037286D">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C1A26" w:rsidRDefault="005C1A26" w:rsidP="00345AE4">
      <w:r>
        <w:separator/>
      </w:r>
    </w:p>
  </w:endnote>
  <w:endnote w:type="continuationSeparator" w:id="0">
    <w:p w:rsidR="005C1A26" w:rsidRDefault="005C1A26" w:rsidP="00345AE4">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Simsun">
    <w:altName w:val="Times New Roman"/>
    <w:panose1 w:val="00000000000000000000"/>
    <w:charset w:val="00"/>
    <w:family w:val="roman"/>
    <w:notTrueType/>
    <w:pitch w:val="default"/>
    <w:sig w:usb0="00000000" w:usb1="00000000" w:usb2="00000000" w:usb3="00000000" w:csb0="00000000"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C1A26" w:rsidRDefault="005C1A26" w:rsidP="00345AE4">
      <w:r>
        <w:separator/>
      </w:r>
    </w:p>
  </w:footnote>
  <w:footnote w:type="continuationSeparator" w:id="0">
    <w:p w:rsidR="005C1A26" w:rsidRDefault="005C1A26" w:rsidP="00345AE4">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9B26FE"/>
    <w:multiLevelType w:val="hybridMultilevel"/>
    <w:tmpl w:val="8B5CE6E6"/>
    <w:lvl w:ilvl="0" w:tplc="ADF8A16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053D1F1A"/>
    <w:multiLevelType w:val="hybridMultilevel"/>
    <w:tmpl w:val="BB506A6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0C0A188D"/>
    <w:multiLevelType w:val="hybridMultilevel"/>
    <w:tmpl w:val="2714830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11B92B92"/>
    <w:multiLevelType w:val="multilevel"/>
    <w:tmpl w:val="11B92B92"/>
    <w:lvl w:ilvl="0">
      <w:start w:val="1"/>
      <w:numFmt w:val="chineseCountingThousand"/>
      <w:lvlText w:val="%1、"/>
      <w:lvlJc w:val="left"/>
      <w:pPr>
        <w:ind w:left="225" w:hanging="225"/>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nsid w:val="137E6B3C"/>
    <w:multiLevelType w:val="hybridMultilevel"/>
    <w:tmpl w:val="97868DE2"/>
    <w:lvl w:ilvl="0" w:tplc="A310200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13B003BF"/>
    <w:multiLevelType w:val="hybridMultilevel"/>
    <w:tmpl w:val="DC46263C"/>
    <w:lvl w:ilvl="0" w:tplc="6C880C6C">
      <w:start w:val="4"/>
      <w:numFmt w:val="japaneseCounting"/>
      <w:lvlText w:val="%1、"/>
      <w:lvlJc w:val="left"/>
      <w:pPr>
        <w:ind w:left="435" w:hanging="435"/>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178908F7"/>
    <w:multiLevelType w:val="hybridMultilevel"/>
    <w:tmpl w:val="BDE6AAB2"/>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23CA224B"/>
    <w:multiLevelType w:val="hybridMultilevel"/>
    <w:tmpl w:val="2D2EAD8C"/>
    <w:lvl w:ilvl="0" w:tplc="3258C53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26CC1067"/>
    <w:multiLevelType w:val="hybridMultilevel"/>
    <w:tmpl w:val="B9C4131C"/>
    <w:lvl w:ilvl="0" w:tplc="FFAE771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2A3B5C79"/>
    <w:multiLevelType w:val="hybridMultilevel"/>
    <w:tmpl w:val="95A8C022"/>
    <w:lvl w:ilvl="0" w:tplc="668C9B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2B8E1488"/>
    <w:multiLevelType w:val="hybridMultilevel"/>
    <w:tmpl w:val="D70C6356"/>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2D3630E8"/>
    <w:multiLevelType w:val="hybridMultilevel"/>
    <w:tmpl w:val="C70C93B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nsid w:val="2F8657B9"/>
    <w:multiLevelType w:val="hybridMultilevel"/>
    <w:tmpl w:val="98FC7988"/>
    <w:lvl w:ilvl="0" w:tplc="AA4802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304C1566"/>
    <w:multiLevelType w:val="hybridMultilevel"/>
    <w:tmpl w:val="5062360C"/>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327A417C"/>
    <w:multiLevelType w:val="hybridMultilevel"/>
    <w:tmpl w:val="C3B21D8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nsid w:val="38A540D7"/>
    <w:multiLevelType w:val="hybridMultilevel"/>
    <w:tmpl w:val="F976C9F8"/>
    <w:lvl w:ilvl="0" w:tplc="535089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nsid w:val="394E27AA"/>
    <w:multiLevelType w:val="hybridMultilevel"/>
    <w:tmpl w:val="88B88846"/>
    <w:lvl w:ilvl="0" w:tplc="99F49F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nsid w:val="44095954"/>
    <w:multiLevelType w:val="hybridMultilevel"/>
    <w:tmpl w:val="66428E58"/>
    <w:lvl w:ilvl="0" w:tplc="E062BBA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nsid w:val="45A45500"/>
    <w:multiLevelType w:val="hybridMultilevel"/>
    <w:tmpl w:val="5900EA9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nsid w:val="468A5AB7"/>
    <w:multiLevelType w:val="hybridMultilevel"/>
    <w:tmpl w:val="E05EF2E8"/>
    <w:lvl w:ilvl="0" w:tplc="C2E20E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nsid w:val="4772368F"/>
    <w:multiLevelType w:val="hybridMultilevel"/>
    <w:tmpl w:val="93440350"/>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nsid w:val="4A282915"/>
    <w:multiLevelType w:val="hybridMultilevel"/>
    <w:tmpl w:val="A8BE29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nsid w:val="4A833B18"/>
    <w:multiLevelType w:val="hybridMultilevel"/>
    <w:tmpl w:val="7F4E3482"/>
    <w:lvl w:ilvl="0" w:tplc="E42028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nsid w:val="4F232E4E"/>
    <w:multiLevelType w:val="hybridMultilevel"/>
    <w:tmpl w:val="15780D16"/>
    <w:lvl w:ilvl="0" w:tplc="83503E08">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nsid w:val="50BB61B2"/>
    <w:multiLevelType w:val="hybridMultilevel"/>
    <w:tmpl w:val="80E68E9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D3C3562">
      <w:start w:val="1"/>
      <w:numFmt w:val="decimal"/>
      <w:lvlText w:val="%4."/>
      <w:lvlJc w:val="left"/>
      <w:pPr>
        <w:ind w:left="1680" w:hanging="420"/>
      </w:pPr>
      <w:rPr>
        <w:rFonts w:hint="eastAsia"/>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nsid w:val="52F41A37"/>
    <w:multiLevelType w:val="hybridMultilevel"/>
    <w:tmpl w:val="14E2650C"/>
    <w:lvl w:ilvl="0" w:tplc="36780BC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nsid w:val="5794E7AB"/>
    <w:multiLevelType w:val="singleLevel"/>
    <w:tmpl w:val="5794E7AB"/>
    <w:lvl w:ilvl="0">
      <w:start w:val="1"/>
      <w:numFmt w:val="decimal"/>
      <w:lvlText w:val="%1."/>
      <w:lvlJc w:val="left"/>
      <w:pPr>
        <w:ind w:left="420" w:hanging="420"/>
      </w:pPr>
      <w:rPr>
        <w:rFonts w:hint="default"/>
      </w:rPr>
    </w:lvl>
  </w:abstractNum>
  <w:abstractNum w:abstractNumId="27">
    <w:nsid w:val="57CC59A3"/>
    <w:multiLevelType w:val="singleLevel"/>
    <w:tmpl w:val="57CC59A3"/>
    <w:lvl w:ilvl="0">
      <w:start w:val="1"/>
      <w:numFmt w:val="decimal"/>
      <w:lvlText w:val="%1."/>
      <w:lvlJc w:val="left"/>
      <w:pPr>
        <w:tabs>
          <w:tab w:val="left" w:pos="425"/>
        </w:tabs>
        <w:ind w:left="425" w:hanging="425"/>
      </w:pPr>
      <w:rPr>
        <w:rFonts w:hint="default"/>
      </w:rPr>
    </w:lvl>
  </w:abstractNum>
  <w:abstractNum w:abstractNumId="28">
    <w:nsid w:val="57CC59BF"/>
    <w:multiLevelType w:val="singleLevel"/>
    <w:tmpl w:val="57CC59BF"/>
    <w:lvl w:ilvl="0">
      <w:start w:val="1"/>
      <w:numFmt w:val="decimal"/>
      <w:lvlText w:val="%1."/>
      <w:lvlJc w:val="left"/>
      <w:pPr>
        <w:tabs>
          <w:tab w:val="left" w:pos="425"/>
        </w:tabs>
        <w:ind w:left="425" w:hanging="425"/>
      </w:pPr>
      <w:rPr>
        <w:rFonts w:hint="default"/>
      </w:rPr>
    </w:lvl>
  </w:abstractNum>
  <w:abstractNum w:abstractNumId="29">
    <w:nsid w:val="57CC59D8"/>
    <w:multiLevelType w:val="singleLevel"/>
    <w:tmpl w:val="57CC59D8"/>
    <w:lvl w:ilvl="0">
      <w:start w:val="1"/>
      <w:numFmt w:val="decimal"/>
      <w:lvlText w:val="%1."/>
      <w:lvlJc w:val="left"/>
      <w:pPr>
        <w:tabs>
          <w:tab w:val="left" w:pos="425"/>
        </w:tabs>
        <w:ind w:left="425" w:hanging="425"/>
      </w:pPr>
      <w:rPr>
        <w:rFonts w:hint="default"/>
      </w:rPr>
    </w:lvl>
  </w:abstractNum>
  <w:abstractNum w:abstractNumId="30">
    <w:nsid w:val="57CC5A0B"/>
    <w:multiLevelType w:val="singleLevel"/>
    <w:tmpl w:val="57CC5A0B"/>
    <w:lvl w:ilvl="0">
      <w:start w:val="1"/>
      <w:numFmt w:val="decimal"/>
      <w:lvlText w:val="%1."/>
      <w:lvlJc w:val="left"/>
      <w:pPr>
        <w:tabs>
          <w:tab w:val="left" w:pos="425"/>
        </w:tabs>
        <w:ind w:left="425" w:hanging="425"/>
      </w:pPr>
      <w:rPr>
        <w:rFonts w:hint="default"/>
      </w:rPr>
    </w:lvl>
  </w:abstractNum>
  <w:abstractNum w:abstractNumId="31">
    <w:nsid w:val="57CC5A31"/>
    <w:multiLevelType w:val="singleLevel"/>
    <w:tmpl w:val="57CC5A31"/>
    <w:lvl w:ilvl="0">
      <w:start w:val="1"/>
      <w:numFmt w:val="decimal"/>
      <w:lvlText w:val="%1."/>
      <w:lvlJc w:val="left"/>
      <w:pPr>
        <w:tabs>
          <w:tab w:val="left" w:pos="425"/>
        </w:tabs>
        <w:ind w:left="425" w:hanging="425"/>
      </w:pPr>
      <w:rPr>
        <w:rFonts w:hint="default"/>
      </w:rPr>
    </w:lvl>
  </w:abstractNum>
  <w:abstractNum w:abstractNumId="32">
    <w:nsid w:val="57CC5A66"/>
    <w:multiLevelType w:val="singleLevel"/>
    <w:tmpl w:val="57CC5A66"/>
    <w:lvl w:ilvl="0">
      <w:start w:val="1"/>
      <w:numFmt w:val="decimal"/>
      <w:lvlText w:val="%1."/>
      <w:lvlJc w:val="left"/>
      <w:pPr>
        <w:tabs>
          <w:tab w:val="left" w:pos="425"/>
        </w:tabs>
        <w:ind w:left="425" w:hanging="425"/>
      </w:pPr>
      <w:rPr>
        <w:rFonts w:hint="default"/>
      </w:rPr>
    </w:lvl>
  </w:abstractNum>
  <w:abstractNum w:abstractNumId="33">
    <w:nsid w:val="5CA03948"/>
    <w:multiLevelType w:val="hybridMultilevel"/>
    <w:tmpl w:val="9770332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nsid w:val="5F410542"/>
    <w:multiLevelType w:val="hybridMultilevel"/>
    <w:tmpl w:val="2E20DC1C"/>
    <w:lvl w:ilvl="0" w:tplc="245647AC">
      <w:start w:val="5"/>
      <w:numFmt w:val="japaneseCounting"/>
      <w:lvlText w:val="%1、"/>
      <w:lvlJc w:val="left"/>
      <w:pPr>
        <w:ind w:left="450" w:hanging="45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nsid w:val="69715DFB"/>
    <w:multiLevelType w:val="hybridMultilevel"/>
    <w:tmpl w:val="55F89322"/>
    <w:lvl w:ilvl="0" w:tplc="3E1C08FE">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nsid w:val="6A394C95"/>
    <w:multiLevelType w:val="hybridMultilevel"/>
    <w:tmpl w:val="61E2743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nsid w:val="77926595"/>
    <w:multiLevelType w:val="hybridMultilevel"/>
    <w:tmpl w:val="5D9EF29A"/>
    <w:lvl w:ilvl="0" w:tplc="A81A64B2">
      <w:start w:val="1"/>
      <w:numFmt w:val="japaneseCounting"/>
      <w:lvlText w:val="%1、"/>
      <w:lvlJc w:val="left"/>
      <w:pPr>
        <w:ind w:left="510" w:hanging="51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nsid w:val="7F831C40"/>
    <w:multiLevelType w:val="hybridMultilevel"/>
    <w:tmpl w:val="3C120F2A"/>
    <w:lvl w:ilvl="0" w:tplc="51FA74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3"/>
  </w:num>
  <w:num w:numId="2">
    <w:abstractNumId w:val="26"/>
  </w:num>
  <w:num w:numId="3">
    <w:abstractNumId w:val="27"/>
  </w:num>
  <w:num w:numId="4">
    <w:abstractNumId w:val="28"/>
  </w:num>
  <w:num w:numId="5">
    <w:abstractNumId w:val="29"/>
  </w:num>
  <w:num w:numId="6">
    <w:abstractNumId w:val="30"/>
  </w:num>
  <w:num w:numId="7">
    <w:abstractNumId w:val="31"/>
  </w:num>
  <w:num w:numId="8">
    <w:abstractNumId w:val="32"/>
  </w:num>
  <w:num w:numId="9">
    <w:abstractNumId w:val="14"/>
  </w:num>
  <w:num w:numId="10">
    <w:abstractNumId w:val="34"/>
  </w:num>
  <w:num w:numId="11">
    <w:abstractNumId w:val="36"/>
  </w:num>
  <w:num w:numId="12">
    <w:abstractNumId w:val="1"/>
  </w:num>
  <w:num w:numId="13">
    <w:abstractNumId w:val="10"/>
  </w:num>
  <w:num w:numId="14">
    <w:abstractNumId w:val="13"/>
  </w:num>
  <w:num w:numId="15">
    <w:abstractNumId w:val="33"/>
  </w:num>
  <w:num w:numId="16">
    <w:abstractNumId w:val="11"/>
  </w:num>
  <w:num w:numId="17">
    <w:abstractNumId w:val="24"/>
  </w:num>
  <w:num w:numId="18">
    <w:abstractNumId w:val="2"/>
  </w:num>
  <w:num w:numId="19">
    <w:abstractNumId w:val="20"/>
  </w:num>
  <w:num w:numId="20">
    <w:abstractNumId w:val="18"/>
  </w:num>
  <w:num w:numId="21">
    <w:abstractNumId w:val="6"/>
  </w:num>
  <w:num w:numId="22">
    <w:abstractNumId w:val="5"/>
  </w:num>
  <w:num w:numId="23">
    <w:abstractNumId w:val="21"/>
  </w:num>
  <w:num w:numId="24">
    <w:abstractNumId w:val="9"/>
  </w:num>
  <w:num w:numId="25">
    <w:abstractNumId w:val="12"/>
  </w:num>
  <w:num w:numId="26">
    <w:abstractNumId w:val="37"/>
  </w:num>
  <w:num w:numId="27">
    <w:abstractNumId w:val="4"/>
  </w:num>
  <w:num w:numId="28">
    <w:abstractNumId w:val="16"/>
  </w:num>
  <w:num w:numId="29">
    <w:abstractNumId w:val="17"/>
  </w:num>
  <w:num w:numId="30">
    <w:abstractNumId w:val="7"/>
  </w:num>
  <w:num w:numId="31">
    <w:abstractNumId w:val="0"/>
  </w:num>
  <w:num w:numId="32">
    <w:abstractNumId w:val="8"/>
  </w:num>
  <w:num w:numId="33">
    <w:abstractNumId w:val="25"/>
  </w:num>
  <w:num w:numId="34">
    <w:abstractNumId w:val="15"/>
  </w:num>
  <w:num w:numId="35">
    <w:abstractNumId w:val="38"/>
  </w:num>
  <w:num w:numId="36">
    <w:abstractNumId w:val="22"/>
  </w:num>
  <w:num w:numId="37">
    <w:abstractNumId w:val="35"/>
  </w:num>
  <w:num w:numId="38">
    <w:abstractNumId w:val="23"/>
  </w:num>
  <w:num w:numId="39">
    <w:abstractNumId w:val="1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web"/>
  <w:zoom w:percent="100"/>
  <w:embedSystemFonts/>
  <w:bordersDoNotSurroundHeader/>
  <w:bordersDoNotSurroundFooter/>
  <w:hideSpellingErrors/>
  <w:hideGrammaticalErrors/>
  <w:proofState w:spelling="clean"/>
  <w:defaultTabStop w:val="420"/>
  <w:drawingGridVerticalSpacing w:val="156"/>
  <w:displayHorizontalDrawingGridEvery w:val="0"/>
  <w:displayVerticalDrawingGridEvery w:val="2"/>
  <w:characterSpacingControl w:val="compressPunctuation"/>
  <w:hdrShapeDefaults>
    <o:shapedefaults v:ext="edit" spidmax="5122"/>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DD6B34"/>
    <w:rsid w:val="000004C8"/>
    <w:rsid w:val="00000755"/>
    <w:rsid w:val="000024CC"/>
    <w:rsid w:val="00004351"/>
    <w:rsid w:val="000050D7"/>
    <w:rsid w:val="00006C3F"/>
    <w:rsid w:val="00006E60"/>
    <w:rsid w:val="00010CDD"/>
    <w:rsid w:val="00012F23"/>
    <w:rsid w:val="00013D9F"/>
    <w:rsid w:val="00014621"/>
    <w:rsid w:val="00017ACA"/>
    <w:rsid w:val="00017D18"/>
    <w:rsid w:val="00017DB1"/>
    <w:rsid w:val="00022A0F"/>
    <w:rsid w:val="00022EDE"/>
    <w:rsid w:val="00022FC7"/>
    <w:rsid w:val="0002441F"/>
    <w:rsid w:val="0002567A"/>
    <w:rsid w:val="000256A9"/>
    <w:rsid w:val="00025B3B"/>
    <w:rsid w:val="00026F28"/>
    <w:rsid w:val="00027707"/>
    <w:rsid w:val="000301DC"/>
    <w:rsid w:val="00030413"/>
    <w:rsid w:val="0003223C"/>
    <w:rsid w:val="00032754"/>
    <w:rsid w:val="00033CDF"/>
    <w:rsid w:val="000352AA"/>
    <w:rsid w:val="00035745"/>
    <w:rsid w:val="00035FF3"/>
    <w:rsid w:val="00036889"/>
    <w:rsid w:val="00036DA7"/>
    <w:rsid w:val="00036E01"/>
    <w:rsid w:val="0004006C"/>
    <w:rsid w:val="00040EBB"/>
    <w:rsid w:val="000412CD"/>
    <w:rsid w:val="00042BE0"/>
    <w:rsid w:val="00043923"/>
    <w:rsid w:val="00045971"/>
    <w:rsid w:val="00046847"/>
    <w:rsid w:val="0004734D"/>
    <w:rsid w:val="000474BA"/>
    <w:rsid w:val="00047ED9"/>
    <w:rsid w:val="0005012A"/>
    <w:rsid w:val="000501CB"/>
    <w:rsid w:val="000512DC"/>
    <w:rsid w:val="00052EB2"/>
    <w:rsid w:val="00054275"/>
    <w:rsid w:val="00054E5E"/>
    <w:rsid w:val="00055344"/>
    <w:rsid w:val="00056576"/>
    <w:rsid w:val="00056EC7"/>
    <w:rsid w:val="000573AE"/>
    <w:rsid w:val="00060790"/>
    <w:rsid w:val="0006170A"/>
    <w:rsid w:val="0006484D"/>
    <w:rsid w:val="00064B6F"/>
    <w:rsid w:val="0006738F"/>
    <w:rsid w:val="00067829"/>
    <w:rsid w:val="00070329"/>
    <w:rsid w:val="00070A6F"/>
    <w:rsid w:val="00070D07"/>
    <w:rsid w:val="00071978"/>
    <w:rsid w:val="000728FC"/>
    <w:rsid w:val="00072949"/>
    <w:rsid w:val="00073ADD"/>
    <w:rsid w:val="0007548C"/>
    <w:rsid w:val="00075993"/>
    <w:rsid w:val="00081172"/>
    <w:rsid w:val="00081DE4"/>
    <w:rsid w:val="000837AF"/>
    <w:rsid w:val="00085B4B"/>
    <w:rsid w:val="0008660A"/>
    <w:rsid w:val="00087F71"/>
    <w:rsid w:val="00090156"/>
    <w:rsid w:val="0009133F"/>
    <w:rsid w:val="000918BF"/>
    <w:rsid w:val="00091D55"/>
    <w:rsid w:val="00091DB6"/>
    <w:rsid w:val="000921ED"/>
    <w:rsid w:val="0009261B"/>
    <w:rsid w:val="00092653"/>
    <w:rsid w:val="000927BC"/>
    <w:rsid w:val="00092B37"/>
    <w:rsid w:val="000937CD"/>
    <w:rsid w:val="00093870"/>
    <w:rsid w:val="00094E3F"/>
    <w:rsid w:val="00097B05"/>
    <w:rsid w:val="00097B52"/>
    <w:rsid w:val="00097BA4"/>
    <w:rsid w:val="00097C27"/>
    <w:rsid w:val="00097EE7"/>
    <w:rsid w:val="000A022D"/>
    <w:rsid w:val="000A0B62"/>
    <w:rsid w:val="000A14B0"/>
    <w:rsid w:val="000A26CE"/>
    <w:rsid w:val="000A27A4"/>
    <w:rsid w:val="000A4B2E"/>
    <w:rsid w:val="000A4CCB"/>
    <w:rsid w:val="000A4F74"/>
    <w:rsid w:val="000A7939"/>
    <w:rsid w:val="000A79B0"/>
    <w:rsid w:val="000B10EC"/>
    <w:rsid w:val="000B233E"/>
    <w:rsid w:val="000B2463"/>
    <w:rsid w:val="000B247E"/>
    <w:rsid w:val="000B36FD"/>
    <w:rsid w:val="000B3C63"/>
    <w:rsid w:val="000B4D04"/>
    <w:rsid w:val="000B58EB"/>
    <w:rsid w:val="000B5949"/>
    <w:rsid w:val="000B5E27"/>
    <w:rsid w:val="000B6925"/>
    <w:rsid w:val="000B7D02"/>
    <w:rsid w:val="000C0EDB"/>
    <w:rsid w:val="000C1372"/>
    <w:rsid w:val="000C2AAD"/>
    <w:rsid w:val="000C36DF"/>
    <w:rsid w:val="000C5E24"/>
    <w:rsid w:val="000C7329"/>
    <w:rsid w:val="000C7EF9"/>
    <w:rsid w:val="000D0199"/>
    <w:rsid w:val="000D11C1"/>
    <w:rsid w:val="000D19B5"/>
    <w:rsid w:val="000D3A23"/>
    <w:rsid w:val="000D5757"/>
    <w:rsid w:val="000D7311"/>
    <w:rsid w:val="000E0272"/>
    <w:rsid w:val="000E1B54"/>
    <w:rsid w:val="000E4E81"/>
    <w:rsid w:val="000E5917"/>
    <w:rsid w:val="000F0837"/>
    <w:rsid w:val="000F1ACC"/>
    <w:rsid w:val="000F1CC4"/>
    <w:rsid w:val="000F315A"/>
    <w:rsid w:val="000F45F4"/>
    <w:rsid w:val="000F46DD"/>
    <w:rsid w:val="000F4EE1"/>
    <w:rsid w:val="000F5291"/>
    <w:rsid w:val="000F53A8"/>
    <w:rsid w:val="000F6C3C"/>
    <w:rsid w:val="000F7497"/>
    <w:rsid w:val="0010110D"/>
    <w:rsid w:val="00101455"/>
    <w:rsid w:val="00101C64"/>
    <w:rsid w:val="00102DF3"/>
    <w:rsid w:val="001030BF"/>
    <w:rsid w:val="00104AF5"/>
    <w:rsid w:val="0011076C"/>
    <w:rsid w:val="001109A3"/>
    <w:rsid w:val="00111AFC"/>
    <w:rsid w:val="00112646"/>
    <w:rsid w:val="00112D1B"/>
    <w:rsid w:val="0011387D"/>
    <w:rsid w:val="00113C15"/>
    <w:rsid w:val="0011436B"/>
    <w:rsid w:val="00114DB5"/>
    <w:rsid w:val="00115273"/>
    <w:rsid w:val="001158D4"/>
    <w:rsid w:val="0011644E"/>
    <w:rsid w:val="00116548"/>
    <w:rsid w:val="001177D6"/>
    <w:rsid w:val="001202D3"/>
    <w:rsid w:val="00120617"/>
    <w:rsid w:val="001231D2"/>
    <w:rsid w:val="001260A5"/>
    <w:rsid w:val="00126484"/>
    <w:rsid w:val="0012700E"/>
    <w:rsid w:val="001276F6"/>
    <w:rsid w:val="00127F2E"/>
    <w:rsid w:val="001311B3"/>
    <w:rsid w:val="001319D9"/>
    <w:rsid w:val="00132633"/>
    <w:rsid w:val="00133682"/>
    <w:rsid w:val="00136238"/>
    <w:rsid w:val="00136359"/>
    <w:rsid w:val="00137A56"/>
    <w:rsid w:val="00141382"/>
    <w:rsid w:val="0014224E"/>
    <w:rsid w:val="00146AE4"/>
    <w:rsid w:val="001473C8"/>
    <w:rsid w:val="00147835"/>
    <w:rsid w:val="00147BB9"/>
    <w:rsid w:val="0015108F"/>
    <w:rsid w:val="00152563"/>
    <w:rsid w:val="001527D7"/>
    <w:rsid w:val="00152972"/>
    <w:rsid w:val="001540F9"/>
    <w:rsid w:val="00156BD5"/>
    <w:rsid w:val="0015779D"/>
    <w:rsid w:val="00161B47"/>
    <w:rsid w:val="00161F37"/>
    <w:rsid w:val="00162B5B"/>
    <w:rsid w:val="001642A4"/>
    <w:rsid w:val="0016485C"/>
    <w:rsid w:val="001654AD"/>
    <w:rsid w:val="00166546"/>
    <w:rsid w:val="001667D0"/>
    <w:rsid w:val="00167042"/>
    <w:rsid w:val="001715A5"/>
    <w:rsid w:val="00171C4F"/>
    <w:rsid w:val="0017251B"/>
    <w:rsid w:val="0017291E"/>
    <w:rsid w:val="00173105"/>
    <w:rsid w:val="001734E6"/>
    <w:rsid w:val="00176F92"/>
    <w:rsid w:val="0017742B"/>
    <w:rsid w:val="00180876"/>
    <w:rsid w:val="00180DF1"/>
    <w:rsid w:val="00181C26"/>
    <w:rsid w:val="00183110"/>
    <w:rsid w:val="00183A8A"/>
    <w:rsid w:val="00183B35"/>
    <w:rsid w:val="00184E31"/>
    <w:rsid w:val="00190104"/>
    <w:rsid w:val="001903A5"/>
    <w:rsid w:val="00190BF5"/>
    <w:rsid w:val="00191697"/>
    <w:rsid w:val="00192268"/>
    <w:rsid w:val="001926AF"/>
    <w:rsid w:val="00194271"/>
    <w:rsid w:val="0019470A"/>
    <w:rsid w:val="00194C3F"/>
    <w:rsid w:val="00194EE0"/>
    <w:rsid w:val="00196020"/>
    <w:rsid w:val="00196119"/>
    <w:rsid w:val="00196731"/>
    <w:rsid w:val="001A0B8F"/>
    <w:rsid w:val="001A1A1D"/>
    <w:rsid w:val="001A1CC0"/>
    <w:rsid w:val="001A258F"/>
    <w:rsid w:val="001A409D"/>
    <w:rsid w:val="001A4808"/>
    <w:rsid w:val="001A48E9"/>
    <w:rsid w:val="001A4AF0"/>
    <w:rsid w:val="001A569D"/>
    <w:rsid w:val="001A5E30"/>
    <w:rsid w:val="001A68EA"/>
    <w:rsid w:val="001A6BB7"/>
    <w:rsid w:val="001A76D0"/>
    <w:rsid w:val="001B0278"/>
    <w:rsid w:val="001B0A9C"/>
    <w:rsid w:val="001B0F0D"/>
    <w:rsid w:val="001B1429"/>
    <w:rsid w:val="001B2276"/>
    <w:rsid w:val="001B27F1"/>
    <w:rsid w:val="001B3DCE"/>
    <w:rsid w:val="001B4756"/>
    <w:rsid w:val="001B47FF"/>
    <w:rsid w:val="001B59C4"/>
    <w:rsid w:val="001C046F"/>
    <w:rsid w:val="001C0C82"/>
    <w:rsid w:val="001C15BA"/>
    <w:rsid w:val="001C231C"/>
    <w:rsid w:val="001C2F8C"/>
    <w:rsid w:val="001C3E04"/>
    <w:rsid w:val="001C4255"/>
    <w:rsid w:val="001C4C76"/>
    <w:rsid w:val="001C4E70"/>
    <w:rsid w:val="001C5C30"/>
    <w:rsid w:val="001C7DC5"/>
    <w:rsid w:val="001D0637"/>
    <w:rsid w:val="001D08B0"/>
    <w:rsid w:val="001D0A7B"/>
    <w:rsid w:val="001D3755"/>
    <w:rsid w:val="001D3844"/>
    <w:rsid w:val="001D47BC"/>
    <w:rsid w:val="001D5CC2"/>
    <w:rsid w:val="001D5FF9"/>
    <w:rsid w:val="001E0057"/>
    <w:rsid w:val="001E0530"/>
    <w:rsid w:val="001E1F5C"/>
    <w:rsid w:val="001E2B15"/>
    <w:rsid w:val="001E3185"/>
    <w:rsid w:val="001E4E93"/>
    <w:rsid w:val="001E5A5E"/>
    <w:rsid w:val="001E6E6B"/>
    <w:rsid w:val="001E7CD0"/>
    <w:rsid w:val="001F0179"/>
    <w:rsid w:val="001F0C51"/>
    <w:rsid w:val="001F12C0"/>
    <w:rsid w:val="001F1456"/>
    <w:rsid w:val="001F1717"/>
    <w:rsid w:val="001F2D52"/>
    <w:rsid w:val="001F38F6"/>
    <w:rsid w:val="001F4392"/>
    <w:rsid w:val="001F5F04"/>
    <w:rsid w:val="002002D7"/>
    <w:rsid w:val="00200379"/>
    <w:rsid w:val="002009FE"/>
    <w:rsid w:val="00201410"/>
    <w:rsid w:val="002019D0"/>
    <w:rsid w:val="00202972"/>
    <w:rsid w:val="002043A4"/>
    <w:rsid w:val="00206393"/>
    <w:rsid w:val="00207860"/>
    <w:rsid w:val="00210029"/>
    <w:rsid w:val="00211FF5"/>
    <w:rsid w:val="00212658"/>
    <w:rsid w:val="002134F9"/>
    <w:rsid w:val="002135E8"/>
    <w:rsid w:val="00215DBE"/>
    <w:rsid w:val="002162FF"/>
    <w:rsid w:val="0021672C"/>
    <w:rsid w:val="002174C7"/>
    <w:rsid w:val="002176AB"/>
    <w:rsid w:val="00217765"/>
    <w:rsid w:val="00220650"/>
    <w:rsid w:val="002213D4"/>
    <w:rsid w:val="00222A0B"/>
    <w:rsid w:val="00223099"/>
    <w:rsid w:val="002235B9"/>
    <w:rsid w:val="002252F3"/>
    <w:rsid w:val="002269B6"/>
    <w:rsid w:val="002274E4"/>
    <w:rsid w:val="0022756A"/>
    <w:rsid w:val="00230841"/>
    <w:rsid w:val="00231E30"/>
    <w:rsid w:val="00231E65"/>
    <w:rsid w:val="00232060"/>
    <w:rsid w:val="0023226D"/>
    <w:rsid w:val="0023229D"/>
    <w:rsid w:val="00232D9D"/>
    <w:rsid w:val="0023380F"/>
    <w:rsid w:val="00233F9A"/>
    <w:rsid w:val="00234925"/>
    <w:rsid w:val="00235197"/>
    <w:rsid w:val="002352B8"/>
    <w:rsid w:val="00235A17"/>
    <w:rsid w:val="002401B3"/>
    <w:rsid w:val="0024048E"/>
    <w:rsid w:val="00240B15"/>
    <w:rsid w:val="002420D9"/>
    <w:rsid w:val="002429E1"/>
    <w:rsid w:val="00242B9B"/>
    <w:rsid w:val="002434DD"/>
    <w:rsid w:val="0024430F"/>
    <w:rsid w:val="002456D5"/>
    <w:rsid w:val="00245854"/>
    <w:rsid w:val="002466B4"/>
    <w:rsid w:val="002467E2"/>
    <w:rsid w:val="002477B5"/>
    <w:rsid w:val="0025034E"/>
    <w:rsid w:val="00250AF1"/>
    <w:rsid w:val="00250BBB"/>
    <w:rsid w:val="002529A0"/>
    <w:rsid w:val="00253962"/>
    <w:rsid w:val="0025495A"/>
    <w:rsid w:val="00256530"/>
    <w:rsid w:val="0025699C"/>
    <w:rsid w:val="00261C8C"/>
    <w:rsid w:val="00262F04"/>
    <w:rsid w:val="00263407"/>
    <w:rsid w:val="00264354"/>
    <w:rsid w:val="0026477A"/>
    <w:rsid w:val="00265200"/>
    <w:rsid w:val="00265E46"/>
    <w:rsid w:val="00267A49"/>
    <w:rsid w:val="00267E8B"/>
    <w:rsid w:val="0027074C"/>
    <w:rsid w:val="00270CB2"/>
    <w:rsid w:val="00270CCF"/>
    <w:rsid w:val="00274093"/>
    <w:rsid w:val="00274F39"/>
    <w:rsid w:val="0027563E"/>
    <w:rsid w:val="00276E75"/>
    <w:rsid w:val="00281DF9"/>
    <w:rsid w:val="00282789"/>
    <w:rsid w:val="00282BAE"/>
    <w:rsid w:val="0028319D"/>
    <w:rsid w:val="00283A58"/>
    <w:rsid w:val="00286CA3"/>
    <w:rsid w:val="002870F9"/>
    <w:rsid w:val="00290E6F"/>
    <w:rsid w:val="00291320"/>
    <w:rsid w:val="00291533"/>
    <w:rsid w:val="002919C4"/>
    <w:rsid w:val="00291AB2"/>
    <w:rsid w:val="00291F5B"/>
    <w:rsid w:val="00293837"/>
    <w:rsid w:val="002938BC"/>
    <w:rsid w:val="00293D34"/>
    <w:rsid w:val="00295ACF"/>
    <w:rsid w:val="002A1929"/>
    <w:rsid w:val="002A2498"/>
    <w:rsid w:val="002A346B"/>
    <w:rsid w:val="002A42DD"/>
    <w:rsid w:val="002A4879"/>
    <w:rsid w:val="002A5B1D"/>
    <w:rsid w:val="002A629C"/>
    <w:rsid w:val="002A6372"/>
    <w:rsid w:val="002A6938"/>
    <w:rsid w:val="002A6B07"/>
    <w:rsid w:val="002A6B52"/>
    <w:rsid w:val="002A7D0B"/>
    <w:rsid w:val="002B08CC"/>
    <w:rsid w:val="002B0BFC"/>
    <w:rsid w:val="002B129C"/>
    <w:rsid w:val="002B18A6"/>
    <w:rsid w:val="002B2722"/>
    <w:rsid w:val="002B2810"/>
    <w:rsid w:val="002B2BD9"/>
    <w:rsid w:val="002B3302"/>
    <w:rsid w:val="002B3ABE"/>
    <w:rsid w:val="002B758F"/>
    <w:rsid w:val="002C12F7"/>
    <w:rsid w:val="002C19F5"/>
    <w:rsid w:val="002C1F9E"/>
    <w:rsid w:val="002C3BF2"/>
    <w:rsid w:val="002C3F0C"/>
    <w:rsid w:val="002C46B7"/>
    <w:rsid w:val="002C4E0C"/>
    <w:rsid w:val="002C50C6"/>
    <w:rsid w:val="002C522E"/>
    <w:rsid w:val="002C5F5D"/>
    <w:rsid w:val="002C6E64"/>
    <w:rsid w:val="002C7925"/>
    <w:rsid w:val="002D30AB"/>
    <w:rsid w:val="002D3D00"/>
    <w:rsid w:val="002D4400"/>
    <w:rsid w:val="002D4731"/>
    <w:rsid w:val="002D4E4E"/>
    <w:rsid w:val="002D5ADC"/>
    <w:rsid w:val="002D6A90"/>
    <w:rsid w:val="002D6E72"/>
    <w:rsid w:val="002D6F0B"/>
    <w:rsid w:val="002D7EEC"/>
    <w:rsid w:val="002E078F"/>
    <w:rsid w:val="002E1E1C"/>
    <w:rsid w:val="002E1FEB"/>
    <w:rsid w:val="002E34D2"/>
    <w:rsid w:val="002E39CC"/>
    <w:rsid w:val="002E3C9A"/>
    <w:rsid w:val="002E42CC"/>
    <w:rsid w:val="002E4B73"/>
    <w:rsid w:val="002E6047"/>
    <w:rsid w:val="002E6428"/>
    <w:rsid w:val="002E69EE"/>
    <w:rsid w:val="002E7FF9"/>
    <w:rsid w:val="002F08FF"/>
    <w:rsid w:val="002F0B28"/>
    <w:rsid w:val="002F141D"/>
    <w:rsid w:val="002F296D"/>
    <w:rsid w:val="002F3854"/>
    <w:rsid w:val="002F3EA5"/>
    <w:rsid w:val="002F4419"/>
    <w:rsid w:val="002F4B91"/>
    <w:rsid w:val="002F704E"/>
    <w:rsid w:val="003009C5"/>
    <w:rsid w:val="00302D61"/>
    <w:rsid w:val="00303DC4"/>
    <w:rsid w:val="003074D9"/>
    <w:rsid w:val="003134D1"/>
    <w:rsid w:val="003136A5"/>
    <w:rsid w:val="003140B3"/>
    <w:rsid w:val="00315DBD"/>
    <w:rsid w:val="00317B6E"/>
    <w:rsid w:val="00321EEC"/>
    <w:rsid w:val="003222B8"/>
    <w:rsid w:val="00323075"/>
    <w:rsid w:val="00331179"/>
    <w:rsid w:val="00332858"/>
    <w:rsid w:val="003356F2"/>
    <w:rsid w:val="003369B1"/>
    <w:rsid w:val="00336FDE"/>
    <w:rsid w:val="003370EA"/>
    <w:rsid w:val="00337D80"/>
    <w:rsid w:val="00341909"/>
    <w:rsid w:val="00341CD0"/>
    <w:rsid w:val="00342AB4"/>
    <w:rsid w:val="00345898"/>
    <w:rsid w:val="00345AE4"/>
    <w:rsid w:val="00346063"/>
    <w:rsid w:val="00346F01"/>
    <w:rsid w:val="0034775A"/>
    <w:rsid w:val="003506CF"/>
    <w:rsid w:val="0035077B"/>
    <w:rsid w:val="003509B5"/>
    <w:rsid w:val="00350F60"/>
    <w:rsid w:val="00353F14"/>
    <w:rsid w:val="0035449B"/>
    <w:rsid w:val="00356084"/>
    <w:rsid w:val="00357242"/>
    <w:rsid w:val="00360CF4"/>
    <w:rsid w:val="003621FA"/>
    <w:rsid w:val="00364670"/>
    <w:rsid w:val="00364E03"/>
    <w:rsid w:val="00364E5B"/>
    <w:rsid w:val="00364F8C"/>
    <w:rsid w:val="003660B5"/>
    <w:rsid w:val="003665AD"/>
    <w:rsid w:val="00366840"/>
    <w:rsid w:val="00366893"/>
    <w:rsid w:val="00366D7B"/>
    <w:rsid w:val="00367A4B"/>
    <w:rsid w:val="003703AD"/>
    <w:rsid w:val="00370DBB"/>
    <w:rsid w:val="00371450"/>
    <w:rsid w:val="00371580"/>
    <w:rsid w:val="0037286D"/>
    <w:rsid w:val="00372D0B"/>
    <w:rsid w:val="00373572"/>
    <w:rsid w:val="00374A23"/>
    <w:rsid w:val="00375484"/>
    <w:rsid w:val="00375A61"/>
    <w:rsid w:val="00375E54"/>
    <w:rsid w:val="003765B1"/>
    <w:rsid w:val="0037736E"/>
    <w:rsid w:val="00377896"/>
    <w:rsid w:val="00377D47"/>
    <w:rsid w:val="003810D4"/>
    <w:rsid w:val="00381419"/>
    <w:rsid w:val="003835B3"/>
    <w:rsid w:val="0038435F"/>
    <w:rsid w:val="00385E3D"/>
    <w:rsid w:val="00385EE0"/>
    <w:rsid w:val="00385F94"/>
    <w:rsid w:val="0038606D"/>
    <w:rsid w:val="00386D80"/>
    <w:rsid w:val="00386FC2"/>
    <w:rsid w:val="0038773A"/>
    <w:rsid w:val="00387B7A"/>
    <w:rsid w:val="00390242"/>
    <w:rsid w:val="00390539"/>
    <w:rsid w:val="003908DC"/>
    <w:rsid w:val="00390990"/>
    <w:rsid w:val="00391212"/>
    <w:rsid w:val="003933AB"/>
    <w:rsid w:val="0039363D"/>
    <w:rsid w:val="00395018"/>
    <w:rsid w:val="0039535D"/>
    <w:rsid w:val="00397325"/>
    <w:rsid w:val="00397831"/>
    <w:rsid w:val="00397899"/>
    <w:rsid w:val="003A0950"/>
    <w:rsid w:val="003A1BEA"/>
    <w:rsid w:val="003A2608"/>
    <w:rsid w:val="003A641C"/>
    <w:rsid w:val="003B13E7"/>
    <w:rsid w:val="003B29A6"/>
    <w:rsid w:val="003B2EEC"/>
    <w:rsid w:val="003B7F72"/>
    <w:rsid w:val="003C0173"/>
    <w:rsid w:val="003C030D"/>
    <w:rsid w:val="003C0B40"/>
    <w:rsid w:val="003C0ECE"/>
    <w:rsid w:val="003C1E52"/>
    <w:rsid w:val="003C2BA4"/>
    <w:rsid w:val="003C339B"/>
    <w:rsid w:val="003C36E8"/>
    <w:rsid w:val="003C383A"/>
    <w:rsid w:val="003C5753"/>
    <w:rsid w:val="003C737A"/>
    <w:rsid w:val="003C7624"/>
    <w:rsid w:val="003D09B8"/>
    <w:rsid w:val="003D0CDD"/>
    <w:rsid w:val="003D22F7"/>
    <w:rsid w:val="003D2547"/>
    <w:rsid w:val="003D26FE"/>
    <w:rsid w:val="003D273B"/>
    <w:rsid w:val="003D274F"/>
    <w:rsid w:val="003D2D7A"/>
    <w:rsid w:val="003D4405"/>
    <w:rsid w:val="003D5CB8"/>
    <w:rsid w:val="003D7F0A"/>
    <w:rsid w:val="003E3225"/>
    <w:rsid w:val="003E44C4"/>
    <w:rsid w:val="003E4BF7"/>
    <w:rsid w:val="003E5091"/>
    <w:rsid w:val="003E55BB"/>
    <w:rsid w:val="003E5C61"/>
    <w:rsid w:val="003E681C"/>
    <w:rsid w:val="003F04FB"/>
    <w:rsid w:val="003F1204"/>
    <w:rsid w:val="003F1489"/>
    <w:rsid w:val="003F1DAA"/>
    <w:rsid w:val="003F1EEA"/>
    <w:rsid w:val="003F2A4F"/>
    <w:rsid w:val="003F2A88"/>
    <w:rsid w:val="003F4141"/>
    <w:rsid w:val="003F4773"/>
    <w:rsid w:val="003F4B53"/>
    <w:rsid w:val="003F4B84"/>
    <w:rsid w:val="003F70E9"/>
    <w:rsid w:val="003F7FE2"/>
    <w:rsid w:val="00400C51"/>
    <w:rsid w:val="00401BE8"/>
    <w:rsid w:val="00402615"/>
    <w:rsid w:val="0040314C"/>
    <w:rsid w:val="00404779"/>
    <w:rsid w:val="00404A1B"/>
    <w:rsid w:val="00405556"/>
    <w:rsid w:val="00406C05"/>
    <w:rsid w:val="00407073"/>
    <w:rsid w:val="00407F67"/>
    <w:rsid w:val="0041129B"/>
    <w:rsid w:val="0041145E"/>
    <w:rsid w:val="00411DD8"/>
    <w:rsid w:val="00411F2C"/>
    <w:rsid w:val="00412D1B"/>
    <w:rsid w:val="00414F9A"/>
    <w:rsid w:val="00420CA8"/>
    <w:rsid w:val="00420D20"/>
    <w:rsid w:val="00422B00"/>
    <w:rsid w:val="0042316C"/>
    <w:rsid w:val="00423E01"/>
    <w:rsid w:val="0042430D"/>
    <w:rsid w:val="0042432F"/>
    <w:rsid w:val="00425D98"/>
    <w:rsid w:val="004262B5"/>
    <w:rsid w:val="00430427"/>
    <w:rsid w:val="00430D5E"/>
    <w:rsid w:val="004320EC"/>
    <w:rsid w:val="004324C4"/>
    <w:rsid w:val="00432F15"/>
    <w:rsid w:val="00432F96"/>
    <w:rsid w:val="0043370B"/>
    <w:rsid w:val="004345B9"/>
    <w:rsid w:val="00434B23"/>
    <w:rsid w:val="00436D8F"/>
    <w:rsid w:val="00436E13"/>
    <w:rsid w:val="0043761E"/>
    <w:rsid w:val="004433E8"/>
    <w:rsid w:val="004439E6"/>
    <w:rsid w:val="00443FF5"/>
    <w:rsid w:val="0044444A"/>
    <w:rsid w:val="00444979"/>
    <w:rsid w:val="00446314"/>
    <w:rsid w:val="00447296"/>
    <w:rsid w:val="004500C6"/>
    <w:rsid w:val="00450DDB"/>
    <w:rsid w:val="00451524"/>
    <w:rsid w:val="00451738"/>
    <w:rsid w:val="004519AF"/>
    <w:rsid w:val="004519DE"/>
    <w:rsid w:val="00451CE4"/>
    <w:rsid w:val="004539C7"/>
    <w:rsid w:val="00456140"/>
    <w:rsid w:val="00460CE1"/>
    <w:rsid w:val="00461C2E"/>
    <w:rsid w:val="00462DF9"/>
    <w:rsid w:val="0046433E"/>
    <w:rsid w:val="00464BE8"/>
    <w:rsid w:val="00464E4D"/>
    <w:rsid w:val="004658C2"/>
    <w:rsid w:val="00465983"/>
    <w:rsid w:val="00465EA0"/>
    <w:rsid w:val="004678D3"/>
    <w:rsid w:val="0047075F"/>
    <w:rsid w:val="00470EBB"/>
    <w:rsid w:val="00470EDD"/>
    <w:rsid w:val="00471887"/>
    <w:rsid w:val="004725E4"/>
    <w:rsid w:val="0047276C"/>
    <w:rsid w:val="00472E14"/>
    <w:rsid w:val="0047383E"/>
    <w:rsid w:val="00474F79"/>
    <w:rsid w:val="00475CFD"/>
    <w:rsid w:val="004760C9"/>
    <w:rsid w:val="00476BEA"/>
    <w:rsid w:val="00477864"/>
    <w:rsid w:val="0048010C"/>
    <w:rsid w:val="0048037F"/>
    <w:rsid w:val="00485439"/>
    <w:rsid w:val="00485C5E"/>
    <w:rsid w:val="00486C8A"/>
    <w:rsid w:val="00490BFB"/>
    <w:rsid w:val="00490EE0"/>
    <w:rsid w:val="00491E11"/>
    <w:rsid w:val="004927A7"/>
    <w:rsid w:val="004929AE"/>
    <w:rsid w:val="00492ED3"/>
    <w:rsid w:val="004935DA"/>
    <w:rsid w:val="00493F0C"/>
    <w:rsid w:val="00496633"/>
    <w:rsid w:val="00497901"/>
    <w:rsid w:val="00497BF6"/>
    <w:rsid w:val="00497BFC"/>
    <w:rsid w:val="004A2C51"/>
    <w:rsid w:val="004A2F60"/>
    <w:rsid w:val="004A5791"/>
    <w:rsid w:val="004A7BAE"/>
    <w:rsid w:val="004A7C90"/>
    <w:rsid w:val="004A7E4C"/>
    <w:rsid w:val="004A7FED"/>
    <w:rsid w:val="004B038B"/>
    <w:rsid w:val="004B27BC"/>
    <w:rsid w:val="004B3073"/>
    <w:rsid w:val="004B394E"/>
    <w:rsid w:val="004B3B0E"/>
    <w:rsid w:val="004B4807"/>
    <w:rsid w:val="004B5A83"/>
    <w:rsid w:val="004B5C4B"/>
    <w:rsid w:val="004B66BD"/>
    <w:rsid w:val="004C1446"/>
    <w:rsid w:val="004C34CB"/>
    <w:rsid w:val="004C3DB4"/>
    <w:rsid w:val="004C494D"/>
    <w:rsid w:val="004C593F"/>
    <w:rsid w:val="004C5CD9"/>
    <w:rsid w:val="004C61B7"/>
    <w:rsid w:val="004C65D3"/>
    <w:rsid w:val="004C68DE"/>
    <w:rsid w:val="004C74DE"/>
    <w:rsid w:val="004D0057"/>
    <w:rsid w:val="004D248F"/>
    <w:rsid w:val="004D3A83"/>
    <w:rsid w:val="004D40FB"/>
    <w:rsid w:val="004D42D2"/>
    <w:rsid w:val="004D6106"/>
    <w:rsid w:val="004D6113"/>
    <w:rsid w:val="004D6E79"/>
    <w:rsid w:val="004D752C"/>
    <w:rsid w:val="004D75B1"/>
    <w:rsid w:val="004E13ED"/>
    <w:rsid w:val="004E1F2D"/>
    <w:rsid w:val="004E3370"/>
    <w:rsid w:val="004E34A7"/>
    <w:rsid w:val="004E37D4"/>
    <w:rsid w:val="004E3ECD"/>
    <w:rsid w:val="004E6B76"/>
    <w:rsid w:val="004E6E49"/>
    <w:rsid w:val="004E7E82"/>
    <w:rsid w:val="004F04B3"/>
    <w:rsid w:val="004F0780"/>
    <w:rsid w:val="004F0F3E"/>
    <w:rsid w:val="004F1613"/>
    <w:rsid w:val="004F5557"/>
    <w:rsid w:val="004F5E20"/>
    <w:rsid w:val="004F679B"/>
    <w:rsid w:val="004F68FC"/>
    <w:rsid w:val="004F6E0F"/>
    <w:rsid w:val="0050224F"/>
    <w:rsid w:val="00502F67"/>
    <w:rsid w:val="005032F7"/>
    <w:rsid w:val="005046FA"/>
    <w:rsid w:val="005057CA"/>
    <w:rsid w:val="00505E10"/>
    <w:rsid w:val="0050656D"/>
    <w:rsid w:val="00510636"/>
    <w:rsid w:val="005129FC"/>
    <w:rsid w:val="00514668"/>
    <w:rsid w:val="00514C26"/>
    <w:rsid w:val="00514C83"/>
    <w:rsid w:val="00515667"/>
    <w:rsid w:val="00515D14"/>
    <w:rsid w:val="00520C3A"/>
    <w:rsid w:val="005229E2"/>
    <w:rsid w:val="005232F4"/>
    <w:rsid w:val="005247A3"/>
    <w:rsid w:val="00524A17"/>
    <w:rsid w:val="00525C10"/>
    <w:rsid w:val="00526578"/>
    <w:rsid w:val="00526C5E"/>
    <w:rsid w:val="005271D9"/>
    <w:rsid w:val="00527A77"/>
    <w:rsid w:val="00527BCD"/>
    <w:rsid w:val="005305B5"/>
    <w:rsid w:val="00530EB3"/>
    <w:rsid w:val="00531257"/>
    <w:rsid w:val="005312FA"/>
    <w:rsid w:val="0053153D"/>
    <w:rsid w:val="00531AB7"/>
    <w:rsid w:val="0053296C"/>
    <w:rsid w:val="00532B31"/>
    <w:rsid w:val="00533504"/>
    <w:rsid w:val="00533F4B"/>
    <w:rsid w:val="00534625"/>
    <w:rsid w:val="00535852"/>
    <w:rsid w:val="0053612C"/>
    <w:rsid w:val="0053657C"/>
    <w:rsid w:val="00536BF6"/>
    <w:rsid w:val="00536C0B"/>
    <w:rsid w:val="005378FA"/>
    <w:rsid w:val="00540283"/>
    <w:rsid w:val="00542FEB"/>
    <w:rsid w:val="00543A28"/>
    <w:rsid w:val="00543A2F"/>
    <w:rsid w:val="00543F1C"/>
    <w:rsid w:val="0054428D"/>
    <w:rsid w:val="00544A0A"/>
    <w:rsid w:val="00546178"/>
    <w:rsid w:val="00550F2F"/>
    <w:rsid w:val="005523D7"/>
    <w:rsid w:val="00553CF7"/>
    <w:rsid w:val="00554A71"/>
    <w:rsid w:val="00555274"/>
    <w:rsid w:val="005562B0"/>
    <w:rsid w:val="00561504"/>
    <w:rsid w:val="00561C22"/>
    <w:rsid w:val="005621E3"/>
    <w:rsid w:val="0056267C"/>
    <w:rsid w:val="0056362F"/>
    <w:rsid w:val="005641DA"/>
    <w:rsid w:val="005643CA"/>
    <w:rsid w:val="00564B4C"/>
    <w:rsid w:val="00564CE9"/>
    <w:rsid w:val="0056533A"/>
    <w:rsid w:val="00565CF8"/>
    <w:rsid w:val="00565EE2"/>
    <w:rsid w:val="005661A6"/>
    <w:rsid w:val="0056740B"/>
    <w:rsid w:val="0056752D"/>
    <w:rsid w:val="00572F0E"/>
    <w:rsid w:val="0057369C"/>
    <w:rsid w:val="00573764"/>
    <w:rsid w:val="00573E7F"/>
    <w:rsid w:val="005745F1"/>
    <w:rsid w:val="005812B1"/>
    <w:rsid w:val="00581632"/>
    <w:rsid w:val="00581C86"/>
    <w:rsid w:val="0058287E"/>
    <w:rsid w:val="005835D2"/>
    <w:rsid w:val="0058670B"/>
    <w:rsid w:val="0058759C"/>
    <w:rsid w:val="005878B6"/>
    <w:rsid w:val="00590AC5"/>
    <w:rsid w:val="005912D6"/>
    <w:rsid w:val="00594A36"/>
    <w:rsid w:val="00596039"/>
    <w:rsid w:val="005A030B"/>
    <w:rsid w:val="005A216A"/>
    <w:rsid w:val="005A2958"/>
    <w:rsid w:val="005A2D37"/>
    <w:rsid w:val="005A4138"/>
    <w:rsid w:val="005A448C"/>
    <w:rsid w:val="005A58FA"/>
    <w:rsid w:val="005A609E"/>
    <w:rsid w:val="005A6FAA"/>
    <w:rsid w:val="005B07F9"/>
    <w:rsid w:val="005B08C2"/>
    <w:rsid w:val="005B0EF1"/>
    <w:rsid w:val="005B2DDC"/>
    <w:rsid w:val="005B388D"/>
    <w:rsid w:val="005B3CB3"/>
    <w:rsid w:val="005B3E07"/>
    <w:rsid w:val="005B46AA"/>
    <w:rsid w:val="005B6D7F"/>
    <w:rsid w:val="005B7873"/>
    <w:rsid w:val="005C07A8"/>
    <w:rsid w:val="005C1A26"/>
    <w:rsid w:val="005C1C04"/>
    <w:rsid w:val="005C25A1"/>
    <w:rsid w:val="005C30E4"/>
    <w:rsid w:val="005C5095"/>
    <w:rsid w:val="005C5ECF"/>
    <w:rsid w:val="005C6A47"/>
    <w:rsid w:val="005C6CB5"/>
    <w:rsid w:val="005C7B2B"/>
    <w:rsid w:val="005D167B"/>
    <w:rsid w:val="005D1C5A"/>
    <w:rsid w:val="005D2B44"/>
    <w:rsid w:val="005D2F0B"/>
    <w:rsid w:val="005D41A5"/>
    <w:rsid w:val="005D42A9"/>
    <w:rsid w:val="005D4564"/>
    <w:rsid w:val="005D4806"/>
    <w:rsid w:val="005D4CD3"/>
    <w:rsid w:val="005D4D8F"/>
    <w:rsid w:val="005D52F0"/>
    <w:rsid w:val="005D5A79"/>
    <w:rsid w:val="005D6B67"/>
    <w:rsid w:val="005D77CD"/>
    <w:rsid w:val="005E09B0"/>
    <w:rsid w:val="005E1E9B"/>
    <w:rsid w:val="005E22C0"/>
    <w:rsid w:val="005E26F7"/>
    <w:rsid w:val="005E2E7B"/>
    <w:rsid w:val="005E3856"/>
    <w:rsid w:val="005E4EB9"/>
    <w:rsid w:val="005E60CB"/>
    <w:rsid w:val="005E68B1"/>
    <w:rsid w:val="005F0B79"/>
    <w:rsid w:val="005F2DE5"/>
    <w:rsid w:val="005F2EA0"/>
    <w:rsid w:val="005F4CA5"/>
    <w:rsid w:val="005F529D"/>
    <w:rsid w:val="005F5CF9"/>
    <w:rsid w:val="005F5E8F"/>
    <w:rsid w:val="005F6084"/>
    <w:rsid w:val="005F6244"/>
    <w:rsid w:val="005F62BB"/>
    <w:rsid w:val="005F6A6B"/>
    <w:rsid w:val="00602308"/>
    <w:rsid w:val="006033D9"/>
    <w:rsid w:val="006038E2"/>
    <w:rsid w:val="0060457E"/>
    <w:rsid w:val="00604B6D"/>
    <w:rsid w:val="00605D10"/>
    <w:rsid w:val="00606AD9"/>
    <w:rsid w:val="0061237D"/>
    <w:rsid w:val="006128D7"/>
    <w:rsid w:val="00612BA6"/>
    <w:rsid w:val="00612FA4"/>
    <w:rsid w:val="006133F5"/>
    <w:rsid w:val="006154B7"/>
    <w:rsid w:val="0061612D"/>
    <w:rsid w:val="00616FCD"/>
    <w:rsid w:val="00617A1C"/>
    <w:rsid w:val="006220E2"/>
    <w:rsid w:val="0062276F"/>
    <w:rsid w:val="0062308D"/>
    <w:rsid w:val="006245DC"/>
    <w:rsid w:val="006250AF"/>
    <w:rsid w:val="0062566B"/>
    <w:rsid w:val="006273A4"/>
    <w:rsid w:val="00630A5B"/>
    <w:rsid w:val="00631240"/>
    <w:rsid w:val="006315EB"/>
    <w:rsid w:val="00631AE3"/>
    <w:rsid w:val="00631C43"/>
    <w:rsid w:val="00635FF3"/>
    <w:rsid w:val="0063639C"/>
    <w:rsid w:val="00640E97"/>
    <w:rsid w:val="006425F9"/>
    <w:rsid w:val="006429BF"/>
    <w:rsid w:val="006430A5"/>
    <w:rsid w:val="00643489"/>
    <w:rsid w:val="00643959"/>
    <w:rsid w:val="00643E8E"/>
    <w:rsid w:val="006442A8"/>
    <w:rsid w:val="006444A9"/>
    <w:rsid w:val="00644D14"/>
    <w:rsid w:val="0064560B"/>
    <w:rsid w:val="0064738E"/>
    <w:rsid w:val="00650891"/>
    <w:rsid w:val="00650BF0"/>
    <w:rsid w:val="00651CAC"/>
    <w:rsid w:val="006522E8"/>
    <w:rsid w:val="00652DAB"/>
    <w:rsid w:val="006530FF"/>
    <w:rsid w:val="006536D0"/>
    <w:rsid w:val="00653852"/>
    <w:rsid w:val="0065516C"/>
    <w:rsid w:val="006570F7"/>
    <w:rsid w:val="0065732A"/>
    <w:rsid w:val="00657856"/>
    <w:rsid w:val="00657C4D"/>
    <w:rsid w:val="006610A1"/>
    <w:rsid w:val="006614CF"/>
    <w:rsid w:val="006627CA"/>
    <w:rsid w:val="00662873"/>
    <w:rsid w:val="00663282"/>
    <w:rsid w:val="00663492"/>
    <w:rsid w:val="006640C0"/>
    <w:rsid w:val="00665659"/>
    <w:rsid w:val="0067013A"/>
    <w:rsid w:val="00672894"/>
    <w:rsid w:val="00672947"/>
    <w:rsid w:val="00673D44"/>
    <w:rsid w:val="00673D73"/>
    <w:rsid w:val="00673E94"/>
    <w:rsid w:val="006767CA"/>
    <w:rsid w:val="006801A5"/>
    <w:rsid w:val="00682169"/>
    <w:rsid w:val="006829C9"/>
    <w:rsid w:val="006854FF"/>
    <w:rsid w:val="00685B31"/>
    <w:rsid w:val="0068612A"/>
    <w:rsid w:val="00686AAF"/>
    <w:rsid w:val="00687175"/>
    <w:rsid w:val="006875B1"/>
    <w:rsid w:val="00687A47"/>
    <w:rsid w:val="00687E97"/>
    <w:rsid w:val="006904E7"/>
    <w:rsid w:val="00690D75"/>
    <w:rsid w:val="00691CF4"/>
    <w:rsid w:val="00691EF4"/>
    <w:rsid w:val="0069205A"/>
    <w:rsid w:val="00693627"/>
    <w:rsid w:val="00693AF6"/>
    <w:rsid w:val="00693F0B"/>
    <w:rsid w:val="00695819"/>
    <w:rsid w:val="006958E1"/>
    <w:rsid w:val="00696A1F"/>
    <w:rsid w:val="00696B72"/>
    <w:rsid w:val="00697D3B"/>
    <w:rsid w:val="006A067E"/>
    <w:rsid w:val="006A1323"/>
    <w:rsid w:val="006A1396"/>
    <w:rsid w:val="006A5253"/>
    <w:rsid w:val="006A6479"/>
    <w:rsid w:val="006B0D52"/>
    <w:rsid w:val="006B0F68"/>
    <w:rsid w:val="006B301F"/>
    <w:rsid w:val="006B55ED"/>
    <w:rsid w:val="006B5D33"/>
    <w:rsid w:val="006B5F66"/>
    <w:rsid w:val="006B6731"/>
    <w:rsid w:val="006B6885"/>
    <w:rsid w:val="006B69DF"/>
    <w:rsid w:val="006C0E4E"/>
    <w:rsid w:val="006C1357"/>
    <w:rsid w:val="006C27B0"/>
    <w:rsid w:val="006C27EF"/>
    <w:rsid w:val="006C2F77"/>
    <w:rsid w:val="006C3B1B"/>
    <w:rsid w:val="006C412D"/>
    <w:rsid w:val="006C4E7B"/>
    <w:rsid w:val="006C5279"/>
    <w:rsid w:val="006C528F"/>
    <w:rsid w:val="006C6C84"/>
    <w:rsid w:val="006C7158"/>
    <w:rsid w:val="006C79FF"/>
    <w:rsid w:val="006D01A0"/>
    <w:rsid w:val="006D1001"/>
    <w:rsid w:val="006D12F9"/>
    <w:rsid w:val="006D3668"/>
    <w:rsid w:val="006D38F6"/>
    <w:rsid w:val="006D4913"/>
    <w:rsid w:val="006D4C1A"/>
    <w:rsid w:val="006D537C"/>
    <w:rsid w:val="006D7FD0"/>
    <w:rsid w:val="006E17FC"/>
    <w:rsid w:val="006E245A"/>
    <w:rsid w:val="006E27F8"/>
    <w:rsid w:val="006E3965"/>
    <w:rsid w:val="006E732A"/>
    <w:rsid w:val="006F21BE"/>
    <w:rsid w:val="006F2CE4"/>
    <w:rsid w:val="006F4DF0"/>
    <w:rsid w:val="006F7F17"/>
    <w:rsid w:val="0070062A"/>
    <w:rsid w:val="0070173C"/>
    <w:rsid w:val="007020CD"/>
    <w:rsid w:val="007024E9"/>
    <w:rsid w:val="00705AF7"/>
    <w:rsid w:val="00707671"/>
    <w:rsid w:val="0070784E"/>
    <w:rsid w:val="007132BA"/>
    <w:rsid w:val="00713776"/>
    <w:rsid w:val="00713BBE"/>
    <w:rsid w:val="00714558"/>
    <w:rsid w:val="00715790"/>
    <w:rsid w:val="0071640D"/>
    <w:rsid w:val="00716918"/>
    <w:rsid w:val="00721DCD"/>
    <w:rsid w:val="00723075"/>
    <w:rsid w:val="00723BB3"/>
    <w:rsid w:val="007242C0"/>
    <w:rsid w:val="0072466C"/>
    <w:rsid w:val="00725058"/>
    <w:rsid w:val="0072571D"/>
    <w:rsid w:val="00726ABA"/>
    <w:rsid w:val="00730B76"/>
    <w:rsid w:val="007319B6"/>
    <w:rsid w:val="007319DD"/>
    <w:rsid w:val="00731A57"/>
    <w:rsid w:val="007323B2"/>
    <w:rsid w:val="00732D58"/>
    <w:rsid w:val="0073382E"/>
    <w:rsid w:val="007363C5"/>
    <w:rsid w:val="00736822"/>
    <w:rsid w:val="0073688C"/>
    <w:rsid w:val="00736F8D"/>
    <w:rsid w:val="00737A97"/>
    <w:rsid w:val="007401F4"/>
    <w:rsid w:val="00740D73"/>
    <w:rsid w:val="00740D80"/>
    <w:rsid w:val="00741989"/>
    <w:rsid w:val="00743CA6"/>
    <w:rsid w:val="00746722"/>
    <w:rsid w:val="0075047B"/>
    <w:rsid w:val="007504BF"/>
    <w:rsid w:val="00751222"/>
    <w:rsid w:val="0075277D"/>
    <w:rsid w:val="007535D2"/>
    <w:rsid w:val="0075455C"/>
    <w:rsid w:val="0075689D"/>
    <w:rsid w:val="00756C3B"/>
    <w:rsid w:val="007577C3"/>
    <w:rsid w:val="00760228"/>
    <w:rsid w:val="00760B19"/>
    <w:rsid w:val="00761630"/>
    <w:rsid w:val="00761BE1"/>
    <w:rsid w:val="007625A0"/>
    <w:rsid w:val="00762630"/>
    <w:rsid w:val="007634F4"/>
    <w:rsid w:val="00763948"/>
    <w:rsid w:val="0076645C"/>
    <w:rsid w:val="00766BEF"/>
    <w:rsid w:val="00766E25"/>
    <w:rsid w:val="0076752A"/>
    <w:rsid w:val="00770E0A"/>
    <w:rsid w:val="0077265F"/>
    <w:rsid w:val="00773E4F"/>
    <w:rsid w:val="0077552D"/>
    <w:rsid w:val="007755EB"/>
    <w:rsid w:val="007777BB"/>
    <w:rsid w:val="0078161D"/>
    <w:rsid w:val="00781AB7"/>
    <w:rsid w:val="007826D3"/>
    <w:rsid w:val="00783486"/>
    <w:rsid w:val="0078392B"/>
    <w:rsid w:val="00783EC1"/>
    <w:rsid w:val="00784167"/>
    <w:rsid w:val="007843E1"/>
    <w:rsid w:val="0078447D"/>
    <w:rsid w:val="00784713"/>
    <w:rsid w:val="00785472"/>
    <w:rsid w:val="00785B93"/>
    <w:rsid w:val="00785D1E"/>
    <w:rsid w:val="007904ED"/>
    <w:rsid w:val="00792083"/>
    <w:rsid w:val="007932E4"/>
    <w:rsid w:val="00794697"/>
    <w:rsid w:val="00795635"/>
    <w:rsid w:val="007967FA"/>
    <w:rsid w:val="007A030A"/>
    <w:rsid w:val="007A0B10"/>
    <w:rsid w:val="007A6034"/>
    <w:rsid w:val="007A658C"/>
    <w:rsid w:val="007A6C31"/>
    <w:rsid w:val="007A72E7"/>
    <w:rsid w:val="007A7CFA"/>
    <w:rsid w:val="007B030B"/>
    <w:rsid w:val="007B034E"/>
    <w:rsid w:val="007B048D"/>
    <w:rsid w:val="007B0B72"/>
    <w:rsid w:val="007B0DF3"/>
    <w:rsid w:val="007B0E42"/>
    <w:rsid w:val="007B11C6"/>
    <w:rsid w:val="007B1351"/>
    <w:rsid w:val="007B1874"/>
    <w:rsid w:val="007B22DF"/>
    <w:rsid w:val="007B2455"/>
    <w:rsid w:val="007B2CE0"/>
    <w:rsid w:val="007B2F26"/>
    <w:rsid w:val="007B6317"/>
    <w:rsid w:val="007B6D11"/>
    <w:rsid w:val="007C0D0E"/>
    <w:rsid w:val="007C0E9F"/>
    <w:rsid w:val="007C2A3E"/>
    <w:rsid w:val="007C31DA"/>
    <w:rsid w:val="007C4054"/>
    <w:rsid w:val="007C4338"/>
    <w:rsid w:val="007C4B1F"/>
    <w:rsid w:val="007C4E83"/>
    <w:rsid w:val="007C5AA1"/>
    <w:rsid w:val="007C7BC8"/>
    <w:rsid w:val="007D2D4D"/>
    <w:rsid w:val="007D2EDF"/>
    <w:rsid w:val="007D2F6C"/>
    <w:rsid w:val="007D4F6B"/>
    <w:rsid w:val="007E4A69"/>
    <w:rsid w:val="007E5E8A"/>
    <w:rsid w:val="007E7201"/>
    <w:rsid w:val="007E747F"/>
    <w:rsid w:val="007F05A0"/>
    <w:rsid w:val="007F0C7D"/>
    <w:rsid w:val="007F1081"/>
    <w:rsid w:val="007F1163"/>
    <w:rsid w:val="007F15FD"/>
    <w:rsid w:val="007F226E"/>
    <w:rsid w:val="007F23B8"/>
    <w:rsid w:val="007F2CAF"/>
    <w:rsid w:val="007F5E49"/>
    <w:rsid w:val="007F60BF"/>
    <w:rsid w:val="007F6AFB"/>
    <w:rsid w:val="007F6B0B"/>
    <w:rsid w:val="007F7F30"/>
    <w:rsid w:val="00801232"/>
    <w:rsid w:val="00801D08"/>
    <w:rsid w:val="00803414"/>
    <w:rsid w:val="00804497"/>
    <w:rsid w:val="0080560E"/>
    <w:rsid w:val="00805F12"/>
    <w:rsid w:val="0080698E"/>
    <w:rsid w:val="00806C85"/>
    <w:rsid w:val="008075AB"/>
    <w:rsid w:val="00807846"/>
    <w:rsid w:val="00810534"/>
    <w:rsid w:val="00810B15"/>
    <w:rsid w:val="00811092"/>
    <w:rsid w:val="00811230"/>
    <w:rsid w:val="00812763"/>
    <w:rsid w:val="00813140"/>
    <w:rsid w:val="00814FAD"/>
    <w:rsid w:val="00815C07"/>
    <w:rsid w:val="00816327"/>
    <w:rsid w:val="00817039"/>
    <w:rsid w:val="00817D0D"/>
    <w:rsid w:val="008200E0"/>
    <w:rsid w:val="00823832"/>
    <w:rsid w:val="00824C85"/>
    <w:rsid w:val="00825848"/>
    <w:rsid w:val="00832A65"/>
    <w:rsid w:val="00832CA3"/>
    <w:rsid w:val="00832ED3"/>
    <w:rsid w:val="0083303F"/>
    <w:rsid w:val="00833945"/>
    <w:rsid w:val="00833CD3"/>
    <w:rsid w:val="00834550"/>
    <w:rsid w:val="00835572"/>
    <w:rsid w:val="00835FB0"/>
    <w:rsid w:val="008365BD"/>
    <w:rsid w:val="00836EE9"/>
    <w:rsid w:val="00837507"/>
    <w:rsid w:val="00837EDC"/>
    <w:rsid w:val="00840FB5"/>
    <w:rsid w:val="00843197"/>
    <w:rsid w:val="008440EA"/>
    <w:rsid w:val="0084487C"/>
    <w:rsid w:val="00844E4C"/>
    <w:rsid w:val="00846FF0"/>
    <w:rsid w:val="008470BC"/>
    <w:rsid w:val="00850283"/>
    <w:rsid w:val="0085040B"/>
    <w:rsid w:val="008512EA"/>
    <w:rsid w:val="00852049"/>
    <w:rsid w:val="00852F2D"/>
    <w:rsid w:val="00854D20"/>
    <w:rsid w:val="008558D6"/>
    <w:rsid w:val="008572F4"/>
    <w:rsid w:val="008576B4"/>
    <w:rsid w:val="00860A69"/>
    <w:rsid w:val="008624D9"/>
    <w:rsid w:val="0086407A"/>
    <w:rsid w:val="00864B9B"/>
    <w:rsid w:val="00864C3B"/>
    <w:rsid w:val="00864D24"/>
    <w:rsid w:val="008662BC"/>
    <w:rsid w:val="00867A76"/>
    <w:rsid w:val="00871330"/>
    <w:rsid w:val="00871962"/>
    <w:rsid w:val="008728E2"/>
    <w:rsid w:val="00873355"/>
    <w:rsid w:val="008733DB"/>
    <w:rsid w:val="008734B7"/>
    <w:rsid w:val="00874191"/>
    <w:rsid w:val="0087481E"/>
    <w:rsid w:val="00875210"/>
    <w:rsid w:val="00875F61"/>
    <w:rsid w:val="00876C53"/>
    <w:rsid w:val="00877F7E"/>
    <w:rsid w:val="008810BE"/>
    <w:rsid w:val="00881FA2"/>
    <w:rsid w:val="00882F08"/>
    <w:rsid w:val="00883B6A"/>
    <w:rsid w:val="008840B5"/>
    <w:rsid w:val="00885212"/>
    <w:rsid w:val="00885A4F"/>
    <w:rsid w:val="00885D91"/>
    <w:rsid w:val="0088632E"/>
    <w:rsid w:val="00886983"/>
    <w:rsid w:val="00886F9D"/>
    <w:rsid w:val="008904FC"/>
    <w:rsid w:val="0089066C"/>
    <w:rsid w:val="00892C62"/>
    <w:rsid w:val="00893AAA"/>
    <w:rsid w:val="00894D6D"/>
    <w:rsid w:val="008955BE"/>
    <w:rsid w:val="00896020"/>
    <w:rsid w:val="00896C76"/>
    <w:rsid w:val="0089788F"/>
    <w:rsid w:val="008A06E5"/>
    <w:rsid w:val="008A2693"/>
    <w:rsid w:val="008A31BB"/>
    <w:rsid w:val="008A3A0B"/>
    <w:rsid w:val="008A41C8"/>
    <w:rsid w:val="008A60A0"/>
    <w:rsid w:val="008A7267"/>
    <w:rsid w:val="008A7BAF"/>
    <w:rsid w:val="008B137B"/>
    <w:rsid w:val="008B1410"/>
    <w:rsid w:val="008B1C2C"/>
    <w:rsid w:val="008B1FDC"/>
    <w:rsid w:val="008B2465"/>
    <w:rsid w:val="008B37D0"/>
    <w:rsid w:val="008B4162"/>
    <w:rsid w:val="008B43BE"/>
    <w:rsid w:val="008B45B1"/>
    <w:rsid w:val="008B5EC3"/>
    <w:rsid w:val="008B64F6"/>
    <w:rsid w:val="008B6695"/>
    <w:rsid w:val="008B6831"/>
    <w:rsid w:val="008B6980"/>
    <w:rsid w:val="008C0DC6"/>
    <w:rsid w:val="008C1127"/>
    <w:rsid w:val="008C11B3"/>
    <w:rsid w:val="008C25A1"/>
    <w:rsid w:val="008C4028"/>
    <w:rsid w:val="008C40BD"/>
    <w:rsid w:val="008C43F4"/>
    <w:rsid w:val="008C4CE8"/>
    <w:rsid w:val="008C5207"/>
    <w:rsid w:val="008C5EF4"/>
    <w:rsid w:val="008C7C65"/>
    <w:rsid w:val="008D079E"/>
    <w:rsid w:val="008D149A"/>
    <w:rsid w:val="008D14AD"/>
    <w:rsid w:val="008D1693"/>
    <w:rsid w:val="008D16C5"/>
    <w:rsid w:val="008D3133"/>
    <w:rsid w:val="008D3845"/>
    <w:rsid w:val="008D38E3"/>
    <w:rsid w:val="008D445E"/>
    <w:rsid w:val="008D4E3A"/>
    <w:rsid w:val="008D6006"/>
    <w:rsid w:val="008E058D"/>
    <w:rsid w:val="008E0747"/>
    <w:rsid w:val="008E094B"/>
    <w:rsid w:val="008E0A5F"/>
    <w:rsid w:val="008E0EC2"/>
    <w:rsid w:val="008E262B"/>
    <w:rsid w:val="008E2B37"/>
    <w:rsid w:val="008E3449"/>
    <w:rsid w:val="008E3C44"/>
    <w:rsid w:val="008E3E7F"/>
    <w:rsid w:val="008E4434"/>
    <w:rsid w:val="008E46E3"/>
    <w:rsid w:val="008E4E99"/>
    <w:rsid w:val="008E5D32"/>
    <w:rsid w:val="008E66C5"/>
    <w:rsid w:val="008E71C4"/>
    <w:rsid w:val="008F01A4"/>
    <w:rsid w:val="008F1113"/>
    <w:rsid w:val="008F1525"/>
    <w:rsid w:val="008F450E"/>
    <w:rsid w:val="008F4905"/>
    <w:rsid w:val="008F6BE6"/>
    <w:rsid w:val="00902ED0"/>
    <w:rsid w:val="00903A93"/>
    <w:rsid w:val="00903FC1"/>
    <w:rsid w:val="00904D4C"/>
    <w:rsid w:val="009050D6"/>
    <w:rsid w:val="0090642A"/>
    <w:rsid w:val="00906468"/>
    <w:rsid w:val="00906923"/>
    <w:rsid w:val="00906AB0"/>
    <w:rsid w:val="00906E42"/>
    <w:rsid w:val="00906FAD"/>
    <w:rsid w:val="009071F8"/>
    <w:rsid w:val="00907703"/>
    <w:rsid w:val="0090787E"/>
    <w:rsid w:val="00910C8C"/>
    <w:rsid w:val="00910D12"/>
    <w:rsid w:val="00911436"/>
    <w:rsid w:val="009116C1"/>
    <w:rsid w:val="00911955"/>
    <w:rsid w:val="009127AE"/>
    <w:rsid w:val="00912FCF"/>
    <w:rsid w:val="00913E4B"/>
    <w:rsid w:val="00916401"/>
    <w:rsid w:val="00917A9E"/>
    <w:rsid w:val="00917E3E"/>
    <w:rsid w:val="0092050B"/>
    <w:rsid w:val="00920772"/>
    <w:rsid w:val="009224FA"/>
    <w:rsid w:val="009235DC"/>
    <w:rsid w:val="0092401F"/>
    <w:rsid w:val="00925F01"/>
    <w:rsid w:val="00926949"/>
    <w:rsid w:val="0093011F"/>
    <w:rsid w:val="009317AB"/>
    <w:rsid w:val="00931DBC"/>
    <w:rsid w:val="009329CC"/>
    <w:rsid w:val="0093336D"/>
    <w:rsid w:val="0093547B"/>
    <w:rsid w:val="009355BF"/>
    <w:rsid w:val="00936E21"/>
    <w:rsid w:val="00936FC9"/>
    <w:rsid w:val="009377DB"/>
    <w:rsid w:val="00940906"/>
    <w:rsid w:val="00941E64"/>
    <w:rsid w:val="00941F99"/>
    <w:rsid w:val="00942574"/>
    <w:rsid w:val="00943587"/>
    <w:rsid w:val="009441A2"/>
    <w:rsid w:val="0094581E"/>
    <w:rsid w:val="00946114"/>
    <w:rsid w:val="00950CEC"/>
    <w:rsid w:val="00954930"/>
    <w:rsid w:val="00954B47"/>
    <w:rsid w:val="00955296"/>
    <w:rsid w:val="00955F90"/>
    <w:rsid w:val="00956120"/>
    <w:rsid w:val="00957D4A"/>
    <w:rsid w:val="00957E51"/>
    <w:rsid w:val="0096007F"/>
    <w:rsid w:val="00960199"/>
    <w:rsid w:val="0096079A"/>
    <w:rsid w:val="0096240B"/>
    <w:rsid w:val="00962B83"/>
    <w:rsid w:val="00963F6D"/>
    <w:rsid w:val="00964634"/>
    <w:rsid w:val="00964B12"/>
    <w:rsid w:val="0096629C"/>
    <w:rsid w:val="00970A60"/>
    <w:rsid w:val="00971A7A"/>
    <w:rsid w:val="009723A1"/>
    <w:rsid w:val="00973037"/>
    <w:rsid w:val="009737EE"/>
    <w:rsid w:val="00973EA6"/>
    <w:rsid w:val="00974BEC"/>
    <w:rsid w:val="00975561"/>
    <w:rsid w:val="00975DD6"/>
    <w:rsid w:val="009820B5"/>
    <w:rsid w:val="0098276D"/>
    <w:rsid w:val="00984249"/>
    <w:rsid w:val="009854E0"/>
    <w:rsid w:val="009856BF"/>
    <w:rsid w:val="0098599A"/>
    <w:rsid w:val="00986079"/>
    <w:rsid w:val="00986592"/>
    <w:rsid w:val="00986A30"/>
    <w:rsid w:val="00987430"/>
    <w:rsid w:val="00991363"/>
    <w:rsid w:val="0099155F"/>
    <w:rsid w:val="00992687"/>
    <w:rsid w:val="00994CC7"/>
    <w:rsid w:val="009A1D7B"/>
    <w:rsid w:val="009A26CF"/>
    <w:rsid w:val="009A3D35"/>
    <w:rsid w:val="009A5A96"/>
    <w:rsid w:val="009A6097"/>
    <w:rsid w:val="009A698A"/>
    <w:rsid w:val="009A6B30"/>
    <w:rsid w:val="009A6D25"/>
    <w:rsid w:val="009B0C28"/>
    <w:rsid w:val="009B1E81"/>
    <w:rsid w:val="009B3945"/>
    <w:rsid w:val="009B4738"/>
    <w:rsid w:val="009B4F9B"/>
    <w:rsid w:val="009B53AC"/>
    <w:rsid w:val="009B66D3"/>
    <w:rsid w:val="009B7086"/>
    <w:rsid w:val="009C053E"/>
    <w:rsid w:val="009C0DA6"/>
    <w:rsid w:val="009C2295"/>
    <w:rsid w:val="009C58E4"/>
    <w:rsid w:val="009C5921"/>
    <w:rsid w:val="009C5B4A"/>
    <w:rsid w:val="009C621D"/>
    <w:rsid w:val="009C676F"/>
    <w:rsid w:val="009C70C7"/>
    <w:rsid w:val="009D1392"/>
    <w:rsid w:val="009D38B9"/>
    <w:rsid w:val="009D3D89"/>
    <w:rsid w:val="009D42AD"/>
    <w:rsid w:val="009D5274"/>
    <w:rsid w:val="009D6C9A"/>
    <w:rsid w:val="009D6E5F"/>
    <w:rsid w:val="009E070F"/>
    <w:rsid w:val="009E0802"/>
    <w:rsid w:val="009E0AD2"/>
    <w:rsid w:val="009E1312"/>
    <w:rsid w:val="009E1858"/>
    <w:rsid w:val="009E298D"/>
    <w:rsid w:val="009E2C38"/>
    <w:rsid w:val="009E30A0"/>
    <w:rsid w:val="009E3348"/>
    <w:rsid w:val="009E3402"/>
    <w:rsid w:val="009E3900"/>
    <w:rsid w:val="009E48CD"/>
    <w:rsid w:val="009E5B07"/>
    <w:rsid w:val="009F4351"/>
    <w:rsid w:val="009F5040"/>
    <w:rsid w:val="009F50F0"/>
    <w:rsid w:val="009F693C"/>
    <w:rsid w:val="009F6A7D"/>
    <w:rsid w:val="00A01C60"/>
    <w:rsid w:val="00A01F26"/>
    <w:rsid w:val="00A02380"/>
    <w:rsid w:val="00A0308F"/>
    <w:rsid w:val="00A04958"/>
    <w:rsid w:val="00A05391"/>
    <w:rsid w:val="00A05FCA"/>
    <w:rsid w:val="00A0651C"/>
    <w:rsid w:val="00A066A9"/>
    <w:rsid w:val="00A0703F"/>
    <w:rsid w:val="00A070AF"/>
    <w:rsid w:val="00A107C6"/>
    <w:rsid w:val="00A10C14"/>
    <w:rsid w:val="00A12067"/>
    <w:rsid w:val="00A12B5D"/>
    <w:rsid w:val="00A131C6"/>
    <w:rsid w:val="00A13622"/>
    <w:rsid w:val="00A14165"/>
    <w:rsid w:val="00A141AC"/>
    <w:rsid w:val="00A16765"/>
    <w:rsid w:val="00A22B79"/>
    <w:rsid w:val="00A24446"/>
    <w:rsid w:val="00A24E8C"/>
    <w:rsid w:val="00A25DCC"/>
    <w:rsid w:val="00A26F75"/>
    <w:rsid w:val="00A27777"/>
    <w:rsid w:val="00A27E0D"/>
    <w:rsid w:val="00A27EE9"/>
    <w:rsid w:val="00A3159F"/>
    <w:rsid w:val="00A3206E"/>
    <w:rsid w:val="00A3269E"/>
    <w:rsid w:val="00A32933"/>
    <w:rsid w:val="00A3364D"/>
    <w:rsid w:val="00A366B2"/>
    <w:rsid w:val="00A3786F"/>
    <w:rsid w:val="00A37DC2"/>
    <w:rsid w:val="00A405E7"/>
    <w:rsid w:val="00A407B3"/>
    <w:rsid w:val="00A43BBA"/>
    <w:rsid w:val="00A43C65"/>
    <w:rsid w:val="00A4454D"/>
    <w:rsid w:val="00A4784B"/>
    <w:rsid w:val="00A47875"/>
    <w:rsid w:val="00A47A39"/>
    <w:rsid w:val="00A5045D"/>
    <w:rsid w:val="00A53689"/>
    <w:rsid w:val="00A55010"/>
    <w:rsid w:val="00A5519C"/>
    <w:rsid w:val="00A55550"/>
    <w:rsid w:val="00A569DB"/>
    <w:rsid w:val="00A56DD2"/>
    <w:rsid w:val="00A57F7A"/>
    <w:rsid w:val="00A605A6"/>
    <w:rsid w:val="00A60C54"/>
    <w:rsid w:val="00A625E5"/>
    <w:rsid w:val="00A63BD2"/>
    <w:rsid w:val="00A63BD9"/>
    <w:rsid w:val="00A65046"/>
    <w:rsid w:val="00A650DF"/>
    <w:rsid w:val="00A656AC"/>
    <w:rsid w:val="00A66FC5"/>
    <w:rsid w:val="00A70E03"/>
    <w:rsid w:val="00A72450"/>
    <w:rsid w:val="00A72786"/>
    <w:rsid w:val="00A75E42"/>
    <w:rsid w:val="00A77CC6"/>
    <w:rsid w:val="00A81A62"/>
    <w:rsid w:val="00A81FA3"/>
    <w:rsid w:val="00A83435"/>
    <w:rsid w:val="00A83CA7"/>
    <w:rsid w:val="00A85E58"/>
    <w:rsid w:val="00A90151"/>
    <w:rsid w:val="00A90DD7"/>
    <w:rsid w:val="00A91B92"/>
    <w:rsid w:val="00A9259F"/>
    <w:rsid w:val="00A928D5"/>
    <w:rsid w:val="00A92C54"/>
    <w:rsid w:val="00A9325A"/>
    <w:rsid w:val="00A939C3"/>
    <w:rsid w:val="00A9443D"/>
    <w:rsid w:val="00A94BC5"/>
    <w:rsid w:val="00A97053"/>
    <w:rsid w:val="00AA040A"/>
    <w:rsid w:val="00AA1657"/>
    <w:rsid w:val="00AA178E"/>
    <w:rsid w:val="00AA25C7"/>
    <w:rsid w:val="00AA446C"/>
    <w:rsid w:val="00AA449C"/>
    <w:rsid w:val="00AA515A"/>
    <w:rsid w:val="00AA57D9"/>
    <w:rsid w:val="00AA6BEC"/>
    <w:rsid w:val="00AA76E6"/>
    <w:rsid w:val="00AA7F52"/>
    <w:rsid w:val="00AB0812"/>
    <w:rsid w:val="00AB0D13"/>
    <w:rsid w:val="00AB2F17"/>
    <w:rsid w:val="00AB2FC9"/>
    <w:rsid w:val="00AB5081"/>
    <w:rsid w:val="00AB5129"/>
    <w:rsid w:val="00AB5797"/>
    <w:rsid w:val="00AB63A4"/>
    <w:rsid w:val="00AC1047"/>
    <w:rsid w:val="00AC1802"/>
    <w:rsid w:val="00AC1F37"/>
    <w:rsid w:val="00AC4099"/>
    <w:rsid w:val="00AC4426"/>
    <w:rsid w:val="00AC4E7B"/>
    <w:rsid w:val="00AC6817"/>
    <w:rsid w:val="00AC7D65"/>
    <w:rsid w:val="00AD014E"/>
    <w:rsid w:val="00AD0697"/>
    <w:rsid w:val="00AD08EC"/>
    <w:rsid w:val="00AD0DD0"/>
    <w:rsid w:val="00AD1DAC"/>
    <w:rsid w:val="00AD2FF5"/>
    <w:rsid w:val="00AD380E"/>
    <w:rsid w:val="00AD4073"/>
    <w:rsid w:val="00AD44CD"/>
    <w:rsid w:val="00AD6B08"/>
    <w:rsid w:val="00AD7500"/>
    <w:rsid w:val="00AE1519"/>
    <w:rsid w:val="00AE1C5D"/>
    <w:rsid w:val="00AE40CC"/>
    <w:rsid w:val="00AE439C"/>
    <w:rsid w:val="00AE531B"/>
    <w:rsid w:val="00AE534E"/>
    <w:rsid w:val="00AE5C55"/>
    <w:rsid w:val="00AE6826"/>
    <w:rsid w:val="00AF067E"/>
    <w:rsid w:val="00AF17EB"/>
    <w:rsid w:val="00AF1FB0"/>
    <w:rsid w:val="00AF3736"/>
    <w:rsid w:val="00AF587E"/>
    <w:rsid w:val="00AF612D"/>
    <w:rsid w:val="00AF739C"/>
    <w:rsid w:val="00AF776A"/>
    <w:rsid w:val="00B016AE"/>
    <w:rsid w:val="00B030B2"/>
    <w:rsid w:val="00B036FE"/>
    <w:rsid w:val="00B04049"/>
    <w:rsid w:val="00B05F45"/>
    <w:rsid w:val="00B0628A"/>
    <w:rsid w:val="00B1155D"/>
    <w:rsid w:val="00B12E7F"/>
    <w:rsid w:val="00B130F5"/>
    <w:rsid w:val="00B1462E"/>
    <w:rsid w:val="00B14BBA"/>
    <w:rsid w:val="00B14BCD"/>
    <w:rsid w:val="00B14BCE"/>
    <w:rsid w:val="00B15E09"/>
    <w:rsid w:val="00B1615F"/>
    <w:rsid w:val="00B16DE3"/>
    <w:rsid w:val="00B17349"/>
    <w:rsid w:val="00B238DF"/>
    <w:rsid w:val="00B24B41"/>
    <w:rsid w:val="00B258A4"/>
    <w:rsid w:val="00B25AEB"/>
    <w:rsid w:val="00B25F7C"/>
    <w:rsid w:val="00B27006"/>
    <w:rsid w:val="00B27551"/>
    <w:rsid w:val="00B31021"/>
    <w:rsid w:val="00B317FD"/>
    <w:rsid w:val="00B32059"/>
    <w:rsid w:val="00B322C4"/>
    <w:rsid w:val="00B327B0"/>
    <w:rsid w:val="00B34606"/>
    <w:rsid w:val="00B347CF"/>
    <w:rsid w:val="00B34EB8"/>
    <w:rsid w:val="00B3542B"/>
    <w:rsid w:val="00B37F9E"/>
    <w:rsid w:val="00B41DDD"/>
    <w:rsid w:val="00B4216B"/>
    <w:rsid w:val="00B42F71"/>
    <w:rsid w:val="00B42FB1"/>
    <w:rsid w:val="00B43742"/>
    <w:rsid w:val="00B441B6"/>
    <w:rsid w:val="00B442EC"/>
    <w:rsid w:val="00B44703"/>
    <w:rsid w:val="00B47533"/>
    <w:rsid w:val="00B47BD5"/>
    <w:rsid w:val="00B51131"/>
    <w:rsid w:val="00B52848"/>
    <w:rsid w:val="00B528F6"/>
    <w:rsid w:val="00B53525"/>
    <w:rsid w:val="00B5360A"/>
    <w:rsid w:val="00B53CEC"/>
    <w:rsid w:val="00B54AC5"/>
    <w:rsid w:val="00B55B96"/>
    <w:rsid w:val="00B577A7"/>
    <w:rsid w:val="00B57B54"/>
    <w:rsid w:val="00B61434"/>
    <w:rsid w:val="00B61484"/>
    <w:rsid w:val="00B61E1E"/>
    <w:rsid w:val="00B6239C"/>
    <w:rsid w:val="00B62A33"/>
    <w:rsid w:val="00B62AA0"/>
    <w:rsid w:val="00B64196"/>
    <w:rsid w:val="00B65B18"/>
    <w:rsid w:val="00B664D6"/>
    <w:rsid w:val="00B66520"/>
    <w:rsid w:val="00B706A9"/>
    <w:rsid w:val="00B71B95"/>
    <w:rsid w:val="00B73727"/>
    <w:rsid w:val="00B7390E"/>
    <w:rsid w:val="00B73C5F"/>
    <w:rsid w:val="00B74F92"/>
    <w:rsid w:val="00B769D3"/>
    <w:rsid w:val="00B77440"/>
    <w:rsid w:val="00B77CE4"/>
    <w:rsid w:val="00B82B0C"/>
    <w:rsid w:val="00B82B8F"/>
    <w:rsid w:val="00B84552"/>
    <w:rsid w:val="00B84AA7"/>
    <w:rsid w:val="00B86367"/>
    <w:rsid w:val="00B9010D"/>
    <w:rsid w:val="00B9060D"/>
    <w:rsid w:val="00B9166A"/>
    <w:rsid w:val="00B91BB4"/>
    <w:rsid w:val="00B9284F"/>
    <w:rsid w:val="00B92F6D"/>
    <w:rsid w:val="00B93C97"/>
    <w:rsid w:val="00B94649"/>
    <w:rsid w:val="00B94BA4"/>
    <w:rsid w:val="00B95AC9"/>
    <w:rsid w:val="00B96DD7"/>
    <w:rsid w:val="00B97FBA"/>
    <w:rsid w:val="00BA05AD"/>
    <w:rsid w:val="00BA06CC"/>
    <w:rsid w:val="00BA23E6"/>
    <w:rsid w:val="00BA4D4E"/>
    <w:rsid w:val="00BA61E4"/>
    <w:rsid w:val="00BA6B23"/>
    <w:rsid w:val="00BB02F0"/>
    <w:rsid w:val="00BB033E"/>
    <w:rsid w:val="00BB0A2D"/>
    <w:rsid w:val="00BB1137"/>
    <w:rsid w:val="00BB380C"/>
    <w:rsid w:val="00BB7DCF"/>
    <w:rsid w:val="00BC01EC"/>
    <w:rsid w:val="00BC0FF0"/>
    <w:rsid w:val="00BC20BB"/>
    <w:rsid w:val="00BC2D4A"/>
    <w:rsid w:val="00BC4123"/>
    <w:rsid w:val="00BC5107"/>
    <w:rsid w:val="00BC567D"/>
    <w:rsid w:val="00BC729D"/>
    <w:rsid w:val="00BC7F29"/>
    <w:rsid w:val="00BD1D7A"/>
    <w:rsid w:val="00BD2363"/>
    <w:rsid w:val="00BD3137"/>
    <w:rsid w:val="00BD3630"/>
    <w:rsid w:val="00BD3B6B"/>
    <w:rsid w:val="00BD3E93"/>
    <w:rsid w:val="00BD4098"/>
    <w:rsid w:val="00BD4479"/>
    <w:rsid w:val="00BD57F8"/>
    <w:rsid w:val="00BD593C"/>
    <w:rsid w:val="00BD614A"/>
    <w:rsid w:val="00BD62A8"/>
    <w:rsid w:val="00BD66B2"/>
    <w:rsid w:val="00BD7CF3"/>
    <w:rsid w:val="00BD7D00"/>
    <w:rsid w:val="00BE0F13"/>
    <w:rsid w:val="00BE208A"/>
    <w:rsid w:val="00BE2516"/>
    <w:rsid w:val="00BE2820"/>
    <w:rsid w:val="00BE33ED"/>
    <w:rsid w:val="00BE5E14"/>
    <w:rsid w:val="00BE7928"/>
    <w:rsid w:val="00BE7C15"/>
    <w:rsid w:val="00BF0AAD"/>
    <w:rsid w:val="00BF21A7"/>
    <w:rsid w:val="00BF32C6"/>
    <w:rsid w:val="00BF48AA"/>
    <w:rsid w:val="00BF7692"/>
    <w:rsid w:val="00BF7E7E"/>
    <w:rsid w:val="00C0079A"/>
    <w:rsid w:val="00C007FD"/>
    <w:rsid w:val="00C008A5"/>
    <w:rsid w:val="00C0183E"/>
    <w:rsid w:val="00C01A2F"/>
    <w:rsid w:val="00C02B19"/>
    <w:rsid w:val="00C02FCE"/>
    <w:rsid w:val="00C0540C"/>
    <w:rsid w:val="00C0569B"/>
    <w:rsid w:val="00C1008E"/>
    <w:rsid w:val="00C11259"/>
    <w:rsid w:val="00C12191"/>
    <w:rsid w:val="00C12D45"/>
    <w:rsid w:val="00C14435"/>
    <w:rsid w:val="00C153C6"/>
    <w:rsid w:val="00C1716F"/>
    <w:rsid w:val="00C1764B"/>
    <w:rsid w:val="00C17FDE"/>
    <w:rsid w:val="00C22317"/>
    <w:rsid w:val="00C22C19"/>
    <w:rsid w:val="00C246DE"/>
    <w:rsid w:val="00C249DE"/>
    <w:rsid w:val="00C2564C"/>
    <w:rsid w:val="00C26182"/>
    <w:rsid w:val="00C266E0"/>
    <w:rsid w:val="00C26A66"/>
    <w:rsid w:val="00C303CE"/>
    <w:rsid w:val="00C31CD2"/>
    <w:rsid w:val="00C33B15"/>
    <w:rsid w:val="00C37163"/>
    <w:rsid w:val="00C37CE1"/>
    <w:rsid w:val="00C408EE"/>
    <w:rsid w:val="00C4295B"/>
    <w:rsid w:val="00C43478"/>
    <w:rsid w:val="00C4385B"/>
    <w:rsid w:val="00C442C6"/>
    <w:rsid w:val="00C44B09"/>
    <w:rsid w:val="00C44B7C"/>
    <w:rsid w:val="00C452DB"/>
    <w:rsid w:val="00C4586B"/>
    <w:rsid w:val="00C4685C"/>
    <w:rsid w:val="00C474D5"/>
    <w:rsid w:val="00C475E5"/>
    <w:rsid w:val="00C476C8"/>
    <w:rsid w:val="00C52037"/>
    <w:rsid w:val="00C541BD"/>
    <w:rsid w:val="00C54A0E"/>
    <w:rsid w:val="00C54DE6"/>
    <w:rsid w:val="00C54F8F"/>
    <w:rsid w:val="00C57169"/>
    <w:rsid w:val="00C57EAA"/>
    <w:rsid w:val="00C63441"/>
    <w:rsid w:val="00C65F1F"/>
    <w:rsid w:val="00C65F4A"/>
    <w:rsid w:val="00C66B18"/>
    <w:rsid w:val="00C70773"/>
    <w:rsid w:val="00C7120D"/>
    <w:rsid w:val="00C71237"/>
    <w:rsid w:val="00C76D0B"/>
    <w:rsid w:val="00C76E25"/>
    <w:rsid w:val="00C81CB2"/>
    <w:rsid w:val="00C81CCD"/>
    <w:rsid w:val="00C829FB"/>
    <w:rsid w:val="00C82C27"/>
    <w:rsid w:val="00C83B1A"/>
    <w:rsid w:val="00C83DB1"/>
    <w:rsid w:val="00C8442A"/>
    <w:rsid w:val="00C86A32"/>
    <w:rsid w:val="00C86E63"/>
    <w:rsid w:val="00C87385"/>
    <w:rsid w:val="00C87B74"/>
    <w:rsid w:val="00C91E10"/>
    <w:rsid w:val="00C9362D"/>
    <w:rsid w:val="00C9447B"/>
    <w:rsid w:val="00C9517B"/>
    <w:rsid w:val="00C972F1"/>
    <w:rsid w:val="00C97679"/>
    <w:rsid w:val="00CA00A5"/>
    <w:rsid w:val="00CA0326"/>
    <w:rsid w:val="00CA0908"/>
    <w:rsid w:val="00CA3443"/>
    <w:rsid w:val="00CA49BD"/>
    <w:rsid w:val="00CA5DBD"/>
    <w:rsid w:val="00CA690A"/>
    <w:rsid w:val="00CA73B7"/>
    <w:rsid w:val="00CA7A54"/>
    <w:rsid w:val="00CB1E35"/>
    <w:rsid w:val="00CB294B"/>
    <w:rsid w:val="00CB39D9"/>
    <w:rsid w:val="00CB4789"/>
    <w:rsid w:val="00CB4C44"/>
    <w:rsid w:val="00CB5A25"/>
    <w:rsid w:val="00CB6471"/>
    <w:rsid w:val="00CB752D"/>
    <w:rsid w:val="00CB7F89"/>
    <w:rsid w:val="00CC0032"/>
    <w:rsid w:val="00CC0862"/>
    <w:rsid w:val="00CC0E5B"/>
    <w:rsid w:val="00CC1858"/>
    <w:rsid w:val="00CC19FD"/>
    <w:rsid w:val="00CC2E9C"/>
    <w:rsid w:val="00CC4540"/>
    <w:rsid w:val="00CC76A7"/>
    <w:rsid w:val="00CD0CC5"/>
    <w:rsid w:val="00CD0FC5"/>
    <w:rsid w:val="00CD4240"/>
    <w:rsid w:val="00CD4526"/>
    <w:rsid w:val="00CD55C5"/>
    <w:rsid w:val="00CD5C04"/>
    <w:rsid w:val="00CD6F48"/>
    <w:rsid w:val="00CE083F"/>
    <w:rsid w:val="00CE0EC6"/>
    <w:rsid w:val="00CE2B12"/>
    <w:rsid w:val="00CE3F60"/>
    <w:rsid w:val="00CE3F89"/>
    <w:rsid w:val="00CE7546"/>
    <w:rsid w:val="00CE774F"/>
    <w:rsid w:val="00CE7D19"/>
    <w:rsid w:val="00CF019D"/>
    <w:rsid w:val="00CF28BB"/>
    <w:rsid w:val="00CF2CA3"/>
    <w:rsid w:val="00CF31CE"/>
    <w:rsid w:val="00CF3674"/>
    <w:rsid w:val="00CF3841"/>
    <w:rsid w:val="00CF3FAD"/>
    <w:rsid w:val="00CF559F"/>
    <w:rsid w:val="00CF6208"/>
    <w:rsid w:val="00D023B2"/>
    <w:rsid w:val="00D037A6"/>
    <w:rsid w:val="00D03A13"/>
    <w:rsid w:val="00D0446E"/>
    <w:rsid w:val="00D04496"/>
    <w:rsid w:val="00D0457C"/>
    <w:rsid w:val="00D06AE5"/>
    <w:rsid w:val="00D07057"/>
    <w:rsid w:val="00D11026"/>
    <w:rsid w:val="00D11D5D"/>
    <w:rsid w:val="00D11EA4"/>
    <w:rsid w:val="00D146A7"/>
    <w:rsid w:val="00D158C8"/>
    <w:rsid w:val="00D15E04"/>
    <w:rsid w:val="00D1603E"/>
    <w:rsid w:val="00D160E5"/>
    <w:rsid w:val="00D16BA2"/>
    <w:rsid w:val="00D176EE"/>
    <w:rsid w:val="00D17AA3"/>
    <w:rsid w:val="00D17E2A"/>
    <w:rsid w:val="00D20A32"/>
    <w:rsid w:val="00D20E92"/>
    <w:rsid w:val="00D20EAD"/>
    <w:rsid w:val="00D222DE"/>
    <w:rsid w:val="00D24929"/>
    <w:rsid w:val="00D24AAD"/>
    <w:rsid w:val="00D25010"/>
    <w:rsid w:val="00D25667"/>
    <w:rsid w:val="00D25D53"/>
    <w:rsid w:val="00D2670B"/>
    <w:rsid w:val="00D26BF1"/>
    <w:rsid w:val="00D303BB"/>
    <w:rsid w:val="00D30936"/>
    <w:rsid w:val="00D33612"/>
    <w:rsid w:val="00D33B41"/>
    <w:rsid w:val="00D33C03"/>
    <w:rsid w:val="00D34457"/>
    <w:rsid w:val="00D35C83"/>
    <w:rsid w:val="00D36B62"/>
    <w:rsid w:val="00D372C4"/>
    <w:rsid w:val="00D373DB"/>
    <w:rsid w:val="00D41EEB"/>
    <w:rsid w:val="00D43183"/>
    <w:rsid w:val="00D4345D"/>
    <w:rsid w:val="00D45745"/>
    <w:rsid w:val="00D46013"/>
    <w:rsid w:val="00D46C18"/>
    <w:rsid w:val="00D50381"/>
    <w:rsid w:val="00D50BAC"/>
    <w:rsid w:val="00D51058"/>
    <w:rsid w:val="00D511A3"/>
    <w:rsid w:val="00D512B9"/>
    <w:rsid w:val="00D51440"/>
    <w:rsid w:val="00D519D1"/>
    <w:rsid w:val="00D51CB2"/>
    <w:rsid w:val="00D51F31"/>
    <w:rsid w:val="00D520FF"/>
    <w:rsid w:val="00D55678"/>
    <w:rsid w:val="00D57611"/>
    <w:rsid w:val="00D57769"/>
    <w:rsid w:val="00D5785E"/>
    <w:rsid w:val="00D60AEE"/>
    <w:rsid w:val="00D615BB"/>
    <w:rsid w:val="00D644BE"/>
    <w:rsid w:val="00D64633"/>
    <w:rsid w:val="00D648E6"/>
    <w:rsid w:val="00D65FA3"/>
    <w:rsid w:val="00D67691"/>
    <w:rsid w:val="00D67B99"/>
    <w:rsid w:val="00D7114B"/>
    <w:rsid w:val="00D74B3D"/>
    <w:rsid w:val="00D76ED7"/>
    <w:rsid w:val="00D8081F"/>
    <w:rsid w:val="00D80B86"/>
    <w:rsid w:val="00D83EAC"/>
    <w:rsid w:val="00D84120"/>
    <w:rsid w:val="00D85058"/>
    <w:rsid w:val="00D853DD"/>
    <w:rsid w:val="00D864FC"/>
    <w:rsid w:val="00D87F56"/>
    <w:rsid w:val="00D90182"/>
    <w:rsid w:val="00D911B9"/>
    <w:rsid w:val="00D91591"/>
    <w:rsid w:val="00D920BA"/>
    <w:rsid w:val="00D92AE1"/>
    <w:rsid w:val="00D93106"/>
    <w:rsid w:val="00D93933"/>
    <w:rsid w:val="00D94293"/>
    <w:rsid w:val="00D9638B"/>
    <w:rsid w:val="00D97DAB"/>
    <w:rsid w:val="00DA0EC7"/>
    <w:rsid w:val="00DA227D"/>
    <w:rsid w:val="00DA232A"/>
    <w:rsid w:val="00DA24BD"/>
    <w:rsid w:val="00DA2A77"/>
    <w:rsid w:val="00DA308A"/>
    <w:rsid w:val="00DA30B0"/>
    <w:rsid w:val="00DA36E7"/>
    <w:rsid w:val="00DA4358"/>
    <w:rsid w:val="00DA4B97"/>
    <w:rsid w:val="00DA4E8A"/>
    <w:rsid w:val="00DA52B3"/>
    <w:rsid w:val="00DA69ED"/>
    <w:rsid w:val="00DA6F18"/>
    <w:rsid w:val="00DA6FC6"/>
    <w:rsid w:val="00DB028B"/>
    <w:rsid w:val="00DB1AF5"/>
    <w:rsid w:val="00DB2D5B"/>
    <w:rsid w:val="00DB40B8"/>
    <w:rsid w:val="00DB7436"/>
    <w:rsid w:val="00DB74EF"/>
    <w:rsid w:val="00DB7A91"/>
    <w:rsid w:val="00DC2692"/>
    <w:rsid w:val="00DC3E25"/>
    <w:rsid w:val="00DD07F2"/>
    <w:rsid w:val="00DD1479"/>
    <w:rsid w:val="00DD2516"/>
    <w:rsid w:val="00DD25C5"/>
    <w:rsid w:val="00DD39EC"/>
    <w:rsid w:val="00DD52C8"/>
    <w:rsid w:val="00DD6473"/>
    <w:rsid w:val="00DD663D"/>
    <w:rsid w:val="00DD6784"/>
    <w:rsid w:val="00DD6B34"/>
    <w:rsid w:val="00DD74DE"/>
    <w:rsid w:val="00DE06E8"/>
    <w:rsid w:val="00DE0D31"/>
    <w:rsid w:val="00DE2D01"/>
    <w:rsid w:val="00DE418F"/>
    <w:rsid w:val="00DE491E"/>
    <w:rsid w:val="00DE4D13"/>
    <w:rsid w:val="00DE5728"/>
    <w:rsid w:val="00DE631F"/>
    <w:rsid w:val="00DE7DAA"/>
    <w:rsid w:val="00DE7DC3"/>
    <w:rsid w:val="00DF03B2"/>
    <w:rsid w:val="00DF3306"/>
    <w:rsid w:val="00DF4514"/>
    <w:rsid w:val="00DF481E"/>
    <w:rsid w:val="00DF55C7"/>
    <w:rsid w:val="00DF679C"/>
    <w:rsid w:val="00E006F0"/>
    <w:rsid w:val="00E00F00"/>
    <w:rsid w:val="00E0110A"/>
    <w:rsid w:val="00E0121C"/>
    <w:rsid w:val="00E01F44"/>
    <w:rsid w:val="00E02B97"/>
    <w:rsid w:val="00E02BF2"/>
    <w:rsid w:val="00E0302F"/>
    <w:rsid w:val="00E03E53"/>
    <w:rsid w:val="00E057FE"/>
    <w:rsid w:val="00E07533"/>
    <w:rsid w:val="00E07924"/>
    <w:rsid w:val="00E10248"/>
    <w:rsid w:val="00E10E68"/>
    <w:rsid w:val="00E11F31"/>
    <w:rsid w:val="00E12788"/>
    <w:rsid w:val="00E12986"/>
    <w:rsid w:val="00E12D9C"/>
    <w:rsid w:val="00E12E45"/>
    <w:rsid w:val="00E13A6E"/>
    <w:rsid w:val="00E1689A"/>
    <w:rsid w:val="00E17C6C"/>
    <w:rsid w:val="00E217BB"/>
    <w:rsid w:val="00E2230B"/>
    <w:rsid w:val="00E22B95"/>
    <w:rsid w:val="00E2331D"/>
    <w:rsid w:val="00E237A4"/>
    <w:rsid w:val="00E24571"/>
    <w:rsid w:val="00E251AE"/>
    <w:rsid w:val="00E25605"/>
    <w:rsid w:val="00E25E7E"/>
    <w:rsid w:val="00E26655"/>
    <w:rsid w:val="00E26A10"/>
    <w:rsid w:val="00E26DC8"/>
    <w:rsid w:val="00E27D81"/>
    <w:rsid w:val="00E27FF1"/>
    <w:rsid w:val="00E30AFF"/>
    <w:rsid w:val="00E30B56"/>
    <w:rsid w:val="00E3296B"/>
    <w:rsid w:val="00E342C6"/>
    <w:rsid w:val="00E34C7C"/>
    <w:rsid w:val="00E35DF2"/>
    <w:rsid w:val="00E42077"/>
    <w:rsid w:val="00E43CE9"/>
    <w:rsid w:val="00E46957"/>
    <w:rsid w:val="00E5108A"/>
    <w:rsid w:val="00E516DC"/>
    <w:rsid w:val="00E53265"/>
    <w:rsid w:val="00E53864"/>
    <w:rsid w:val="00E5424A"/>
    <w:rsid w:val="00E5475C"/>
    <w:rsid w:val="00E57816"/>
    <w:rsid w:val="00E57C5C"/>
    <w:rsid w:val="00E60450"/>
    <w:rsid w:val="00E6096C"/>
    <w:rsid w:val="00E60A3C"/>
    <w:rsid w:val="00E612CF"/>
    <w:rsid w:val="00E62037"/>
    <w:rsid w:val="00E62D2A"/>
    <w:rsid w:val="00E63425"/>
    <w:rsid w:val="00E65B91"/>
    <w:rsid w:val="00E65C22"/>
    <w:rsid w:val="00E66144"/>
    <w:rsid w:val="00E666A0"/>
    <w:rsid w:val="00E66ED5"/>
    <w:rsid w:val="00E6752E"/>
    <w:rsid w:val="00E677B6"/>
    <w:rsid w:val="00E677BD"/>
    <w:rsid w:val="00E71E3D"/>
    <w:rsid w:val="00E724C3"/>
    <w:rsid w:val="00E72A6F"/>
    <w:rsid w:val="00E72C7E"/>
    <w:rsid w:val="00E731CB"/>
    <w:rsid w:val="00E73668"/>
    <w:rsid w:val="00E756C6"/>
    <w:rsid w:val="00E7585A"/>
    <w:rsid w:val="00E759B5"/>
    <w:rsid w:val="00E7601F"/>
    <w:rsid w:val="00E76A5B"/>
    <w:rsid w:val="00E770FE"/>
    <w:rsid w:val="00E804DD"/>
    <w:rsid w:val="00E81451"/>
    <w:rsid w:val="00E81D8C"/>
    <w:rsid w:val="00E83667"/>
    <w:rsid w:val="00E851A8"/>
    <w:rsid w:val="00E86715"/>
    <w:rsid w:val="00E868E5"/>
    <w:rsid w:val="00E8742B"/>
    <w:rsid w:val="00E87EF1"/>
    <w:rsid w:val="00E912D6"/>
    <w:rsid w:val="00E933E4"/>
    <w:rsid w:val="00E9496A"/>
    <w:rsid w:val="00E9530B"/>
    <w:rsid w:val="00E956C8"/>
    <w:rsid w:val="00E95F11"/>
    <w:rsid w:val="00EA0A35"/>
    <w:rsid w:val="00EA11C7"/>
    <w:rsid w:val="00EA36BF"/>
    <w:rsid w:val="00EA4A57"/>
    <w:rsid w:val="00EA6676"/>
    <w:rsid w:val="00EA6FCB"/>
    <w:rsid w:val="00EB0B1F"/>
    <w:rsid w:val="00EB2205"/>
    <w:rsid w:val="00EB5DA6"/>
    <w:rsid w:val="00EB6102"/>
    <w:rsid w:val="00EB6871"/>
    <w:rsid w:val="00EB753E"/>
    <w:rsid w:val="00EB78FB"/>
    <w:rsid w:val="00EC062D"/>
    <w:rsid w:val="00EC09A9"/>
    <w:rsid w:val="00EC103B"/>
    <w:rsid w:val="00EC13F7"/>
    <w:rsid w:val="00EC201E"/>
    <w:rsid w:val="00EC34B4"/>
    <w:rsid w:val="00EC3579"/>
    <w:rsid w:val="00EC3C2E"/>
    <w:rsid w:val="00EC49EF"/>
    <w:rsid w:val="00EC504F"/>
    <w:rsid w:val="00EC60C6"/>
    <w:rsid w:val="00EC646F"/>
    <w:rsid w:val="00EC6626"/>
    <w:rsid w:val="00EC69FD"/>
    <w:rsid w:val="00EC7A85"/>
    <w:rsid w:val="00EC7ECC"/>
    <w:rsid w:val="00ED10DC"/>
    <w:rsid w:val="00ED1BA6"/>
    <w:rsid w:val="00ED3666"/>
    <w:rsid w:val="00ED4BAE"/>
    <w:rsid w:val="00ED4BE2"/>
    <w:rsid w:val="00ED4D1E"/>
    <w:rsid w:val="00ED4DAC"/>
    <w:rsid w:val="00EE2FB9"/>
    <w:rsid w:val="00EE3386"/>
    <w:rsid w:val="00EE68E0"/>
    <w:rsid w:val="00EE7757"/>
    <w:rsid w:val="00EE7929"/>
    <w:rsid w:val="00EE7CF6"/>
    <w:rsid w:val="00EF1AF6"/>
    <w:rsid w:val="00EF415B"/>
    <w:rsid w:val="00EF4A00"/>
    <w:rsid w:val="00EF5D32"/>
    <w:rsid w:val="00EF6E16"/>
    <w:rsid w:val="00EF7A09"/>
    <w:rsid w:val="00F00D4E"/>
    <w:rsid w:val="00F00D7F"/>
    <w:rsid w:val="00F01382"/>
    <w:rsid w:val="00F025FE"/>
    <w:rsid w:val="00F027E8"/>
    <w:rsid w:val="00F035B9"/>
    <w:rsid w:val="00F0490C"/>
    <w:rsid w:val="00F056A7"/>
    <w:rsid w:val="00F05B3F"/>
    <w:rsid w:val="00F0644D"/>
    <w:rsid w:val="00F0658E"/>
    <w:rsid w:val="00F06D7F"/>
    <w:rsid w:val="00F07A0E"/>
    <w:rsid w:val="00F10442"/>
    <w:rsid w:val="00F10DFC"/>
    <w:rsid w:val="00F11A33"/>
    <w:rsid w:val="00F13DFF"/>
    <w:rsid w:val="00F147BD"/>
    <w:rsid w:val="00F14A7F"/>
    <w:rsid w:val="00F15028"/>
    <w:rsid w:val="00F157BD"/>
    <w:rsid w:val="00F16B44"/>
    <w:rsid w:val="00F170DF"/>
    <w:rsid w:val="00F2170D"/>
    <w:rsid w:val="00F22B76"/>
    <w:rsid w:val="00F22CD2"/>
    <w:rsid w:val="00F22D79"/>
    <w:rsid w:val="00F24042"/>
    <w:rsid w:val="00F246C9"/>
    <w:rsid w:val="00F24A00"/>
    <w:rsid w:val="00F24AF1"/>
    <w:rsid w:val="00F25DFB"/>
    <w:rsid w:val="00F261E4"/>
    <w:rsid w:val="00F267A6"/>
    <w:rsid w:val="00F26AE7"/>
    <w:rsid w:val="00F30DCA"/>
    <w:rsid w:val="00F312A7"/>
    <w:rsid w:val="00F31956"/>
    <w:rsid w:val="00F32A6A"/>
    <w:rsid w:val="00F33E23"/>
    <w:rsid w:val="00F3450F"/>
    <w:rsid w:val="00F3451E"/>
    <w:rsid w:val="00F3452F"/>
    <w:rsid w:val="00F345CB"/>
    <w:rsid w:val="00F347F3"/>
    <w:rsid w:val="00F3506E"/>
    <w:rsid w:val="00F35CE1"/>
    <w:rsid w:val="00F35D78"/>
    <w:rsid w:val="00F42F7D"/>
    <w:rsid w:val="00F434D9"/>
    <w:rsid w:val="00F43664"/>
    <w:rsid w:val="00F449CD"/>
    <w:rsid w:val="00F44C70"/>
    <w:rsid w:val="00F44EC4"/>
    <w:rsid w:val="00F456F5"/>
    <w:rsid w:val="00F45851"/>
    <w:rsid w:val="00F50212"/>
    <w:rsid w:val="00F531FC"/>
    <w:rsid w:val="00F534C1"/>
    <w:rsid w:val="00F53B5F"/>
    <w:rsid w:val="00F54BD7"/>
    <w:rsid w:val="00F54E09"/>
    <w:rsid w:val="00F54E49"/>
    <w:rsid w:val="00F551C6"/>
    <w:rsid w:val="00F560D1"/>
    <w:rsid w:val="00F56179"/>
    <w:rsid w:val="00F573F3"/>
    <w:rsid w:val="00F576EB"/>
    <w:rsid w:val="00F60811"/>
    <w:rsid w:val="00F609E9"/>
    <w:rsid w:val="00F60EDD"/>
    <w:rsid w:val="00F61BD6"/>
    <w:rsid w:val="00F63095"/>
    <w:rsid w:val="00F63F39"/>
    <w:rsid w:val="00F64B3F"/>
    <w:rsid w:val="00F66577"/>
    <w:rsid w:val="00F66B9C"/>
    <w:rsid w:val="00F6765A"/>
    <w:rsid w:val="00F67A8E"/>
    <w:rsid w:val="00F7000A"/>
    <w:rsid w:val="00F7122C"/>
    <w:rsid w:val="00F71638"/>
    <w:rsid w:val="00F718B7"/>
    <w:rsid w:val="00F72792"/>
    <w:rsid w:val="00F73DA4"/>
    <w:rsid w:val="00F747D5"/>
    <w:rsid w:val="00F74F47"/>
    <w:rsid w:val="00F74F53"/>
    <w:rsid w:val="00F80150"/>
    <w:rsid w:val="00F80C96"/>
    <w:rsid w:val="00F81176"/>
    <w:rsid w:val="00F82AB8"/>
    <w:rsid w:val="00F82B46"/>
    <w:rsid w:val="00F83C0C"/>
    <w:rsid w:val="00F84BD7"/>
    <w:rsid w:val="00F850B5"/>
    <w:rsid w:val="00F858D2"/>
    <w:rsid w:val="00F860AE"/>
    <w:rsid w:val="00F87016"/>
    <w:rsid w:val="00F873FE"/>
    <w:rsid w:val="00F87617"/>
    <w:rsid w:val="00F87F06"/>
    <w:rsid w:val="00F90482"/>
    <w:rsid w:val="00F906B3"/>
    <w:rsid w:val="00F91F8D"/>
    <w:rsid w:val="00F9291D"/>
    <w:rsid w:val="00F93161"/>
    <w:rsid w:val="00F936AA"/>
    <w:rsid w:val="00F937AC"/>
    <w:rsid w:val="00F953EB"/>
    <w:rsid w:val="00F955B6"/>
    <w:rsid w:val="00F961A7"/>
    <w:rsid w:val="00FA08DE"/>
    <w:rsid w:val="00FA093C"/>
    <w:rsid w:val="00FA0D4E"/>
    <w:rsid w:val="00FA220E"/>
    <w:rsid w:val="00FA31E1"/>
    <w:rsid w:val="00FA6A05"/>
    <w:rsid w:val="00FA76CC"/>
    <w:rsid w:val="00FB0BD0"/>
    <w:rsid w:val="00FB0DAC"/>
    <w:rsid w:val="00FB1265"/>
    <w:rsid w:val="00FB173B"/>
    <w:rsid w:val="00FB3FA9"/>
    <w:rsid w:val="00FB4B22"/>
    <w:rsid w:val="00FB68E8"/>
    <w:rsid w:val="00FB6F70"/>
    <w:rsid w:val="00FB7E85"/>
    <w:rsid w:val="00FC152D"/>
    <w:rsid w:val="00FC1929"/>
    <w:rsid w:val="00FC230A"/>
    <w:rsid w:val="00FC2D13"/>
    <w:rsid w:val="00FC53D0"/>
    <w:rsid w:val="00FC55BB"/>
    <w:rsid w:val="00FC66FB"/>
    <w:rsid w:val="00FC7AF5"/>
    <w:rsid w:val="00FC7E79"/>
    <w:rsid w:val="00FD0157"/>
    <w:rsid w:val="00FD1428"/>
    <w:rsid w:val="00FD37BA"/>
    <w:rsid w:val="00FD4172"/>
    <w:rsid w:val="00FD4297"/>
    <w:rsid w:val="00FD79BA"/>
    <w:rsid w:val="00FD7EEA"/>
    <w:rsid w:val="00FE10A9"/>
    <w:rsid w:val="00FE1624"/>
    <w:rsid w:val="00FE1D0C"/>
    <w:rsid w:val="00FE1E4C"/>
    <w:rsid w:val="00FE2E96"/>
    <w:rsid w:val="00FE2EFC"/>
    <w:rsid w:val="00FE4293"/>
    <w:rsid w:val="00FE57E5"/>
    <w:rsid w:val="00FE6129"/>
    <w:rsid w:val="00FE7305"/>
    <w:rsid w:val="00FF00CB"/>
    <w:rsid w:val="00FF0FFD"/>
    <w:rsid w:val="00FF11CB"/>
    <w:rsid w:val="00FF1CAE"/>
    <w:rsid w:val="00FF1DB4"/>
    <w:rsid w:val="00FF3A77"/>
    <w:rsid w:val="00FF4769"/>
    <w:rsid w:val="00FF5E24"/>
    <w:rsid w:val="00FF5FE5"/>
    <w:rsid w:val="00FF6870"/>
    <w:rsid w:val="00FF6CAF"/>
    <w:rsid w:val="00FF71A4"/>
    <w:rsid w:val="21211551"/>
    <w:rsid w:val="274A7CC2"/>
    <w:rsid w:val="46F132FD"/>
    <w:rsid w:val="528178E4"/>
    <w:rsid w:val="58A31535"/>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oa heading" w:semiHidden="0" w:unhideWhenUsed="0"/>
    <w:lsdException w:name="List Number" w:semiHidden="0" w:unhideWhenUsed="0"/>
    <w:lsdException w:name="List 2" w:semiHidden="0" w:unhideWhenUsed="0"/>
    <w:lsdException w:name="Title" w:semiHidden="0" w:unhideWhenUsed="0" w:qFormat="1"/>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Strong" w:semiHidden="0" w:unhideWhenUsed="0" w:qFormat="1"/>
    <w:lsdException w:name="Emphasis" w:semiHidden="0" w:unhideWhenUsed="0" w:qFormat="1"/>
    <w:lsdException w:name="HTML Top of Form" w:uiPriority="99"/>
    <w:lsdException w:name="HTML Bottom of Form" w:uiPriority="99"/>
    <w:lsdException w:name="Normal Table" w:qFormat="1"/>
    <w:lsdException w:name="No List" w:uiPriority="99"/>
    <w:lsdException w:name="Outline List 1" w:uiPriority="99"/>
    <w:lsdException w:name="Outline List 2" w:uiPriority="99"/>
    <w:lsdException w:name="Outline List 3" w:uiPriority="99"/>
    <w:lsdException w:name="Balloon Text" w:semiHidden="0" w:unhideWhenUsed="0"/>
    <w:lsdException w:name="Table Grid" w:semiHidden="0" w:unhideWhenUsed="0"/>
    <w:lsdException w:name="Placeholder Text" w:uiPriority="99" w:unhideWhenUsed="0"/>
    <w:lsdException w:name="No Spacing" w:semiHidden="0" w:uiPriority="9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99" w:unhideWhenUsed="0"/>
    <w:lsdException w:name="Intense Quote" w:semiHidden="0" w:uiPriority="99"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7286D"/>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Strong"/>
    <w:basedOn w:val="a0"/>
    <w:qFormat/>
    <w:rsid w:val="0037286D"/>
    <w:rPr>
      <w:b/>
    </w:rPr>
  </w:style>
  <w:style w:type="paragraph" w:customStyle="1" w:styleId="1">
    <w:name w:val="列出段落1"/>
    <w:basedOn w:val="a"/>
    <w:uiPriority w:val="99"/>
    <w:qFormat/>
    <w:rsid w:val="0037286D"/>
    <w:pPr>
      <w:ind w:firstLineChars="200" w:firstLine="420"/>
    </w:pPr>
  </w:style>
  <w:style w:type="paragraph" w:styleId="a4">
    <w:name w:val="List Paragraph"/>
    <w:basedOn w:val="a"/>
    <w:uiPriority w:val="34"/>
    <w:qFormat/>
    <w:rsid w:val="0023226D"/>
    <w:pPr>
      <w:ind w:firstLineChars="200" w:firstLine="420"/>
    </w:pPr>
  </w:style>
  <w:style w:type="paragraph" w:styleId="a5">
    <w:name w:val="header"/>
    <w:basedOn w:val="a"/>
    <w:link w:val="Char"/>
    <w:rsid w:val="00345AE4"/>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5"/>
    <w:rsid w:val="00345AE4"/>
    <w:rPr>
      <w:kern w:val="2"/>
      <w:sz w:val="18"/>
      <w:szCs w:val="18"/>
    </w:rPr>
  </w:style>
  <w:style w:type="paragraph" w:styleId="a6">
    <w:name w:val="footer"/>
    <w:basedOn w:val="a"/>
    <w:link w:val="Char0"/>
    <w:rsid w:val="00345AE4"/>
    <w:pPr>
      <w:tabs>
        <w:tab w:val="center" w:pos="4153"/>
        <w:tab w:val="right" w:pos="8306"/>
      </w:tabs>
      <w:snapToGrid w:val="0"/>
      <w:jc w:val="left"/>
    </w:pPr>
    <w:rPr>
      <w:sz w:val="18"/>
      <w:szCs w:val="18"/>
    </w:rPr>
  </w:style>
  <w:style w:type="character" w:customStyle="1" w:styleId="Char0">
    <w:name w:val="页脚 Char"/>
    <w:basedOn w:val="a0"/>
    <w:link w:val="a6"/>
    <w:rsid w:val="00345AE4"/>
    <w:rPr>
      <w:kern w:val="2"/>
      <w:sz w:val="18"/>
      <w:szCs w:val="18"/>
    </w:rPr>
  </w:style>
  <w:style w:type="paragraph" w:styleId="a7">
    <w:name w:val="Balloon Text"/>
    <w:basedOn w:val="a"/>
    <w:link w:val="Char1"/>
    <w:rsid w:val="00534625"/>
    <w:rPr>
      <w:sz w:val="18"/>
      <w:szCs w:val="18"/>
    </w:rPr>
  </w:style>
  <w:style w:type="character" w:customStyle="1" w:styleId="Char1">
    <w:name w:val="批注框文本 Char"/>
    <w:basedOn w:val="a0"/>
    <w:link w:val="a7"/>
    <w:rsid w:val="00534625"/>
    <w:rPr>
      <w:kern w:val="2"/>
      <w:sz w:val="18"/>
      <w:szCs w:val="18"/>
    </w:rPr>
  </w:style>
  <w:style w:type="character" w:customStyle="1" w:styleId="apple-converted-space">
    <w:name w:val="apple-converted-space"/>
    <w:basedOn w:val="a0"/>
    <w:rsid w:val="006A1396"/>
  </w:style>
</w:styles>
</file>

<file path=word/webSettings.xml><?xml version="1.0" encoding="utf-8"?>
<w:webSettings xmlns:r="http://schemas.openxmlformats.org/officeDocument/2006/relationships" xmlns:w="http://schemas.openxmlformats.org/wordprocessingml/2006/main">
  <w:divs>
    <w:div w:id="3947804">
      <w:bodyDiv w:val="1"/>
      <w:marLeft w:val="0"/>
      <w:marRight w:val="0"/>
      <w:marTop w:val="0"/>
      <w:marBottom w:val="0"/>
      <w:divBdr>
        <w:top w:val="none" w:sz="0" w:space="0" w:color="auto"/>
        <w:left w:val="none" w:sz="0" w:space="0" w:color="auto"/>
        <w:bottom w:val="none" w:sz="0" w:space="0" w:color="auto"/>
        <w:right w:val="none" w:sz="0" w:space="0" w:color="auto"/>
      </w:divBdr>
    </w:div>
    <w:div w:id="61342533">
      <w:bodyDiv w:val="1"/>
      <w:marLeft w:val="0"/>
      <w:marRight w:val="0"/>
      <w:marTop w:val="0"/>
      <w:marBottom w:val="0"/>
      <w:divBdr>
        <w:top w:val="none" w:sz="0" w:space="0" w:color="auto"/>
        <w:left w:val="none" w:sz="0" w:space="0" w:color="auto"/>
        <w:bottom w:val="none" w:sz="0" w:space="0" w:color="auto"/>
        <w:right w:val="none" w:sz="0" w:space="0" w:color="auto"/>
      </w:divBdr>
    </w:div>
    <w:div w:id="135607563">
      <w:bodyDiv w:val="1"/>
      <w:marLeft w:val="0"/>
      <w:marRight w:val="0"/>
      <w:marTop w:val="0"/>
      <w:marBottom w:val="0"/>
      <w:divBdr>
        <w:top w:val="none" w:sz="0" w:space="0" w:color="auto"/>
        <w:left w:val="none" w:sz="0" w:space="0" w:color="auto"/>
        <w:bottom w:val="none" w:sz="0" w:space="0" w:color="auto"/>
        <w:right w:val="none" w:sz="0" w:space="0" w:color="auto"/>
      </w:divBdr>
    </w:div>
    <w:div w:id="406195758">
      <w:bodyDiv w:val="1"/>
      <w:marLeft w:val="0"/>
      <w:marRight w:val="0"/>
      <w:marTop w:val="0"/>
      <w:marBottom w:val="0"/>
      <w:divBdr>
        <w:top w:val="none" w:sz="0" w:space="0" w:color="auto"/>
        <w:left w:val="none" w:sz="0" w:space="0" w:color="auto"/>
        <w:bottom w:val="none" w:sz="0" w:space="0" w:color="auto"/>
        <w:right w:val="none" w:sz="0" w:space="0" w:color="auto"/>
      </w:divBdr>
    </w:div>
    <w:div w:id="407532700">
      <w:bodyDiv w:val="1"/>
      <w:marLeft w:val="0"/>
      <w:marRight w:val="0"/>
      <w:marTop w:val="0"/>
      <w:marBottom w:val="0"/>
      <w:divBdr>
        <w:top w:val="none" w:sz="0" w:space="0" w:color="auto"/>
        <w:left w:val="none" w:sz="0" w:space="0" w:color="auto"/>
        <w:bottom w:val="none" w:sz="0" w:space="0" w:color="auto"/>
        <w:right w:val="none" w:sz="0" w:space="0" w:color="auto"/>
      </w:divBdr>
    </w:div>
    <w:div w:id="441195835">
      <w:bodyDiv w:val="1"/>
      <w:marLeft w:val="0"/>
      <w:marRight w:val="0"/>
      <w:marTop w:val="0"/>
      <w:marBottom w:val="0"/>
      <w:divBdr>
        <w:top w:val="none" w:sz="0" w:space="0" w:color="auto"/>
        <w:left w:val="none" w:sz="0" w:space="0" w:color="auto"/>
        <w:bottom w:val="none" w:sz="0" w:space="0" w:color="auto"/>
        <w:right w:val="none" w:sz="0" w:space="0" w:color="auto"/>
      </w:divBdr>
    </w:div>
    <w:div w:id="456796960">
      <w:bodyDiv w:val="1"/>
      <w:marLeft w:val="0"/>
      <w:marRight w:val="0"/>
      <w:marTop w:val="0"/>
      <w:marBottom w:val="0"/>
      <w:divBdr>
        <w:top w:val="none" w:sz="0" w:space="0" w:color="auto"/>
        <w:left w:val="none" w:sz="0" w:space="0" w:color="auto"/>
        <w:bottom w:val="none" w:sz="0" w:space="0" w:color="auto"/>
        <w:right w:val="none" w:sz="0" w:space="0" w:color="auto"/>
      </w:divBdr>
    </w:div>
    <w:div w:id="478158217">
      <w:bodyDiv w:val="1"/>
      <w:marLeft w:val="0"/>
      <w:marRight w:val="0"/>
      <w:marTop w:val="0"/>
      <w:marBottom w:val="0"/>
      <w:divBdr>
        <w:top w:val="none" w:sz="0" w:space="0" w:color="auto"/>
        <w:left w:val="none" w:sz="0" w:space="0" w:color="auto"/>
        <w:bottom w:val="none" w:sz="0" w:space="0" w:color="auto"/>
        <w:right w:val="none" w:sz="0" w:space="0" w:color="auto"/>
      </w:divBdr>
    </w:div>
    <w:div w:id="1041977376">
      <w:bodyDiv w:val="1"/>
      <w:marLeft w:val="0"/>
      <w:marRight w:val="0"/>
      <w:marTop w:val="0"/>
      <w:marBottom w:val="0"/>
      <w:divBdr>
        <w:top w:val="none" w:sz="0" w:space="0" w:color="auto"/>
        <w:left w:val="none" w:sz="0" w:space="0" w:color="auto"/>
        <w:bottom w:val="none" w:sz="0" w:space="0" w:color="auto"/>
        <w:right w:val="none" w:sz="0" w:space="0" w:color="auto"/>
      </w:divBdr>
    </w:div>
    <w:div w:id="1160805270">
      <w:bodyDiv w:val="1"/>
      <w:marLeft w:val="0"/>
      <w:marRight w:val="0"/>
      <w:marTop w:val="0"/>
      <w:marBottom w:val="0"/>
      <w:divBdr>
        <w:top w:val="none" w:sz="0" w:space="0" w:color="auto"/>
        <w:left w:val="none" w:sz="0" w:space="0" w:color="auto"/>
        <w:bottom w:val="none" w:sz="0" w:space="0" w:color="auto"/>
        <w:right w:val="none" w:sz="0" w:space="0" w:color="auto"/>
      </w:divBdr>
    </w:div>
    <w:div w:id="1284269363">
      <w:bodyDiv w:val="1"/>
      <w:marLeft w:val="0"/>
      <w:marRight w:val="0"/>
      <w:marTop w:val="0"/>
      <w:marBottom w:val="0"/>
      <w:divBdr>
        <w:top w:val="none" w:sz="0" w:space="0" w:color="auto"/>
        <w:left w:val="none" w:sz="0" w:space="0" w:color="auto"/>
        <w:bottom w:val="none" w:sz="0" w:space="0" w:color="auto"/>
        <w:right w:val="none" w:sz="0" w:space="0" w:color="auto"/>
      </w:divBdr>
    </w:div>
    <w:div w:id="1385059503">
      <w:bodyDiv w:val="1"/>
      <w:marLeft w:val="0"/>
      <w:marRight w:val="0"/>
      <w:marTop w:val="0"/>
      <w:marBottom w:val="0"/>
      <w:divBdr>
        <w:top w:val="none" w:sz="0" w:space="0" w:color="auto"/>
        <w:left w:val="none" w:sz="0" w:space="0" w:color="auto"/>
        <w:bottom w:val="none" w:sz="0" w:space="0" w:color="auto"/>
        <w:right w:val="none" w:sz="0" w:space="0" w:color="auto"/>
      </w:divBdr>
    </w:div>
    <w:div w:id="1391074639">
      <w:bodyDiv w:val="1"/>
      <w:marLeft w:val="0"/>
      <w:marRight w:val="0"/>
      <w:marTop w:val="0"/>
      <w:marBottom w:val="0"/>
      <w:divBdr>
        <w:top w:val="none" w:sz="0" w:space="0" w:color="auto"/>
        <w:left w:val="none" w:sz="0" w:space="0" w:color="auto"/>
        <w:bottom w:val="none" w:sz="0" w:space="0" w:color="auto"/>
        <w:right w:val="none" w:sz="0" w:space="0" w:color="auto"/>
      </w:divBdr>
    </w:div>
    <w:div w:id="1572429007">
      <w:bodyDiv w:val="1"/>
      <w:marLeft w:val="0"/>
      <w:marRight w:val="0"/>
      <w:marTop w:val="0"/>
      <w:marBottom w:val="0"/>
      <w:divBdr>
        <w:top w:val="none" w:sz="0" w:space="0" w:color="auto"/>
        <w:left w:val="none" w:sz="0" w:space="0" w:color="auto"/>
        <w:bottom w:val="none" w:sz="0" w:space="0" w:color="auto"/>
        <w:right w:val="none" w:sz="0" w:space="0" w:color="auto"/>
      </w:divBdr>
    </w:div>
    <w:div w:id="1651325329">
      <w:bodyDiv w:val="1"/>
      <w:marLeft w:val="0"/>
      <w:marRight w:val="0"/>
      <w:marTop w:val="0"/>
      <w:marBottom w:val="0"/>
      <w:divBdr>
        <w:top w:val="none" w:sz="0" w:space="0" w:color="auto"/>
        <w:left w:val="none" w:sz="0" w:space="0" w:color="auto"/>
        <w:bottom w:val="none" w:sz="0" w:space="0" w:color="auto"/>
        <w:right w:val="none" w:sz="0" w:space="0" w:color="auto"/>
      </w:divBdr>
    </w:div>
    <w:div w:id="1698313343">
      <w:bodyDiv w:val="1"/>
      <w:marLeft w:val="0"/>
      <w:marRight w:val="0"/>
      <w:marTop w:val="0"/>
      <w:marBottom w:val="0"/>
      <w:divBdr>
        <w:top w:val="none" w:sz="0" w:space="0" w:color="auto"/>
        <w:left w:val="none" w:sz="0" w:space="0" w:color="auto"/>
        <w:bottom w:val="none" w:sz="0" w:space="0" w:color="auto"/>
        <w:right w:val="none" w:sz="0" w:space="0" w:color="auto"/>
      </w:divBdr>
    </w:div>
    <w:div w:id="1721973514">
      <w:bodyDiv w:val="1"/>
      <w:marLeft w:val="0"/>
      <w:marRight w:val="0"/>
      <w:marTop w:val="0"/>
      <w:marBottom w:val="0"/>
      <w:divBdr>
        <w:top w:val="none" w:sz="0" w:space="0" w:color="auto"/>
        <w:left w:val="none" w:sz="0" w:space="0" w:color="auto"/>
        <w:bottom w:val="none" w:sz="0" w:space="0" w:color="auto"/>
        <w:right w:val="none" w:sz="0" w:space="0" w:color="auto"/>
      </w:divBdr>
    </w:div>
    <w:div w:id="1814331209">
      <w:bodyDiv w:val="1"/>
      <w:marLeft w:val="0"/>
      <w:marRight w:val="0"/>
      <w:marTop w:val="0"/>
      <w:marBottom w:val="0"/>
      <w:divBdr>
        <w:top w:val="none" w:sz="0" w:space="0" w:color="auto"/>
        <w:left w:val="none" w:sz="0" w:space="0" w:color="auto"/>
        <w:bottom w:val="none" w:sz="0" w:space="0" w:color="auto"/>
        <w:right w:val="none" w:sz="0" w:space="0" w:color="auto"/>
      </w:divBdr>
    </w:div>
    <w:div w:id="1843471856">
      <w:bodyDiv w:val="1"/>
      <w:marLeft w:val="0"/>
      <w:marRight w:val="0"/>
      <w:marTop w:val="0"/>
      <w:marBottom w:val="0"/>
      <w:divBdr>
        <w:top w:val="none" w:sz="0" w:space="0" w:color="auto"/>
        <w:left w:val="none" w:sz="0" w:space="0" w:color="auto"/>
        <w:bottom w:val="none" w:sz="0" w:space="0" w:color="auto"/>
        <w:right w:val="none" w:sz="0" w:space="0" w:color="auto"/>
      </w:divBdr>
    </w:div>
    <w:div w:id="2015111274">
      <w:bodyDiv w:val="1"/>
      <w:marLeft w:val="0"/>
      <w:marRight w:val="0"/>
      <w:marTop w:val="0"/>
      <w:marBottom w:val="0"/>
      <w:divBdr>
        <w:top w:val="none" w:sz="0" w:space="0" w:color="auto"/>
        <w:left w:val="none" w:sz="0" w:space="0" w:color="auto"/>
        <w:bottom w:val="none" w:sz="0" w:space="0" w:color="auto"/>
        <w:right w:val="none" w:sz="0" w:space="0" w:color="auto"/>
      </w:divBdr>
    </w:div>
    <w:div w:id="2055421564">
      <w:bodyDiv w:val="1"/>
      <w:marLeft w:val="0"/>
      <w:marRight w:val="0"/>
      <w:marTop w:val="0"/>
      <w:marBottom w:val="0"/>
      <w:divBdr>
        <w:top w:val="none" w:sz="0" w:space="0" w:color="auto"/>
        <w:left w:val="none" w:sz="0" w:space="0" w:color="auto"/>
        <w:bottom w:val="none" w:sz="0" w:space="0" w:color="auto"/>
        <w:right w:val="none" w:sz="0" w:space="0" w:color="auto"/>
      </w:divBdr>
    </w:div>
    <w:div w:id="2068869935">
      <w:bodyDiv w:val="1"/>
      <w:marLeft w:val="0"/>
      <w:marRight w:val="0"/>
      <w:marTop w:val="0"/>
      <w:marBottom w:val="0"/>
      <w:divBdr>
        <w:top w:val="none" w:sz="0" w:space="0" w:color="auto"/>
        <w:left w:val="none" w:sz="0" w:space="0" w:color="auto"/>
        <w:bottom w:val="none" w:sz="0" w:space="0" w:color="auto"/>
        <w:right w:val="none" w:sz="0" w:space="0" w:color="auto"/>
      </w:divBdr>
    </w:div>
    <w:div w:id="212245857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image" Target="media/image31.jpeg"/><Relationship Id="rId3" Type="http://schemas.openxmlformats.org/officeDocument/2006/relationships/numbering" Target="numbering.xml"/><Relationship Id="rId21" Type="http://schemas.openxmlformats.org/officeDocument/2006/relationships/image" Target="media/image13.jpeg"/><Relationship Id="rId34" Type="http://schemas.openxmlformats.org/officeDocument/2006/relationships/image" Target="media/image26.png"/><Relationship Id="rId42" Type="http://schemas.openxmlformats.org/officeDocument/2006/relationships/image" Target="media/image34.jpeg"/><Relationship Id="rId47" Type="http://schemas.openxmlformats.org/officeDocument/2006/relationships/image" Target="media/image39.jpeg"/><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png"/><Relationship Id="rId2" Type="http://schemas.openxmlformats.org/officeDocument/2006/relationships/customXml" Target="../customXml/item2.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jpeg"/><Relationship Id="rId41" Type="http://schemas.openxmlformats.org/officeDocument/2006/relationships/image" Target="media/image33.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jpe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1.jpeg"/><Relationship Id="rId31" Type="http://schemas.openxmlformats.org/officeDocument/2006/relationships/image" Target="media/image23.jpeg"/><Relationship Id="rId44" Type="http://schemas.openxmlformats.org/officeDocument/2006/relationships/image" Target="media/image36.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fontTable" Target="fontTable.xml"/><Relationship Id="rId8" Type="http://schemas.openxmlformats.org/officeDocument/2006/relationships/endnotes" Target="endnot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4FEA140-2CB9-4E44-B1A8-4DCD159F3E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117</TotalTime>
  <Pages>13</Pages>
  <Words>2806</Words>
  <Characters>15996</Characters>
  <Application>Microsoft Office Word</Application>
  <DocSecurity>0</DocSecurity>
  <Lines>133</Lines>
  <Paragraphs>37</Paragraphs>
  <ScaleCrop>false</ScaleCrop>
  <Company>微软中国</Company>
  <LinksUpToDate>false</LinksUpToDate>
  <CharactersWithSpaces>18765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15</cp:revision>
  <dcterms:created xsi:type="dcterms:W3CDTF">2017-04-12T03:17:00Z</dcterms:created>
  <dcterms:modified xsi:type="dcterms:W3CDTF">2017-04-18T05:33:00Z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2052-10.1.0.5866</vt:lpwstr>
  </property>
</Properties>
</file>