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87E7F" w14:textId="77E65DC4" w:rsidR="00150A22" w:rsidRPr="002009FE" w:rsidRDefault="00150A22" w:rsidP="00150A22">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-2020</w:t>
      </w:r>
      <w:r>
        <w:rPr>
          <w:rFonts w:ascii="黑体" w:eastAsia="黑体" w:cs="黑体" w:hint="eastAsia"/>
          <w:sz w:val="24"/>
        </w:rPr>
        <w:t>年</w:t>
      </w:r>
      <w:r>
        <w:rPr>
          <w:rFonts w:ascii="黑体" w:eastAsia="黑体" w:cs="黑体"/>
          <w:sz w:val="24"/>
        </w:rPr>
        <w:t>7</w:t>
      </w:r>
      <w:r w:rsidRPr="002009FE">
        <w:rPr>
          <w:rFonts w:ascii="黑体" w:eastAsia="黑体" w:cs="黑体" w:hint="eastAsia"/>
          <w:sz w:val="24"/>
        </w:rPr>
        <w:t>期（</w:t>
      </w:r>
      <w:r>
        <w:rPr>
          <w:rFonts w:ascii="黑体" w:eastAsia="黑体" w:cs="黑体"/>
          <w:sz w:val="24"/>
        </w:rPr>
        <w:t>2</w:t>
      </w:r>
      <w:r w:rsidRPr="002009FE">
        <w:rPr>
          <w:rFonts w:ascii="黑体" w:eastAsia="黑体" w:cs="黑体" w:hint="eastAsia"/>
          <w:sz w:val="24"/>
        </w:rPr>
        <w:t>月</w:t>
      </w:r>
      <w:r w:rsidR="00115601">
        <w:rPr>
          <w:rFonts w:ascii="黑体" w:eastAsia="黑体" w:cs="黑体"/>
          <w:sz w:val="24"/>
        </w:rPr>
        <w:t>10</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2</w:t>
      </w:r>
      <w:r w:rsidRPr="002009FE">
        <w:rPr>
          <w:rFonts w:ascii="黑体" w:eastAsia="黑体" w:cs="黑体" w:hint="eastAsia"/>
          <w:sz w:val="24"/>
        </w:rPr>
        <w:t>月</w:t>
      </w:r>
      <w:r>
        <w:rPr>
          <w:rFonts w:ascii="黑体" w:eastAsia="黑体" w:cs="黑体" w:hint="eastAsia"/>
          <w:sz w:val="24"/>
        </w:rPr>
        <w:t>1</w:t>
      </w:r>
      <w:r w:rsidR="00115601">
        <w:rPr>
          <w:rFonts w:ascii="黑体" w:eastAsia="黑体" w:cs="黑体"/>
          <w:sz w:val="24"/>
        </w:rPr>
        <w:t>6</w:t>
      </w:r>
      <w:r w:rsidRPr="002009FE">
        <w:rPr>
          <w:rFonts w:ascii="黑体" w:eastAsia="黑体" w:cs="黑体" w:hint="eastAsia"/>
          <w:sz w:val="24"/>
        </w:rPr>
        <w:t>日）</w:t>
      </w:r>
      <w:bookmarkEnd w:id="0"/>
    </w:p>
    <w:p w14:paraId="2E04C68A" w14:textId="77777777" w:rsidR="00A800CF" w:rsidRPr="00673E49" w:rsidRDefault="00A800CF" w:rsidP="00A800CF">
      <w:pPr>
        <w:rPr>
          <w:rFonts w:ascii="黑体" w:eastAsia="黑体" w:cs="黑体"/>
        </w:rPr>
      </w:pPr>
      <w:r w:rsidRPr="00673E49">
        <w:rPr>
          <w:rFonts w:ascii="黑体" w:eastAsia="黑体" w:cs="黑体" w:hint="eastAsia"/>
        </w:rPr>
        <w:t>主要信息源自乘联会每日新闻等</w:t>
      </w:r>
    </w:p>
    <w:p w14:paraId="084176F4" w14:textId="77777777" w:rsidR="00A800CF" w:rsidRPr="00673E49" w:rsidRDefault="00A800CF" w:rsidP="00A800CF">
      <w:pPr>
        <w:rPr>
          <w:rFonts w:ascii="黑体" w:eastAsia="黑体" w:cs="黑体"/>
        </w:rPr>
      </w:pPr>
      <w:r w:rsidRPr="00673E49">
        <w:rPr>
          <w:rFonts w:ascii="黑体" w:eastAsia="黑体" w:cs="黑体" w:hint="eastAsia"/>
        </w:rPr>
        <w:t>中国汽车流通协会汽车市场研究分会</w:t>
      </w:r>
    </w:p>
    <w:p w14:paraId="527D1873" w14:textId="77777777" w:rsidR="00A800CF" w:rsidRPr="00673E49" w:rsidRDefault="00A800CF" w:rsidP="00A800CF">
      <w:pPr>
        <w:rPr>
          <w:rFonts w:ascii="黑体" w:eastAsia="黑体" w:cs="黑体"/>
        </w:rPr>
      </w:pPr>
      <w:r w:rsidRPr="00673E49">
        <w:rPr>
          <w:rFonts w:ascii="黑体" w:eastAsia="黑体" w:cs="黑体" w:hint="eastAsia"/>
        </w:rPr>
        <w:t>乘用车市场信息联席会</w:t>
      </w:r>
      <w:r>
        <w:rPr>
          <w:rFonts w:ascii="黑体" w:eastAsia="黑体" w:cs="黑体" w:hint="eastAsia"/>
        </w:rPr>
        <w:t>（乘联会）</w:t>
      </w:r>
    </w:p>
    <w:p w14:paraId="241FDB41" w14:textId="77777777" w:rsidR="00A800CF" w:rsidRDefault="00A800CF" w:rsidP="00A800CF">
      <w:pPr>
        <w:rPr>
          <w:rFonts w:ascii="黑体" w:eastAsia="黑体" w:cs="黑体"/>
        </w:rPr>
      </w:pPr>
      <w:r w:rsidRPr="00673E49">
        <w:rPr>
          <w:rFonts w:ascii="黑体" w:eastAsia="黑体" w:cs="黑体" w:hint="eastAsia"/>
        </w:rPr>
        <w:t>网站：</w:t>
      </w:r>
      <w:hyperlink r:id="rId7" w:history="1">
        <w:r w:rsidRPr="009219B6">
          <w:rPr>
            <w:rStyle w:val="af0"/>
            <w:rFonts w:ascii="黑体" w:eastAsia="黑体" w:cs="黑体"/>
          </w:rPr>
          <w:t>http://www.cpcaauto.com</w:t>
        </w:r>
      </w:hyperlink>
    </w:p>
    <w:p w14:paraId="752B2088" w14:textId="77777777" w:rsidR="00A800CF" w:rsidRPr="00294FF5" w:rsidRDefault="00A800CF" w:rsidP="00A800CF">
      <w:pPr>
        <w:rPr>
          <w:rFonts w:cs="Times New Roman"/>
        </w:rPr>
      </w:pPr>
    </w:p>
    <w:p w14:paraId="128BEC08" w14:textId="77777777" w:rsidR="00A800CF" w:rsidRPr="002009FE" w:rsidRDefault="00A800CF" w:rsidP="00A800CF">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CEAB4AB" w14:textId="77777777" w:rsidR="00A800CF" w:rsidRPr="002009FE" w:rsidRDefault="00A800CF" w:rsidP="00A800CF">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2</w:t>
      </w:r>
      <w:r>
        <w:rPr>
          <w:rFonts w:ascii="黑体" w:eastAsia="黑体" w:hAnsi="黑体" w:cs="Times New Roman"/>
          <w:b/>
          <w:bCs/>
          <w:sz w:val="24"/>
        </w:rPr>
        <w:t>020</w:t>
      </w:r>
      <w:r>
        <w:rPr>
          <w:rFonts w:ascii="黑体" w:eastAsia="黑体" w:hAnsi="黑体" w:cs="Times New Roman" w:hint="eastAsia"/>
          <w:b/>
          <w:bCs/>
          <w:sz w:val="24"/>
        </w:rPr>
        <w:t>年乘用车市场零售开局不强</w:t>
      </w:r>
    </w:p>
    <w:p w14:paraId="7321BBB7" w14:textId="1970CC5A" w:rsidR="00A800CF" w:rsidRPr="002009FE" w:rsidRDefault="00715F73" w:rsidP="00A800CF">
      <w:pPr>
        <w:rPr>
          <w:rFonts w:ascii="Calibri" w:eastAsia="宋体" w:hAnsi="Calibri" w:cs="Times New Roman"/>
          <w:szCs w:val="21"/>
        </w:rPr>
      </w:pPr>
      <w:r>
        <w:rPr>
          <w:rFonts w:ascii="Calibri" w:eastAsia="宋体" w:hAnsi="Calibri" w:cs="Times New Roman"/>
          <w:noProof/>
          <w:szCs w:val="21"/>
        </w:rPr>
        <w:drawing>
          <wp:inline distT="0" distB="0" distL="0" distR="0" wp14:anchorId="6EB81F7E" wp14:editId="10654E12">
            <wp:extent cx="4023995" cy="2895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3995" cy="2895600"/>
                    </a:xfrm>
                    <a:prstGeom prst="rect">
                      <a:avLst/>
                    </a:prstGeom>
                    <a:noFill/>
                  </pic:spPr>
                </pic:pic>
              </a:graphicData>
            </a:graphic>
          </wp:inline>
        </w:drawing>
      </w:r>
    </w:p>
    <w:p w14:paraId="51258ED0" w14:textId="29DD4C17" w:rsidR="00115601" w:rsidRDefault="00115601" w:rsidP="00A800CF">
      <w:pPr>
        <w:ind w:firstLineChars="270" w:firstLine="567"/>
        <w:rPr>
          <w:rFonts w:ascii="Calibri" w:hAnsi="Calibri"/>
          <w:szCs w:val="21"/>
        </w:rPr>
      </w:pPr>
      <w:r>
        <w:rPr>
          <w:rFonts w:ascii="Calibri" w:hAnsi="Calibri"/>
          <w:szCs w:val="21"/>
        </w:rPr>
        <w:t>2</w:t>
      </w:r>
      <w:r w:rsidR="00A800CF" w:rsidRPr="007C06F8">
        <w:rPr>
          <w:rFonts w:ascii="Calibri" w:hAnsi="Calibri"/>
          <w:szCs w:val="21"/>
        </w:rPr>
        <w:t>月全国乘用车市场</w:t>
      </w:r>
      <w:r>
        <w:rPr>
          <w:rFonts w:ascii="Calibri" w:hAnsi="Calibri" w:hint="eastAsia"/>
          <w:szCs w:val="21"/>
        </w:rPr>
        <w:t>零售走势极低，这也是春节后修整因素的正常影响</w:t>
      </w:r>
      <w:r w:rsidR="00E40AF0">
        <w:rPr>
          <w:rFonts w:ascii="Calibri" w:hAnsi="Calibri" w:hint="eastAsia"/>
          <w:szCs w:val="21"/>
        </w:rPr>
        <w:t>及</w:t>
      </w:r>
      <w:r>
        <w:rPr>
          <w:rFonts w:ascii="Calibri" w:hAnsi="Calibri" w:hint="eastAsia"/>
          <w:szCs w:val="21"/>
        </w:rPr>
        <w:t>受到疫情影响的综合影响。</w:t>
      </w:r>
    </w:p>
    <w:p w14:paraId="702B5323" w14:textId="4DF6C56A" w:rsidR="00A800CF" w:rsidRDefault="00115601" w:rsidP="00A800CF">
      <w:pPr>
        <w:ind w:firstLineChars="270" w:firstLine="567"/>
        <w:rPr>
          <w:rFonts w:ascii="Calibri" w:eastAsia="宋体" w:hAnsi="Calibri" w:cs="宋体"/>
          <w:szCs w:val="21"/>
        </w:rPr>
      </w:pPr>
      <w:r>
        <w:rPr>
          <w:rFonts w:ascii="Calibri" w:hAnsi="Calibri" w:hint="eastAsia"/>
          <w:szCs w:val="21"/>
        </w:rPr>
        <w:t>2</w:t>
      </w:r>
      <w:r w:rsidR="00A800CF">
        <w:rPr>
          <w:rFonts w:ascii="Calibri" w:hAnsi="Calibri" w:hint="eastAsia"/>
          <w:szCs w:val="21"/>
        </w:rPr>
        <w:t>月第一周（</w:t>
      </w:r>
      <w:r w:rsidR="00A800CF">
        <w:rPr>
          <w:rFonts w:ascii="Calibri" w:hAnsi="Calibri" w:hint="eastAsia"/>
          <w:szCs w:val="21"/>
        </w:rPr>
        <w:t>1</w:t>
      </w:r>
      <w:r w:rsidR="00A800CF">
        <w:rPr>
          <w:rFonts w:ascii="Calibri" w:hAnsi="Calibri"/>
          <w:szCs w:val="21"/>
        </w:rPr>
        <w:t>-</w:t>
      </w:r>
      <w:r>
        <w:rPr>
          <w:rFonts w:ascii="Calibri" w:hAnsi="Calibri"/>
          <w:szCs w:val="21"/>
        </w:rPr>
        <w:t>9</w:t>
      </w:r>
      <w:r w:rsidR="00A800CF">
        <w:rPr>
          <w:rFonts w:ascii="Calibri" w:hAnsi="Calibri" w:hint="eastAsia"/>
          <w:szCs w:val="21"/>
        </w:rPr>
        <w:t>日）的乘用车市场零售</w:t>
      </w:r>
      <w:r>
        <w:rPr>
          <w:rFonts w:ascii="Calibri" w:hAnsi="Calibri" w:hint="eastAsia"/>
          <w:szCs w:val="21"/>
        </w:rPr>
        <w:t>处于冰封状态</w:t>
      </w:r>
      <w:r w:rsidR="00A800CF">
        <w:rPr>
          <w:rFonts w:ascii="Calibri" w:hAnsi="Calibri" w:hint="eastAsia"/>
          <w:szCs w:val="21"/>
        </w:rPr>
        <w:t>，第一周日均零售</w:t>
      </w:r>
      <w:r>
        <w:rPr>
          <w:rFonts w:ascii="Calibri" w:hAnsi="Calibri"/>
          <w:szCs w:val="21"/>
        </w:rPr>
        <w:t>811</w:t>
      </w:r>
      <w:r w:rsidR="00A800CF">
        <w:rPr>
          <w:rFonts w:ascii="Calibri" w:hAnsi="Calibri" w:hint="eastAsia"/>
          <w:szCs w:val="21"/>
        </w:rPr>
        <w:t>台，同比增速下降</w:t>
      </w:r>
      <w:r>
        <w:rPr>
          <w:rFonts w:ascii="Calibri" w:hAnsi="Calibri"/>
          <w:szCs w:val="21"/>
        </w:rPr>
        <w:t>96</w:t>
      </w:r>
      <w:r w:rsidR="00A800CF">
        <w:rPr>
          <w:rFonts w:ascii="Calibri" w:hAnsi="Calibri" w:hint="eastAsia"/>
          <w:szCs w:val="21"/>
        </w:rPr>
        <w:t>%</w:t>
      </w:r>
      <w:r w:rsidR="00A800CF">
        <w:rPr>
          <w:rFonts w:ascii="Calibri" w:hAnsi="Calibri" w:hint="eastAsia"/>
          <w:szCs w:val="21"/>
        </w:rPr>
        <w:t>。第一周销量总体偏低</w:t>
      </w:r>
      <w:r w:rsidR="00A800CF">
        <w:rPr>
          <w:rFonts w:ascii="Calibri" w:eastAsia="宋体" w:hAnsi="Calibri" w:cs="宋体" w:hint="eastAsia"/>
          <w:szCs w:val="21"/>
        </w:rPr>
        <w:t>。</w:t>
      </w:r>
    </w:p>
    <w:p w14:paraId="49216910" w14:textId="24BD6FCA" w:rsidR="00A800CF" w:rsidRDefault="00115601" w:rsidP="00A800CF">
      <w:pPr>
        <w:ind w:firstLineChars="270" w:firstLine="567"/>
        <w:rPr>
          <w:rFonts w:ascii="Calibri" w:eastAsia="宋体" w:hAnsi="Calibri" w:cs="宋体"/>
          <w:szCs w:val="21"/>
        </w:rPr>
      </w:pPr>
      <w:r>
        <w:rPr>
          <w:rFonts w:ascii="Calibri" w:eastAsia="宋体" w:hAnsi="Calibri" w:cs="宋体"/>
          <w:szCs w:val="21"/>
        </w:rPr>
        <w:t>2</w:t>
      </w:r>
      <w:r w:rsidR="00A800CF">
        <w:rPr>
          <w:rFonts w:ascii="Calibri" w:eastAsia="宋体" w:hAnsi="Calibri" w:cs="宋体" w:hint="eastAsia"/>
          <w:szCs w:val="21"/>
        </w:rPr>
        <w:t>月第二周</w:t>
      </w:r>
      <w:r w:rsidR="00DB6109">
        <w:rPr>
          <w:rFonts w:ascii="Calibri" w:eastAsia="宋体" w:hAnsi="Calibri" w:cs="宋体" w:hint="eastAsia"/>
          <w:szCs w:val="21"/>
        </w:rPr>
        <w:t>（</w:t>
      </w:r>
      <w:r w:rsidR="00DB6109">
        <w:rPr>
          <w:rFonts w:ascii="Calibri" w:eastAsia="宋体" w:hAnsi="Calibri" w:cs="宋体" w:hint="eastAsia"/>
          <w:szCs w:val="21"/>
        </w:rPr>
        <w:t>1</w:t>
      </w:r>
      <w:r w:rsidR="00DB6109">
        <w:rPr>
          <w:rFonts w:ascii="Calibri" w:eastAsia="宋体" w:hAnsi="Calibri" w:cs="宋体"/>
          <w:szCs w:val="21"/>
        </w:rPr>
        <w:t>0</w:t>
      </w:r>
      <w:r w:rsidR="00DB6109">
        <w:rPr>
          <w:rFonts w:ascii="Calibri" w:eastAsia="宋体" w:hAnsi="Calibri" w:cs="宋体" w:hint="eastAsia"/>
          <w:szCs w:val="21"/>
        </w:rPr>
        <w:t>-</w:t>
      </w:r>
      <w:r w:rsidR="00DB6109">
        <w:rPr>
          <w:rFonts w:ascii="Calibri" w:eastAsia="宋体" w:hAnsi="Calibri" w:cs="宋体"/>
          <w:szCs w:val="21"/>
        </w:rPr>
        <w:t>16</w:t>
      </w:r>
      <w:r w:rsidR="00DB6109">
        <w:rPr>
          <w:rFonts w:ascii="Calibri" w:eastAsia="宋体" w:hAnsi="Calibri" w:cs="宋体" w:hint="eastAsia"/>
          <w:szCs w:val="21"/>
        </w:rPr>
        <w:t>日</w:t>
      </w:r>
      <w:bookmarkStart w:id="1" w:name="_GoBack"/>
      <w:bookmarkEnd w:id="1"/>
      <w:r w:rsidR="00DB6109">
        <w:rPr>
          <w:rFonts w:ascii="Calibri" w:eastAsia="宋体" w:hAnsi="Calibri" w:cs="宋体" w:hint="eastAsia"/>
          <w:szCs w:val="21"/>
        </w:rPr>
        <w:t>）</w:t>
      </w:r>
      <w:r w:rsidR="00A800CF">
        <w:rPr>
          <w:rFonts w:ascii="Calibri" w:eastAsia="宋体" w:hAnsi="Calibri" w:cs="宋体" w:hint="eastAsia"/>
          <w:szCs w:val="21"/>
        </w:rPr>
        <w:t>的零售达到日均</w:t>
      </w:r>
      <w:r>
        <w:rPr>
          <w:rFonts w:ascii="Calibri" w:eastAsia="宋体" w:hAnsi="Calibri" w:cs="宋体" w:hint="eastAsia"/>
          <w:szCs w:val="21"/>
        </w:rPr>
        <w:t>4</w:t>
      </w:r>
      <w:r>
        <w:rPr>
          <w:rFonts w:ascii="Calibri" w:eastAsia="宋体" w:hAnsi="Calibri" w:cs="宋体"/>
          <w:szCs w:val="21"/>
        </w:rPr>
        <w:t>098</w:t>
      </w:r>
      <w:r w:rsidR="00A800CF">
        <w:rPr>
          <w:rFonts w:ascii="Calibri" w:eastAsia="宋体" w:hAnsi="Calibri" w:cs="宋体" w:hint="eastAsia"/>
          <w:szCs w:val="21"/>
        </w:rPr>
        <w:t>台，</w:t>
      </w:r>
      <w:r w:rsidR="00A800CF">
        <w:rPr>
          <w:rFonts w:ascii="Calibri" w:hAnsi="Calibri" w:hint="eastAsia"/>
          <w:szCs w:val="21"/>
        </w:rPr>
        <w:t>同比增速下降</w:t>
      </w:r>
      <w:r>
        <w:rPr>
          <w:rFonts w:ascii="Calibri" w:hAnsi="Calibri"/>
          <w:szCs w:val="21"/>
        </w:rPr>
        <w:t>89</w:t>
      </w:r>
      <w:r w:rsidR="00A800CF">
        <w:rPr>
          <w:rFonts w:ascii="Calibri" w:hAnsi="Calibri" w:hint="eastAsia"/>
          <w:szCs w:val="21"/>
        </w:rPr>
        <w:t>%</w:t>
      </w:r>
      <w:r w:rsidR="00A800CF">
        <w:rPr>
          <w:rFonts w:ascii="Calibri" w:hAnsi="Calibri" w:hint="eastAsia"/>
          <w:szCs w:val="21"/>
        </w:rPr>
        <w:t>，</w:t>
      </w:r>
      <w:r>
        <w:rPr>
          <w:rFonts w:ascii="Calibri" w:hAnsi="Calibri" w:hint="eastAsia"/>
          <w:szCs w:val="21"/>
        </w:rPr>
        <w:t>各地经销商的开业数量少，经销店客流很少，因此只有特别急迫的购车需求才在疫情期间购车</w:t>
      </w:r>
      <w:r w:rsidR="00A800CF">
        <w:rPr>
          <w:rFonts w:ascii="Calibri" w:eastAsia="宋体" w:hAnsi="Calibri" w:cs="宋体" w:hint="eastAsia"/>
          <w:szCs w:val="21"/>
        </w:rPr>
        <w:t>。</w:t>
      </w:r>
    </w:p>
    <w:p w14:paraId="223150AB" w14:textId="1F450221" w:rsidR="00A800CF" w:rsidRDefault="00115601" w:rsidP="00A800CF">
      <w:pPr>
        <w:ind w:firstLineChars="270" w:firstLine="567"/>
        <w:rPr>
          <w:rFonts w:ascii="Calibri" w:eastAsia="宋体" w:hAnsi="Calibri" w:cs="宋体"/>
          <w:szCs w:val="21"/>
        </w:rPr>
      </w:pPr>
      <w:r>
        <w:rPr>
          <w:rFonts w:ascii="Calibri" w:eastAsia="宋体" w:hAnsi="Calibri" w:cs="宋体" w:hint="eastAsia"/>
          <w:szCs w:val="21"/>
        </w:rPr>
        <w:t>总体看，</w:t>
      </w:r>
      <w:r>
        <w:rPr>
          <w:rFonts w:ascii="Calibri" w:eastAsia="宋体" w:hAnsi="Calibri" w:cs="宋体" w:hint="eastAsia"/>
          <w:szCs w:val="21"/>
        </w:rPr>
        <w:t>2</w:t>
      </w:r>
      <w:r>
        <w:rPr>
          <w:rFonts w:ascii="Calibri" w:eastAsia="宋体" w:hAnsi="Calibri" w:cs="宋体" w:hint="eastAsia"/>
          <w:szCs w:val="21"/>
        </w:rPr>
        <w:t>月</w:t>
      </w:r>
      <w:r w:rsidR="00E40AF0">
        <w:rPr>
          <w:rFonts w:ascii="Calibri" w:eastAsia="宋体" w:hAnsi="Calibri" w:cs="宋体" w:hint="eastAsia"/>
          <w:szCs w:val="21"/>
        </w:rPr>
        <w:t>一至二</w:t>
      </w:r>
      <w:r>
        <w:rPr>
          <w:rFonts w:ascii="Calibri" w:eastAsia="宋体" w:hAnsi="Calibri" w:cs="宋体" w:hint="eastAsia"/>
          <w:szCs w:val="21"/>
        </w:rPr>
        <w:t>周的零售同比下滑</w:t>
      </w:r>
      <w:r>
        <w:rPr>
          <w:rFonts w:ascii="Calibri" w:eastAsia="宋体" w:hAnsi="Calibri" w:cs="宋体" w:hint="eastAsia"/>
          <w:szCs w:val="21"/>
        </w:rPr>
        <w:t>9</w:t>
      </w:r>
      <w:r>
        <w:rPr>
          <w:rFonts w:ascii="Calibri" w:eastAsia="宋体" w:hAnsi="Calibri" w:cs="宋体"/>
          <w:szCs w:val="21"/>
        </w:rPr>
        <w:t>2</w:t>
      </w:r>
      <w:r>
        <w:rPr>
          <w:rFonts w:ascii="Calibri" w:eastAsia="宋体" w:hAnsi="Calibri" w:cs="宋体" w:hint="eastAsia"/>
          <w:szCs w:val="21"/>
        </w:rPr>
        <w:t>%</w:t>
      </w:r>
      <w:r>
        <w:rPr>
          <w:rFonts w:ascii="Calibri" w:eastAsia="宋体" w:hAnsi="Calibri" w:cs="宋体" w:hint="eastAsia"/>
          <w:szCs w:val="21"/>
        </w:rPr>
        <w:t>，这也是暂时的影响。但恢复速度看各地方政府措施。</w:t>
      </w:r>
    </w:p>
    <w:p w14:paraId="58F06398" w14:textId="77777777" w:rsidR="00A800CF" w:rsidRPr="00E8047B" w:rsidRDefault="00A800CF" w:rsidP="00A800CF">
      <w:pPr>
        <w:ind w:firstLineChars="135" w:firstLine="283"/>
        <w:rPr>
          <w:rFonts w:ascii="Calibri" w:eastAsia="宋体" w:hAnsi="Calibri" w:cs="Times New Roman"/>
          <w:szCs w:val="21"/>
        </w:rPr>
      </w:pPr>
    </w:p>
    <w:p w14:paraId="1929B642" w14:textId="77777777" w:rsidR="00A800CF" w:rsidRPr="002009FE" w:rsidRDefault="00A800CF" w:rsidP="00A800CF">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2</w:t>
      </w:r>
      <w:r>
        <w:rPr>
          <w:rFonts w:ascii="黑体" w:eastAsia="黑体" w:hAnsi="黑体" w:cs="Times New Roman"/>
          <w:b/>
          <w:bCs/>
          <w:sz w:val="24"/>
        </w:rPr>
        <w:t>020</w:t>
      </w:r>
      <w:r>
        <w:rPr>
          <w:rFonts w:ascii="黑体" w:eastAsia="黑体" w:hAnsi="黑体" w:cs="Times New Roman" w:hint="eastAsia"/>
          <w:b/>
          <w:bCs/>
          <w:sz w:val="24"/>
        </w:rPr>
        <w:t>年乘用车市场开局不强</w:t>
      </w:r>
    </w:p>
    <w:p w14:paraId="7041B500" w14:textId="356F7D23" w:rsidR="00A800CF" w:rsidRPr="002009FE" w:rsidRDefault="00A800CF" w:rsidP="00A800CF">
      <w:pPr>
        <w:rPr>
          <w:rFonts w:ascii="Calibri" w:eastAsia="宋体" w:hAnsi="Calibri" w:cs="宋体"/>
          <w:szCs w:val="21"/>
        </w:rPr>
      </w:pPr>
      <w:r>
        <w:rPr>
          <w:rFonts w:ascii="Calibri" w:eastAsia="宋体" w:hAnsi="Calibri" w:cs="宋体"/>
          <w:noProof/>
          <w:szCs w:val="21"/>
        </w:rPr>
        <w:lastRenderedPageBreak/>
        <w:drawing>
          <wp:inline distT="0" distB="0" distL="0" distR="0" wp14:anchorId="079E5F98" wp14:editId="61C60376">
            <wp:extent cx="4072255" cy="290195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2255" cy="2901950"/>
                    </a:xfrm>
                    <a:prstGeom prst="rect">
                      <a:avLst/>
                    </a:prstGeom>
                    <a:noFill/>
                  </pic:spPr>
                </pic:pic>
              </a:graphicData>
            </a:graphic>
          </wp:inline>
        </w:drawing>
      </w:r>
    </w:p>
    <w:p w14:paraId="480A85A6" w14:textId="05DE161C" w:rsidR="00A800CF" w:rsidRDefault="005A2500" w:rsidP="00A800CF">
      <w:pPr>
        <w:ind w:firstLineChars="270" w:firstLine="567"/>
        <w:rPr>
          <w:rFonts w:ascii="Calibri" w:eastAsia="宋体" w:hAnsi="Calibri" w:cs="宋体"/>
          <w:szCs w:val="21"/>
        </w:rPr>
      </w:pPr>
      <w:r>
        <w:rPr>
          <w:rFonts w:ascii="Calibri" w:hAnsi="Calibri" w:hint="eastAsia"/>
          <w:szCs w:val="21"/>
        </w:rPr>
        <w:t>上图未更新</w:t>
      </w:r>
      <w:r>
        <w:rPr>
          <w:rFonts w:ascii="Calibri" w:hAnsi="Calibri" w:hint="eastAsia"/>
          <w:szCs w:val="21"/>
        </w:rPr>
        <w:t>2</w:t>
      </w:r>
      <w:r>
        <w:rPr>
          <w:rFonts w:ascii="Calibri" w:hAnsi="Calibri" w:hint="eastAsia"/>
          <w:szCs w:val="21"/>
        </w:rPr>
        <w:t>月数据。</w:t>
      </w:r>
      <w:r w:rsidR="00715F73">
        <w:rPr>
          <w:rFonts w:ascii="Calibri" w:hAnsi="Calibri"/>
          <w:szCs w:val="21"/>
        </w:rPr>
        <w:t>2</w:t>
      </w:r>
      <w:r w:rsidR="00715F73">
        <w:rPr>
          <w:rFonts w:ascii="Calibri" w:hAnsi="Calibri" w:hint="eastAsia"/>
          <w:szCs w:val="21"/>
        </w:rPr>
        <w:t>月的厂家已经大部分上班，但由于汽车产业链长，全面恢复生产的条件比较难，因此</w:t>
      </w:r>
      <w:r w:rsidR="00115601">
        <w:rPr>
          <w:rFonts w:ascii="Calibri" w:hAnsi="Calibri" w:hint="eastAsia"/>
          <w:szCs w:val="21"/>
        </w:rPr>
        <w:t>节后</w:t>
      </w:r>
      <w:r w:rsidR="00715F73">
        <w:rPr>
          <w:rFonts w:ascii="Calibri" w:hAnsi="Calibri" w:hint="eastAsia"/>
          <w:szCs w:val="21"/>
        </w:rPr>
        <w:t>营销体系早已开工，但生产物流的跟进速度偏慢，因此批发销量数据</w:t>
      </w:r>
      <w:r w:rsidR="00A0252F">
        <w:rPr>
          <w:rFonts w:ascii="Calibri" w:hAnsi="Calibri" w:hint="eastAsia"/>
          <w:szCs w:val="21"/>
        </w:rPr>
        <w:t>特别低，而且不均衡，因此暂时</w:t>
      </w:r>
      <w:r w:rsidR="00E40AF0">
        <w:rPr>
          <w:rFonts w:ascii="Calibri" w:hAnsi="Calibri" w:hint="eastAsia"/>
          <w:szCs w:val="21"/>
        </w:rPr>
        <w:t>不</w:t>
      </w:r>
      <w:r w:rsidR="00A0252F">
        <w:rPr>
          <w:rFonts w:ascii="Calibri" w:hAnsi="Calibri" w:hint="eastAsia"/>
          <w:szCs w:val="21"/>
        </w:rPr>
        <w:t>列</w:t>
      </w:r>
      <w:r w:rsidR="00E40AF0">
        <w:rPr>
          <w:rFonts w:ascii="Calibri" w:hAnsi="Calibri" w:hint="eastAsia"/>
          <w:szCs w:val="21"/>
        </w:rPr>
        <w:t>出</w:t>
      </w:r>
      <w:r w:rsidR="00A0252F">
        <w:rPr>
          <w:rFonts w:ascii="Calibri" w:hAnsi="Calibri" w:hint="eastAsia"/>
          <w:szCs w:val="21"/>
        </w:rPr>
        <w:t>分析。</w:t>
      </w:r>
    </w:p>
    <w:p w14:paraId="5F39C665" w14:textId="5DC59BF9" w:rsidR="00715F73" w:rsidRDefault="00715F73" w:rsidP="00A800CF">
      <w:pPr>
        <w:ind w:firstLineChars="270" w:firstLine="567"/>
        <w:rPr>
          <w:rFonts w:ascii="Calibri" w:eastAsia="宋体" w:hAnsi="Calibri" w:cs="宋体"/>
          <w:szCs w:val="21"/>
        </w:rPr>
      </w:pPr>
      <w:r>
        <w:rPr>
          <w:rFonts w:ascii="Calibri" w:eastAsia="宋体" w:hAnsi="Calibri" w:cs="宋体" w:hint="eastAsia"/>
          <w:szCs w:val="21"/>
        </w:rPr>
        <w:t>为了缓解经销商压力，厂家大部分都放弃了销量考核，加之厂家连续</w:t>
      </w:r>
      <w:r>
        <w:rPr>
          <w:rFonts w:ascii="Calibri" w:eastAsia="宋体" w:hAnsi="Calibri" w:cs="宋体" w:hint="eastAsia"/>
          <w:szCs w:val="21"/>
        </w:rPr>
        <w:t>1</w:t>
      </w:r>
      <w:r>
        <w:rPr>
          <w:rFonts w:ascii="Calibri" w:eastAsia="宋体" w:hAnsi="Calibri" w:cs="宋体"/>
          <w:szCs w:val="21"/>
        </w:rPr>
        <w:t>0</w:t>
      </w:r>
      <w:r>
        <w:rPr>
          <w:rFonts w:ascii="Calibri" w:eastAsia="宋体" w:hAnsi="Calibri" w:cs="宋体" w:hint="eastAsia"/>
          <w:szCs w:val="21"/>
        </w:rPr>
        <w:t>个月大力降库存，厂家库里也</w:t>
      </w:r>
      <w:r w:rsidR="005A2500">
        <w:rPr>
          <w:rFonts w:ascii="Calibri" w:eastAsia="宋体" w:hAnsi="Calibri" w:cs="宋体" w:hint="eastAsia"/>
          <w:szCs w:val="21"/>
        </w:rPr>
        <w:t>没有</w:t>
      </w:r>
      <w:r>
        <w:rPr>
          <w:rFonts w:ascii="Calibri" w:eastAsia="宋体" w:hAnsi="Calibri" w:cs="宋体" w:hint="eastAsia"/>
          <w:szCs w:val="21"/>
        </w:rPr>
        <w:t>紧俏资源，因此批发销量暂时处于极低水平。</w:t>
      </w:r>
    </w:p>
    <w:p w14:paraId="2962D744" w14:textId="35BB5D77" w:rsidR="00A0252F" w:rsidRDefault="005A2500" w:rsidP="00A800CF">
      <w:pPr>
        <w:ind w:firstLineChars="270" w:firstLine="567"/>
        <w:rPr>
          <w:rFonts w:ascii="Calibri" w:eastAsia="宋体" w:hAnsi="Calibri" w:cs="Times New Roman"/>
          <w:szCs w:val="21"/>
        </w:rPr>
      </w:pPr>
      <w:r>
        <w:rPr>
          <w:rFonts w:ascii="Calibri" w:eastAsia="宋体" w:hAnsi="Calibri" w:cs="Times New Roman" w:hint="eastAsia"/>
          <w:szCs w:val="21"/>
        </w:rPr>
        <w:t>考虑到</w:t>
      </w:r>
      <w:r>
        <w:rPr>
          <w:rFonts w:ascii="Calibri" w:eastAsia="宋体" w:hAnsi="Calibri" w:cs="Times New Roman" w:hint="eastAsia"/>
          <w:szCs w:val="21"/>
        </w:rPr>
        <w:t>2</w:t>
      </w:r>
      <w:r>
        <w:rPr>
          <w:rFonts w:ascii="Calibri" w:eastAsia="宋体" w:hAnsi="Calibri" w:cs="Times New Roman" w:hint="eastAsia"/>
          <w:szCs w:val="21"/>
        </w:rPr>
        <w:t>月的特殊因素，进货也可能</w:t>
      </w:r>
      <w:r w:rsidR="00E40AF0">
        <w:rPr>
          <w:rFonts w:ascii="Calibri" w:eastAsia="宋体" w:hAnsi="Calibri" w:cs="Times New Roman" w:hint="eastAsia"/>
          <w:szCs w:val="21"/>
        </w:rPr>
        <w:t>因</w:t>
      </w:r>
      <w:r>
        <w:rPr>
          <w:rFonts w:ascii="Calibri" w:eastAsia="宋体" w:hAnsi="Calibri" w:cs="Times New Roman" w:hint="eastAsia"/>
          <w:szCs w:val="21"/>
        </w:rPr>
        <w:t>运输受阻而成为经销商的长期在途库存，经销商资金也很紧张，少进车是合理的选择。厂家也不能给经销商压力，因此干着急，看着</w:t>
      </w:r>
      <w:r>
        <w:rPr>
          <w:rFonts w:ascii="Calibri" w:eastAsia="宋体" w:hAnsi="Calibri" w:cs="Times New Roman" w:hint="eastAsia"/>
          <w:szCs w:val="21"/>
        </w:rPr>
        <w:t>2</w:t>
      </w:r>
      <w:r>
        <w:rPr>
          <w:rFonts w:ascii="Calibri" w:eastAsia="宋体" w:hAnsi="Calibri" w:cs="Times New Roman" w:hint="eastAsia"/>
          <w:szCs w:val="21"/>
        </w:rPr>
        <w:t>月销量远低于预期，目前看也就靠最后一周的生产和物流恢复后的批发增量</w:t>
      </w:r>
      <w:r w:rsidR="00A0252F">
        <w:rPr>
          <w:rFonts w:ascii="Calibri" w:eastAsia="宋体" w:hAnsi="Calibri" w:cs="Times New Roman" w:hint="eastAsia"/>
          <w:szCs w:val="21"/>
        </w:rPr>
        <w:t>。</w:t>
      </w:r>
    </w:p>
    <w:p w14:paraId="21E48FF5" w14:textId="5CDBB102" w:rsidR="00A800CF" w:rsidRPr="000C57CA" w:rsidRDefault="00A0252F" w:rsidP="00A800CF">
      <w:pPr>
        <w:ind w:firstLineChars="270" w:firstLine="567"/>
        <w:rPr>
          <w:rFonts w:ascii="Calibri" w:eastAsia="宋体" w:hAnsi="Calibri" w:cs="Times New Roman"/>
          <w:szCs w:val="21"/>
        </w:rPr>
      </w:pPr>
      <w:r>
        <w:rPr>
          <w:rFonts w:ascii="Calibri" w:eastAsia="宋体" w:hAnsi="Calibri" w:cs="Times New Roman" w:hint="eastAsia"/>
          <w:szCs w:val="21"/>
        </w:rPr>
        <w:t>目前看</w:t>
      </w:r>
      <w:r w:rsidR="005A2500">
        <w:rPr>
          <w:rFonts w:ascii="Calibri" w:eastAsia="宋体" w:hAnsi="Calibri" w:cs="Times New Roman" w:hint="eastAsia"/>
          <w:szCs w:val="21"/>
        </w:rPr>
        <w:t>2</w:t>
      </w:r>
      <w:r w:rsidR="005A2500">
        <w:rPr>
          <w:rFonts w:ascii="Calibri" w:eastAsia="宋体" w:hAnsi="Calibri" w:cs="Times New Roman" w:hint="eastAsia"/>
          <w:szCs w:val="21"/>
        </w:rPr>
        <w:t>月的</w:t>
      </w:r>
      <w:r>
        <w:rPr>
          <w:rFonts w:ascii="Calibri" w:eastAsia="宋体" w:hAnsi="Calibri" w:cs="Times New Roman" w:hint="eastAsia"/>
          <w:szCs w:val="21"/>
        </w:rPr>
        <w:t>厂家</w:t>
      </w:r>
      <w:r w:rsidR="005A2500">
        <w:rPr>
          <w:rFonts w:ascii="Calibri" w:eastAsia="宋体" w:hAnsi="Calibri" w:cs="Times New Roman" w:hint="eastAsia"/>
          <w:szCs w:val="21"/>
        </w:rPr>
        <w:t>销量将大幅低于预期，同比下滑估计</w:t>
      </w:r>
      <w:r>
        <w:rPr>
          <w:rFonts w:ascii="Calibri" w:eastAsia="宋体" w:hAnsi="Calibri" w:cs="Times New Roman" w:hint="eastAsia"/>
          <w:szCs w:val="21"/>
        </w:rPr>
        <w:t>在</w:t>
      </w:r>
      <w:r>
        <w:rPr>
          <w:rFonts w:ascii="Calibri" w:eastAsia="宋体" w:hAnsi="Calibri" w:cs="Times New Roman" w:hint="eastAsia"/>
          <w:szCs w:val="21"/>
        </w:rPr>
        <w:t>-</w:t>
      </w:r>
      <w:r>
        <w:rPr>
          <w:rFonts w:ascii="Calibri" w:eastAsia="宋体" w:hAnsi="Calibri" w:cs="Times New Roman"/>
          <w:szCs w:val="21"/>
        </w:rPr>
        <w:t>70</w:t>
      </w:r>
      <w:r w:rsidR="005A2500">
        <w:rPr>
          <w:rFonts w:ascii="Calibri" w:eastAsia="宋体" w:hAnsi="Calibri" w:cs="Times New Roman" w:hint="eastAsia"/>
          <w:szCs w:val="21"/>
        </w:rPr>
        <w:t>%</w:t>
      </w:r>
      <w:r>
        <w:rPr>
          <w:rFonts w:ascii="Calibri" w:eastAsia="宋体" w:hAnsi="Calibri" w:cs="Times New Roman" w:hint="eastAsia"/>
          <w:szCs w:val="21"/>
        </w:rPr>
        <w:t>左右</w:t>
      </w:r>
      <w:r w:rsidR="005A2500">
        <w:rPr>
          <w:rFonts w:ascii="Calibri" w:eastAsia="宋体" w:hAnsi="Calibri" w:cs="Times New Roman" w:hint="eastAsia"/>
          <w:szCs w:val="21"/>
        </w:rPr>
        <w:t>。</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月因此的累计销量估计下降在</w:t>
      </w:r>
      <w:r>
        <w:rPr>
          <w:rFonts w:ascii="Calibri" w:eastAsia="宋体" w:hAnsi="Calibri" w:cs="Times New Roman" w:hint="eastAsia"/>
          <w:szCs w:val="21"/>
        </w:rPr>
        <w:t>4</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左右</w:t>
      </w:r>
      <w:r w:rsidR="00115601">
        <w:rPr>
          <w:rFonts w:ascii="Calibri" w:eastAsia="宋体" w:hAnsi="Calibri" w:cs="Times New Roman" w:hint="eastAsia"/>
          <w:szCs w:val="21"/>
        </w:rPr>
        <w:t>，较原来的</w:t>
      </w:r>
      <w:r w:rsidR="00115601">
        <w:rPr>
          <w:rFonts w:ascii="Calibri" w:eastAsia="宋体" w:hAnsi="Calibri" w:cs="Times New Roman" w:hint="eastAsia"/>
          <w:szCs w:val="21"/>
        </w:rPr>
        <w:t>1-</w:t>
      </w:r>
      <w:r w:rsidR="00115601">
        <w:rPr>
          <w:rFonts w:ascii="Calibri" w:eastAsia="宋体" w:hAnsi="Calibri" w:cs="Times New Roman"/>
          <w:szCs w:val="21"/>
        </w:rPr>
        <w:t>2</w:t>
      </w:r>
      <w:r w:rsidR="00115601">
        <w:rPr>
          <w:rFonts w:ascii="Calibri" w:eastAsia="宋体" w:hAnsi="Calibri" w:cs="Times New Roman" w:hint="eastAsia"/>
          <w:szCs w:val="21"/>
        </w:rPr>
        <w:t>月预期下降</w:t>
      </w:r>
      <w:r w:rsidR="00115601">
        <w:rPr>
          <w:rFonts w:ascii="Calibri" w:eastAsia="宋体" w:hAnsi="Calibri" w:cs="Times New Roman" w:hint="eastAsia"/>
          <w:szCs w:val="21"/>
        </w:rPr>
        <w:t>1</w:t>
      </w:r>
      <w:r w:rsidR="00115601">
        <w:rPr>
          <w:rFonts w:ascii="Calibri" w:eastAsia="宋体" w:hAnsi="Calibri" w:cs="Times New Roman"/>
          <w:szCs w:val="21"/>
        </w:rPr>
        <w:t>0</w:t>
      </w:r>
      <w:r w:rsidR="00115601">
        <w:rPr>
          <w:rFonts w:ascii="Calibri" w:eastAsia="宋体" w:hAnsi="Calibri" w:cs="Times New Roman" w:hint="eastAsia"/>
          <w:szCs w:val="21"/>
        </w:rPr>
        <w:t>个点的水平</w:t>
      </w:r>
      <w:r>
        <w:rPr>
          <w:rFonts w:ascii="Calibri" w:eastAsia="宋体" w:hAnsi="Calibri" w:cs="Times New Roman" w:hint="eastAsia"/>
          <w:szCs w:val="21"/>
        </w:rPr>
        <w:t>。</w:t>
      </w:r>
    </w:p>
    <w:p w14:paraId="1A2036E3" w14:textId="77777777" w:rsidR="00150A22" w:rsidRPr="00A800CF" w:rsidRDefault="00150A22" w:rsidP="00150A22">
      <w:pPr>
        <w:ind w:firstLineChars="270" w:firstLine="567"/>
        <w:rPr>
          <w:rFonts w:ascii="Calibri" w:eastAsia="宋体" w:hAnsi="Calibri" w:cs="Times New Roman"/>
          <w:szCs w:val="21"/>
        </w:rPr>
      </w:pPr>
    </w:p>
    <w:p w14:paraId="46079B85" w14:textId="77777777" w:rsidR="00C31FC8" w:rsidRPr="002009FE" w:rsidRDefault="00C31FC8" w:rsidP="00C31FC8">
      <w:pPr>
        <w:numPr>
          <w:ilvl w:val="0"/>
          <w:numId w:val="2"/>
        </w:numPr>
        <w:outlineLvl w:val="1"/>
        <w:rPr>
          <w:rFonts w:ascii="黑体" w:eastAsia="黑体" w:hAnsi="黑体" w:cs="黑体"/>
          <w:bCs/>
          <w:sz w:val="24"/>
        </w:rPr>
      </w:pPr>
      <w:r w:rsidRPr="00A0252F">
        <w:rPr>
          <w:rFonts w:ascii="黑体" w:eastAsia="黑体" w:hAnsi="黑体" w:cs="黑体" w:hint="eastAsia"/>
          <w:bCs/>
          <w:sz w:val="24"/>
        </w:rPr>
        <w:t>松限购稳购车促销费</w:t>
      </w:r>
      <w:r w:rsidRPr="00A0252F">
        <w:rPr>
          <w:rFonts w:ascii="黑体" w:eastAsia="黑体" w:hAnsi="黑体" w:cs="黑体"/>
          <w:bCs/>
          <w:sz w:val="24"/>
        </w:rPr>
        <w:t>-应对疫情</w:t>
      </w:r>
    </w:p>
    <w:p w14:paraId="2CE60B9E" w14:textId="77777777" w:rsidR="00C31FC8" w:rsidRPr="00E40AF0" w:rsidRDefault="00C31FC8" w:rsidP="00C31FC8">
      <w:pPr>
        <w:ind w:firstLineChars="177" w:firstLine="372"/>
        <w:rPr>
          <w:rFonts w:ascii="宋体" w:eastAsia="宋体" w:hAnsi="宋体" w:cs="黑体"/>
          <w:bCs/>
          <w:szCs w:val="21"/>
        </w:rPr>
      </w:pPr>
      <w:r w:rsidRPr="00E40AF0">
        <w:rPr>
          <w:rFonts w:ascii="宋体" w:eastAsia="宋体" w:hAnsi="宋体" w:cs="黑体" w:hint="eastAsia"/>
          <w:bCs/>
          <w:szCs w:val="21"/>
        </w:rPr>
        <w:t>新华社发表《在中央政治局常委会会议研究应对新型冠状病毒肺炎疫情工作时的讲话》，这是应对目前疫情的纲领性文件，其权威指导意义是给汽车人重大的信心鼓舞。尤其是文章指出“要着力稳定居民消费。要积极稳定汽车等传统大宗消费，鼓励汽车限购地区适当增加汽车号牌配额，带动汽车及相关产品消费。”对稳定</w:t>
      </w:r>
      <w:r w:rsidRPr="00E40AF0">
        <w:rPr>
          <w:rFonts w:ascii="宋体" w:eastAsia="宋体" w:hAnsi="宋体" w:cs="黑体"/>
          <w:bCs/>
          <w:szCs w:val="21"/>
        </w:rPr>
        <w:t>2020年汽车消费有重大意义。</w:t>
      </w:r>
    </w:p>
    <w:p w14:paraId="10587F1F" w14:textId="18DA3272" w:rsidR="00C31FC8" w:rsidRPr="00E40AF0" w:rsidRDefault="00C31FC8" w:rsidP="00C31FC8">
      <w:pPr>
        <w:ind w:firstLineChars="177" w:firstLine="372"/>
        <w:rPr>
          <w:rFonts w:ascii="宋体" w:eastAsia="宋体" w:hAnsi="宋体" w:cs="黑体"/>
          <w:bCs/>
          <w:szCs w:val="21"/>
        </w:rPr>
      </w:pPr>
      <w:r w:rsidRPr="00E40AF0">
        <w:rPr>
          <w:rFonts w:ascii="宋体" w:eastAsia="宋体" w:hAnsi="宋体" w:cs="黑体" w:hint="eastAsia"/>
          <w:bCs/>
          <w:szCs w:val="21"/>
        </w:rPr>
        <w:t>从</w:t>
      </w:r>
      <w:r w:rsidRPr="00E40AF0">
        <w:rPr>
          <w:rFonts w:ascii="宋体" w:eastAsia="宋体" w:hAnsi="宋体" w:cs="黑体"/>
          <w:bCs/>
          <w:szCs w:val="21"/>
        </w:rPr>
        <w:t>18年以来的汽车消费就逐步在走入谷底，2019年出现更大力度的下行，虽然期间很多政策出台，但实际促销费的收效甚微。这次对抗疫情的促进汽车消费政策是不同以往的。</w:t>
      </w:r>
    </w:p>
    <w:p w14:paraId="2E11901F" w14:textId="6FFD6F3A" w:rsidR="00C31FC8" w:rsidRPr="00E40AF0" w:rsidRDefault="00C31FC8" w:rsidP="00C31FC8">
      <w:pPr>
        <w:ind w:firstLineChars="177" w:firstLine="372"/>
        <w:rPr>
          <w:rFonts w:ascii="宋体" w:eastAsia="宋体" w:hAnsi="宋体" w:cs="黑体"/>
          <w:bCs/>
          <w:szCs w:val="21"/>
        </w:rPr>
      </w:pPr>
      <w:r w:rsidRPr="00E40AF0">
        <w:rPr>
          <w:rFonts w:ascii="宋体" w:eastAsia="宋体" w:hAnsi="宋体" w:cs="黑体" w:hint="eastAsia"/>
          <w:bCs/>
          <w:szCs w:val="21"/>
        </w:rPr>
        <w:t>此次政策思路面对的疫情问题严峻，促销费目标明确，稳增长效果要体现，因此我们有信心</w:t>
      </w:r>
      <w:r w:rsidRPr="00E40AF0">
        <w:rPr>
          <w:rFonts w:ascii="宋体" w:eastAsia="宋体" w:hAnsi="宋体" w:cs="黑体"/>
          <w:bCs/>
          <w:szCs w:val="21"/>
        </w:rPr>
        <w:t>2020年汽车消费能恢复起来。2月初我们预计疫情对全年消费有100万台的销量损失，可能导致全年由1%正增长转到负增长5%。目前看如果政策实施力度强，有针对性传统车的全面支持政策，则至少是疫情稳定后的4-12月的销量会实现1%微增长，甚至会拉回全年销量实现正增长。</w:t>
      </w:r>
    </w:p>
    <w:p w14:paraId="21D43F61" w14:textId="77777777" w:rsidR="00C31FC8" w:rsidRPr="00C31FC8" w:rsidRDefault="00C31FC8" w:rsidP="00C31FC8">
      <w:pPr>
        <w:ind w:firstLineChars="177" w:firstLine="372"/>
        <w:rPr>
          <w:rFonts w:ascii="黑体" w:eastAsia="黑体" w:hAnsi="黑体" w:cs="黑体"/>
          <w:bCs/>
          <w:szCs w:val="21"/>
        </w:rPr>
      </w:pPr>
    </w:p>
    <w:p w14:paraId="60E65484" w14:textId="343A44EB" w:rsidR="00150A22" w:rsidRPr="002009FE" w:rsidRDefault="001F21D5" w:rsidP="00150A22">
      <w:pPr>
        <w:numPr>
          <w:ilvl w:val="0"/>
          <w:numId w:val="2"/>
        </w:numPr>
        <w:outlineLvl w:val="1"/>
        <w:rPr>
          <w:rFonts w:ascii="黑体" w:eastAsia="黑体" w:hAnsi="黑体" w:cs="Times New Roman"/>
          <w:bCs/>
          <w:sz w:val="24"/>
        </w:rPr>
      </w:pPr>
      <w:r w:rsidRPr="001F21D5">
        <w:rPr>
          <w:rFonts w:ascii="黑体" w:eastAsia="黑体" w:hAnsi="黑体" w:cs="Times New Roman" w:hint="eastAsia"/>
          <w:bCs/>
          <w:sz w:val="24"/>
        </w:rPr>
        <w:t>佛山促汽车消费政策是很好的参考</w:t>
      </w:r>
    </w:p>
    <w:p w14:paraId="3B53DBD5" w14:textId="41486247" w:rsidR="001F21D5" w:rsidRPr="00E40AF0" w:rsidRDefault="001F21D5" w:rsidP="001F21D5">
      <w:pPr>
        <w:ind w:firstLineChars="177" w:firstLine="372"/>
        <w:rPr>
          <w:rFonts w:ascii="宋体" w:eastAsia="宋体" w:hAnsi="宋体" w:cs="黑体"/>
          <w:bCs/>
          <w:szCs w:val="21"/>
        </w:rPr>
      </w:pPr>
      <w:r w:rsidRPr="00E40AF0">
        <w:rPr>
          <w:rFonts w:ascii="宋体" w:eastAsia="宋体" w:hAnsi="宋体" w:cs="黑体" w:hint="eastAsia"/>
          <w:bCs/>
          <w:szCs w:val="21"/>
        </w:rPr>
        <w:t>近期，广东省佛山市人民政府办公室发布《关于印发佛山市促进汽车市场消费升级若干措施（试行）的通知》，这也是当前阶段第一个出台鼓励汽车消费政策的地方政府。政策把国</w:t>
      </w:r>
      <w:r w:rsidR="007E2CE4">
        <w:rPr>
          <w:rFonts w:ascii="宋体" w:eastAsia="宋体" w:hAnsi="宋体" w:cs="黑体" w:hint="eastAsia"/>
          <w:bCs/>
          <w:szCs w:val="21"/>
        </w:rPr>
        <w:t>六</w:t>
      </w:r>
      <w:r w:rsidRPr="00E40AF0">
        <w:rPr>
          <w:rFonts w:ascii="宋体" w:eastAsia="宋体" w:hAnsi="宋体" w:cs="黑体"/>
          <w:bCs/>
          <w:szCs w:val="21"/>
        </w:rPr>
        <w:t>标准的实施与促进消费有机的结合，以地方财政为支撑，推动汽车消费发展是很好的事情。但由于目前地方财政相对极其紧张，因此未来如果实现汽车消费税的中央与地方分税制，</w:t>
      </w:r>
      <w:r w:rsidRPr="00E40AF0">
        <w:rPr>
          <w:rFonts w:ascii="宋体" w:eastAsia="宋体" w:hAnsi="宋体" w:cs="黑体"/>
          <w:bCs/>
          <w:szCs w:val="21"/>
        </w:rPr>
        <w:lastRenderedPageBreak/>
        <w:t>针对地方促进消费的政策落地有很好的促进效果。</w:t>
      </w:r>
    </w:p>
    <w:p w14:paraId="4CFB8BE5" w14:textId="0F5B0347" w:rsidR="001F21D5" w:rsidRPr="00E40AF0" w:rsidRDefault="001F21D5" w:rsidP="001F21D5">
      <w:pPr>
        <w:ind w:firstLineChars="177" w:firstLine="372"/>
        <w:rPr>
          <w:rFonts w:ascii="宋体" w:eastAsia="宋体" w:hAnsi="宋体" w:cs="黑体"/>
          <w:bCs/>
          <w:szCs w:val="21"/>
        </w:rPr>
      </w:pPr>
      <w:r w:rsidRPr="00E40AF0">
        <w:rPr>
          <w:rFonts w:ascii="宋体" w:eastAsia="宋体" w:hAnsi="宋体" w:cs="黑体" w:hint="eastAsia"/>
          <w:bCs/>
          <w:szCs w:val="21"/>
        </w:rPr>
        <w:t>佛山此次促进消费政策核心抓住国</w:t>
      </w:r>
      <w:r w:rsidR="007E2CE4">
        <w:rPr>
          <w:rFonts w:ascii="宋体" w:eastAsia="宋体" w:hAnsi="宋体" w:cs="黑体" w:hint="eastAsia"/>
          <w:bCs/>
          <w:szCs w:val="21"/>
        </w:rPr>
        <w:t>六</w:t>
      </w:r>
      <w:r w:rsidRPr="00E40AF0">
        <w:rPr>
          <w:rFonts w:ascii="宋体" w:eastAsia="宋体" w:hAnsi="宋体" w:cs="黑体"/>
          <w:bCs/>
          <w:szCs w:val="21"/>
        </w:rPr>
        <w:t>的更新升级，国六排放标准刚刚实施，鼓励“国六”标准排量汽车消费是目前的很好拉动点。推动国</w:t>
      </w:r>
      <w:r w:rsidR="007E2CE4">
        <w:rPr>
          <w:rFonts w:ascii="宋体" w:eastAsia="宋体" w:hAnsi="宋体" w:cs="黑体" w:hint="eastAsia"/>
          <w:bCs/>
          <w:szCs w:val="21"/>
        </w:rPr>
        <w:t>六</w:t>
      </w:r>
      <w:r w:rsidRPr="00E40AF0">
        <w:rPr>
          <w:rFonts w:ascii="宋体" w:eastAsia="宋体" w:hAnsi="宋体" w:cs="黑体"/>
          <w:bCs/>
          <w:szCs w:val="21"/>
        </w:rPr>
        <w:t>标准车型的购买是促进环保和消费升级的良好推动。</w:t>
      </w:r>
    </w:p>
    <w:p w14:paraId="1CB6182D" w14:textId="1E059077" w:rsidR="00150A22" w:rsidRPr="00E40AF0" w:rsidRDefault="001F21D5" w:rsidP="001F21D5">
      <w:pPr>
        <w:ind w:firstLineChars="177" w:firstLine="372"/>
        <w:rPr>
          <w:rFonts w:ascii="宋体" w:eastAsia="宋体" w:hAnsi="宋体" w:cs="黑体"/>
          <w:bCs/>
          <w:szCs w:val="21"/>
        </w:rPr>
      </w:pPr>
      <w:r w:rsidRPr="00E40AF0">
        <w:rPr>
          <w:rFonts w:ascii="宋体" w:eastAsia="宋体" w:hAnsi="宋体" w:cs="黑体" w:hint="eastAsia"/>
          <w:bCs/>
          <w:szCs w:val="21"/>
        </w:rPr>
        <w:t>政策明确：鼓励消费者购买新车，每辆给予</w:t>
      </w:r>
      <w:r w:rsidRPr="00E40AF0">
        <w:rPr>
          <w:rFonts w:ascii="宋体" w:eastAsia="宋体" w:hAnsi="宋体" w:cs="黑体"/>
          <w:bCs/>
          <w:szCs w:val="21"/>
        </w:rPr>
        <w:t>2000元补助。对于新购用户每天可给2000块钱的补贴，应该是很好的促进效果，一般新购用户的购车档次相对稍低，平均在10万块钱左右，因此2000块钱补贴也是2%的补贴，是很好的促进效果，相当于购置税75折的效果。</w:t>
      </w:r>
    </w:p>
    <w:p w14:paraId="5683F8DA" w14:textId="77777777" w:rsidR="00C31FC8" w:rsidRPr="001F21D5" w:rsidRDefault="00C31FC8" w:rsidP="001F21D5">
      <w:pPr>
        <w:ind w:firstLineChars="177" w:firstLine="372"/>
        <w:rPr>
          <w:rFonts w:ascii="黑体" w:eastAsia="黑体" w:hAnsi="黑体" w:cs="黑体"/>
          <w:bCs/>
          <w:szCs w:val="21"/>
        </w:rPr>
      </w:pPr>
    </w:p>
    <w:p w14:paraId="5D91B6C7" w14:textId="184693CB" w:rsidR="00150A22" w:rsidRPr="002009FE" w:rsidRDefault="00197220" w:rsidP="00150A22">
      <w:pPr>
        <w:numPr>
          <w:ilvl w:val="0"/>
          <w:numId w:val="2"/>
        </w:numPr>
        <w:outlineLvl w:val="1"/>
        <w:rPr>
          <w:rFonts w:ascii="黑体" w:eastAsia="黑体" w:hAnsi="黑体" w:cs="黑体"/>
          <w:bCs/>
          <w:sz w:val="24"/>
        </w:rPr>
      </w:pPr>
      <w:r>
        <w:rPr>
          <w:rFonts w:ascii="黑体" w:eastAsia="黑体" w:hAnsi="黑体" w:cs="黑体" w:hint="eastAsia"/>
          <w:bCs/>
          <w:sz w:val="24"/>
        </w:rPr>
        <w:t>收费公路免费政策对物流改善促进很大</w:t>
      </w:r>
    </w:p>
    <w:p w14:paraId="3A1DCC28" w14:textId="2A6FB6B2" w:rsidR="00150A22" w:rsidRDefault="00197220" w:rsidP="00115601">
      <w:pPr>
        <w:ind w:firstLineChars="202" w:firstLine="424"/>
        <w:rPr>
          <w:rFonts w:asciiTheme="minorEastAsia" w:hAnsiTheme="minorEastAsia" w:cs="黑体"/>
          <w:bCs/>
          <w:szCs w:val="21"/>
        </w:rPr>
      </w:pPr>
      <w:r w:rsidRPr="00197220">
        <w:rPr>
          <w:rFonts w:asciiTheme="minorEastAsia" w:hAnsiTheme="minorEastAsia" w:cs="黑体"/>
          <w:bCs/>
          <w:szCs w:val="21"/>
        </w:rPr>
        <w:t>2月15日，交通运输部发布通知，2月17日零时起至疫情防控工作结束，全国收费公路免收车辆通行费</w:t>
      </w:r>
      <w:r>
        <w:rPr>
          <w:rFonts w:asciiTheme="minorEastAsia" w:hAnsiTheme="minorEastAsia" w:cs="黑体" w:hint="eastAsia"/>
          <w:bCs/>
          <w:szCs w:val="21"/>
        </w:rPr>
        <w:t>。这</w:t>
      </w:r>
      <w:r w:rsidRPr="00197220">
        <w:rPr>
          <w:rFonts w:asciiTheme="minorEastAsia" w:hAnsiTheme="minorEastAsia" w:cs="黑体" w:hint="eastAsia"/>
          <w:bCs/>
          <w:szCs w:val="21"/>
        </w:rPr>
        <w:t>利好</w:t>
      </w:r>
      <w:r>
        <w:rPr>
          <w:rFonts w:asciiTheme="minorEastAsia" w:hAnsiTheme="minorEastAsia" w:cs="黑体" w:hint="eastAsia"/>
          <w:bCs/>
          <w:szCs w:val="21"/>
        </w:rPr>
        <w:t>降低物流成本，也使</w:t>
      </w:r>
      <w:r w:rsidRPr="00197220">
        <w:rPr>
          <w:rFonts w:asciiTheme="minorEastAsia" w:hAnsiTheme="minorEastAsia" w:cs="黑体" w:hint="eastAsia"/>
          <w:bCs/>
          <w:szCs w:val="21"/>
        </w:rPr>
        <w:t>物流企业能有效降低成本并激励企业开工，利好</w:t>
      </w:r>
      <w:r>
        <w:rPr>
          <w:rFonts w:asciiTheme="minorEastAsia" w:hAnsiTheme="minorEastAsia" w:cs="黑体" w:hint="eastAsia"/>
          <w:bCs/>
          <w:szCs w:val="21"/>
        </w:rPr>
        <w:t>车辆需求</w:t>
      </w:r>
      <w:r w:rsidRPr="00197220">
        <w:rPr>
          <w:rFonts w:asciiTheme="minorEastAsia" w:hAnsiTheme="minorEastAsia" w:cs="黑体" w:hint="eastAsia"/>
          <w:bCs/>
          <w:szCs w:val="21"/>
        </w:rPr>
        <w:t>。</w:t>
      </w:r>
    </w:p>
    <w:p w14:paraId="1AC09F69" w14:textId="368C54C6" w:rsidR="00197220" w:rsidRPr="00197220" w:rsidRDefault="00197220" w:rsidP="00115601">
      <w:pPr>
        <w:ind w:firstLineChars="202" w:firstLine="424"/>
        <w:rPr>
          <w:rFonts w:asciiTheme="minorEastAsia" w:hAnsiTheme="minorEastAsia" w:cs="黑体"/>
          <w:bCs/>
          <w:szCs w:val="21"/>
        </w:rPr>
      </w:pPr>
      <w:r>
        <w:rPr>
          <w:rFonts w:asciiTheme="minorEastAsia" w:hAnsiTheme="minorEastAsia" w:cs="黑体" w:hint="eastAsia"/>
          <w:bCs/>
          <w:szCs w:val="21"/>
        </w:rPr>
        <w:t>由于目前百姓出行的主要工具仍是高铁和轨道交通等公共封闭空间。随着疫情的发展进入尾部</w:t>
      </w:r>
      <w:r w:rsidR="008B0047">
        <w:rPr>
          <w:rFonts w:asciiTheme="minorEastAsia" w:hAnsiTheme="minorEastAsia" w:cs="黑体" w:hint="eastAsia"/>
          <w:bCs/>
          <w:szCs w:val="21"/>
        </w:rPr>
        <w:t>观察期。大量人员出行更多选择自驾车等模式，对车市的发展也是很好的促进。</w:t>
      </w:r>
      <w:r w:rsidR="00115601">
        <w:rPr>
          <w:rFonts w:asciiTheme="minorEastAsia" w:hAnsiTheme="minorEastAsia" w:cs="黑体" w:hint="eastAsia"/>
          <w:bCs/>
          <w:szCs w:val="21"/>
        </w:rPr>
        <w:t>因此对促进家庭首购和二次购车都有促进。</w:t>
      </w:r>
    </w:p>
    <w:p w14:paraId="61D2C81D" w14:textId="77777777" w:rsidR="00150A22" w:rsidRDefault="00150A22" w:rsidP="00150A22">
      <w:pPr>
        <w:rPr>
          <w:rFonts w:asciiTheme="minorEastAsia" w:hAnsiTheme="minorEastAsia" w:cs="黑体" w:hint="eastAsia"/>
          <w:bCs/>
          <w:szCs w:val="21"/>
        </w:rPr>
      </w:pPr>
    </w:p>
    <w:p w14:paraId="6E53DBF2" w14:textId="77777777" w:rsidR="00150A22" w:rsidRDefault="00150A22" w:rsidP="00150A22">
      <w:pPr>
        <w:rPr>
          <w:rFonts w:asciiTheme="minorEastAsia" w:hAnsiTheme="minorEastAsia" w:cs="黑体"/>
          <w:bCs/>
          <w:szCs w:val="21"/>
        </w:rPr>
      </w:pPr>
    </w:p>
    <w:p w14:paraId="45F13B5D" w14:textId="77777777" w:rsidR="00150A22" w:rsidRPr="00044A32" w:rsidRDefault="00150A22" w:rsidP="00150A22">
      <w:pPr>
        <w:outlineLvl w:val="0"/>
        <w:rPr>
          <w:b/>
        </w:rPr>
      </w:pPr>
      <w:r w:rsidRPr="00044A32">
        <w:rPr>
          <w:rFonts w:hint="eastAsia"/>
          <w:b/>
        </w:rPr>
        <w:t>二、</w:t>
      </w:r>
      <w:r w:rsidRPr="00044A32">
        <w:rPr>
          <w:rFonts w:cs="宋体" w:hint="eastAsia"/>
          <w:b/>
          <w:bCs/>
        </w:rPr>
        <w:t>本周上市新车</w:t>
      </w:r>
    </w:p>
    <w:p w14:paraId="527F3CF8" w14:textId="77777777" w:rsidR="00273955" w:rsidRPr="00A323AD" w:rsidRDefault="00273955" w:rsidP="00150A22">
      <w:pPr>
        <w:pStyle w:val="a8"/>
        <w:numPr>
          <w:ilvl w:val="0"/>
          <w:numId w:val="6"/>
        </w:numPr>
        <w:ind w:firstLineChars="0"/>
        <w:outlineLvl w:val="1"/>
        <w:rPr>
          <w:b/>
        </w:rPr>
      </w:pPr>
      <w:r w:rsidRPr="00A323AD">
        <w:rPr>
          <w:b/>
        </w:rPr>
        <w:t>华晨宝马530Le里程升级版</w:t>
      </w:r>
    </w:p>
    <w:p w14:paraId="7652DC4B" w14:textId="77777777" w:rsidR="00273955" w:rsidRDefault="00273955" w:rsidP="00150A22">
      <w:r>
        <w:rPr>
          <w:noProof/>
        </w:rPr>
        <w:drawing>
          <wp:inline distT="0" distB="0" distL="0" distR="0" wp14:anchorId="003DA4DE" wp14:editId="5BCB0D60">
            <wp:extent cx="3430872" cy="1800000"/>
            <wp:effectExtent l="0" t="0" r="0" b="0"/>
            <wp:docPr id="18" name="图片 18" descr="http://58.246.65.10:8231/UploadFile/2020021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00212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p w14:paraId="63DA2028" w14:textId="77777777" w:rsidR="00273955" w:rsidRDefault="00273955" w:rsidP="00150A22">
      <w:r>
        <w:t>2月11日，华晨宝马530Le里程升级版上市，新车共推2款，售价区间为49.99万-53.69万元。</w:t>
      </w:r>
    </w:p>
    <w:p w14:paraId="42108290" w14:textId="77777777" w:rsidR="00273955" w:rsidRDefault="00273955" w:rsidP="00150A22">
      <w:r>
        <w:rPr>
          <w:rFonts w:hint="eastAsia"/>
        </w:rPr>
        <w:t>外观方面，新车与现款基本一致。</w:t>
      </w:r>
    </w:p>
    <w:p w14:paraId="0E6D9499" w14:textId="77777777" w:rsidR="00273955" w:rsidRDefault="00273955" w:rsidP="00150A22">
      <w:r>
        <w:rPr>
          <w:rFonts w:hint="eastAsia"/>
        </w:rPr>
        <w:t>配置方面，新车配备全液晶仪表盘、增强型驾驶辅助系统、后视镜自动防眩目、</w:t>
      </w:r>
      <w:r>
        <w:t>Harman/Kardon音响、手机无线充电、自适应巡航、智能触控钥匙等。</w:t>
      </w:r>
    </w:p>
    <w:p w14:paraId="1CEA7399" w14:textId="77777777" w:rsidR="00273955" w:rsidRDefault="00273955" w:rsidP="00150A22">
      <w:r>
        <w:rPr>
          <w:rFonts w:hint="eastAsia"/>
        </w:rPr>
        <w:t>动力方面，新车搭载由</w:t>
      </w:r>
      <w:r>
        <w:t>2.0T发动机和电动机组成的插电混动系统，匹配8TIP变速箱。</w:t>
      </w:r>
    </w:p>
    <w:p w14:paraId="69616908" w14:textId="77777777" w:rsidR="00273955" w:rsidRDefault="00273955" w:rsidP="00150A22">
      <w:pPr>
        <w:rPr>
          <w:rFonts w:cs="宋体"/>
          <w:b/>
          <w:bCs/>
          <w:i/>
          <w:iCs/>
        </w:rPr>
      </w:pPr>
      <w:r w:rsidRPr="002009FE">
        <w:rPr>
          <w:rFonts w:cs="宋体" w:hint="eastAsia"/>
          <w:b/>
          <w:bCs/>
          <w:i/>
          <w:iCs/>
        </w:rPr>
        <w:t>分析：。</w:t>
      </w:r>
    </w:p>
    <w:p w14:paraId="59073770" w14:textId="77777777" w:rsidR="00273955" w:rsidRPr="001516B9" w:rsidRDefault="00273955" w:rsidP="00150A22">
      <w:pPr>
        <w:pStyle w:val="a8"/>
        <w:numPr>
          <w:ilvl w:val="0"/>
          <w:numId w:val="6"/>
        </w:numPr>
        <w:ind w:firstLineChars="0"/>
        <w:outlineLvl w:val="1"/>
        <w:rPr>
          <w:b/>
        </w:rPr>
      </w:pPr>
      <w:r w:rsidRPr="001516B9">
        <w:rPr>
          <w:b/>
        </w:rPr>
        <w:t xml:space="preserve">新款本田XR-V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C40DAD" w14:paraId="21433BBE" w14:textId="77777777" w:rsidTr="00582979">
        <w:trPr>
          <w:tblCellSpacing w:w="15" w:type="dxa"/>
        </w:trPr>
        <w:tc>
          <w:tcPr>
            <w:tcW w:w="0" w:type="auto"/>
            <w:tcBorders>
              <w:top w:val="nil"/>
              <w:left w:val="nil"/>
              <w:bottom w:val="nil"/>
              <w:right w:val="nil"/>
            </w:tcBorders>
            <w:hideMark/>
          </w:tcPr>
          <w:p w14:paraId="04E6B43C" w14:textId="77777777" w:rsidR="00273955" w:rsidRPr="00C40DAD" w:rsidRDefault="00273955" w:rsidP="00582979">
            <w:pPr>
              <w:widowControl/>
              <w:jc w:val="left"/>
              <w:rPr>
                <w:rFonts w:ascii="微软雅黑" w:eastAsia="微软雅黑" w:hAnsi="微软雅黑" w:cs="宋体"/>
                <w:color w:val="000000"/>
                <w:kern w:val="0"/>
                <w:sz w:val="27"/>
                <w:szCs w:val="27"/>
              </w:rPr>
            </w:pPr>
            <w:r w:rsidRPr="00C40DAD">
              <w:rPr>
                <w:rFonts w:ascii="微软雅黑" w:eastAsia="微软雅黑" w:hAnsi="微软雅黑" w:cs="宋体"/>
                <w:noProof/>
                <w:color w:val="000000"/>
                <w:kern w:val="0"/>
                <w:sz w:val="27"/>
                <w:szCs w:val="27"/>
              </w:rPr>
              <w:lastRenderedPageBreak/>
              <w:drawing>
                <wp:inline distT="0" distB="0" distL="0" distR="0" wp14:anchorId="5D6D2985" wp14:editId="2F34658C">
                  <wp:extent cx="3430872" cy="1800000"/>
                  <wp:effectExtent l="0" t="0" r="0" b="0"/>
                  <wp:docPr id="2" name="图片 2" descr="http://58.246.65.10:8231/UploadFile/202002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00214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19D0E88" w14:textId="77777777" w:rsidR="00273955" w:rsidRPr="00C40DAD" w:rsidRDefault="00273955" w:rsidP="00582979">
            <w:pPr>
              <w:widowControl/>
              <w:jc w:val="left"/>
              <w:rPr>
                <w:rFonts w:ascii="微软雅黑" w:eastAsia="微软雅黑" w:hAnsi="微软雅黑" w:cs="宋体"/>
                <w:color w:val="000000"/>
                <w:kern w:val="0"/>
                <w:sz w:val="27"/>
                <w:szCs w:val="27"/>
              </w:rPr>
            </w:pPr>
          </w:p>
        </w:tc>
      </w:tr>
    </w:tbl>
    <w:p w14:paraId="2B57B4AD" w14:textId="77777777" w:rsidR="00273955" w:rsidRDefault="00273955" w:rsidP="00150A22">
      <w:r>
        <w:t>2月13日，新款本田XR-V上市，新车共推7款，售价区间为12.79万-17.59万元。</w:t>
      </w:r>
    </w:p>
    <w:p w14:paraId="5EBB23B8" w14:textId="77777777" w:rsidR="00273955" w:rsidRDefault="00273955" w:rsidP="00150A22">
      <w:r>
        <w:rPr>
          <w:rFonts w:hint="eastAsia"/>
        </w:rPr>
        <w:t>外观方面，新车与老款基本一致。</w:t>
      </w:r>
    </w:p>
    <w:p w14:paraId="4C561FA3" w14:textId="77777777" w:rsidR="00273955" w:rsidRDefault="00273955" w:rsidP="00150A22">
      <w:r>
        <w:rPr>
          <w:rFonts w:hint="eastAsia"/>
        </w:rPr>
        <w:t>配置方面，新车配备倒车影像、自动启停、全景天窗、无钥匙启动</w:t>
      </w:r>
      <w:r>
        <w:t>/进入等。</w:t>
      </w:r>
    </w:p>
    <w:p w14:paraId="1F08893B" w14:textId="77777777" w:rsidR="00273955" w:rsidRDefault="00273955" w:rsidP="00150A22">
      <w:r>
        <w:rPr>
          <w:rFonts w:hint="eastAsia"/>
        </w:rPr>
        <w:t>动力方面，新车搭载</w:t>
      </w:r>
      <w:r>
        <w:t>1.5T和1.5L发动机，匹配CVT和6MT变速箱。</w:t>
      </w:r>
    </w:p>
    <w:p w14:paraId="25856E2F" w14:textId="77777777" w:rsidR="00273955" w:rsidRPr="001516B9" w:rsidRDefault="00273955" w:rsidP="00150A22">
      <w:pPr>
        <w:rPr>
          <w:rFonts w:cs="宋体"/>
          <w:b/>
          <w:bCs/>
          <w:i/>
          <w:iCs/>
        </w:rPr>
      </w:pPr>
      <w:r w:rsidRPr="002009FE">
        <w:rPr>
          <w:rFonts w:cs="宋体" w:hint="eastAsia"/>
          <w:b/>
          <w:bCs/>
          <w:i/>
          <w:iCs/>
        </w:rPr>
        <w:t>分析：。</w:t>
      </w:r>
    </w:p>
    <w:p w14:paraId="0AE0BB13" w14:textId="77777777" w:rsidR="00273955" w:rsidRPr="00B83857" w:rsidRDefault="00273955" w:rsidP="00150A22">
      <w:pPr>
        <w:pStyle w:val="a8"/>
        <w:numPr>
          <w:ilvl w:val="0"/>
          <w:numId w:val="6"/>
        </w:numPr>
        <w:ind w:firstLineChars="0"/>
        <w:outlineLvl w:val="1"/>
        <w:rPr>
          <w:b/>
        </w:rPr>
      </w:pPr>
      <w:r w:rsidRPr="00B83857">
        <w:rPr>
          <w:b/>
        </w:rPr>
        <w:t>新款现代瑞纳</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5"/>
        <w:gridCol w:w="81"/>
      </w:tblGrid>
      <w:tr w:rsidR="00273955" w:rsidRPr="00676CCC" w14:paraId="24C52BFF" w14:textId="77777777" w:rsidTr="007E2CE4">
        <w:trPr>
          <w:trHeight w:val="2835"/>
          <w:tblCellSpacing w:w="15" w:type="dxa"/>
        </w:trPr>
        <w:tc>
          <w:tcPr>
            <w:tcW w:w="0" w:type="auto"/>
            <w:tcBorders>
              <w:top w:val="nil"/>
              <w:left w:val="nil"/>
              <w:bottom w:val="nil"/>
              <w:right w:val="nil"/>
            </w:tcBorders>
            <w:hideMark/>
          </w:tcPr>
          <w:p w14:paraId="6A756BA4" w14:textId="77777777" w:rsidR="00273955" w:rsidRPr="00676CCC" w:rsidRDefault="00273955" w:rsidP="00582979">
            <w:pPr>
              <w:widowControl/>
              <w:jc w:val="left"/>
              <w:rPr>
                <w:rFonts w:ascii="微软雅黑" w:eastAsia="微软雅黑" w:hAnsi="微软雅黑" w:cs="宋体"/>
                <w:color w:val="000000"/>
                <w:kern w:val="0"/>
                <w:sz w:val="27"/>
                <w:szCs w:val="27"/>
              </w:rPr>
            </w:pPr>
            <w:r w:rsidRPr="00676CCC">
              <w:rPr>
                <w:rFonts w:ascii="微软雅黑" w:eastAsia="微软雅黑" w:hAnsi="微软雅黑" w:cs="宋体"/>
                <w:noProof/>
                <w:color w:val="000000"/>
                <w:kern w:val="0"/>
                <w:sz w:val="27"/>
                <w:szCs w:val="27"/>
              </w:rPr>
              <w:drawing>
                <wp:inline distT="0" distB="0" distL="0" distR="0" wp14:anchorId="5E211821" wp14:editId="604C1D29">
                  <wp:extent cx="3423214" cy="1800000"/>
                  <wp:effectExtent l="0" t="0" r="6350" b="0"/>
                  <wp:docPr id="22" name="图片 22" descr="http://58.246.65.10:8231/UploadFile/202002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00210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3214" cy="1800000"/>
                          </a:xfrm>
                          <a:prstGeom prst="rect">
                            <a:avLst/>
                          </a:prstGeom>
                          <a:noFill/>
                          <a:ln>
                            <a:noFill/>
                          </a:ln>
                        </pic:spPr>
                      </pic:pic>
                    </a:graphicData>
                  </a:graphic>
                </wp:inline>
              </w:drawing>
            </w:r>
          </w:p>
        </w:tc>
        <w:tc>
          <w:tcPr>
            <w:tcW w:w="0" w:type="auto"/>
            <w:tcBorders>
              <w:top w:val="nil"/>
              <w:left w:val="nil"/>
              <w:bottom w:val="nil"/>
              <w:right w:val="nil"/>
            </w:tcBorders>
            <w:hideMark/>
          </w:tcPr>
          <w:p w14:paraId="35AF6512" w14:textId="77777777" w:rsidR="00273955" w:rsidRPr="00676CCC" w:rsidRDefault="00273955" w:rsidP="00582979">
            <w:pPr>
              <w:widowControl/>
              <w:jc w:val="left"/>
              <w:rPr>
                <w:rFonts w:ascii="微软雅黑" w:eastAsia="微软雅黑" w:hAnsi="微软雅黑" w:cs="宋体"/>
                <w:color w:val="000000"/>
                <w:kern w:val="0"/>
                <w:sz w:val="27"/>
                <w:szCs w:val="27"/>
              </w:rPr>
            </w:pPr>
          </w:p>
        </w:tc>
      </w:tr>
    </w:tbl>
    <w:p w14:paraId="3B35A1EA" w14:textId="77777777" w:rsidR="00273955" w:rsidRDefault="00273955" w:rsidP="00150A22">
      <w:r>
        <w:t>2月7日，新款现代瑞纳上市，新车共推7款，售价区间为4.99万-7.39万元。</w:t>
      </w:r>
    </w:p>
    <w:p w14:paraId="13916467" w14:textId="77777777" w:rsidR="00273955" w:rsidRDefault="00273955" w:rsidP="00150A22">
      <w:r>
        <w:rPr>
          <w:rFonts w:hint="eastAsia"/>
        </w:rPr>
        <w:t>外观方面，新车采用现代家族的流体雕塑</w:t>
      </w:r>
      <w:r>
        <w:t>2.0设计语言，倒梯形前进气格栅搭配镀铬边框。</w:t>
      </w:r>
    </w:p>
    <w:p w14:paraId="4BC58774" w14:textId="77777777" w:rsidR="00273955" w:rsidRDefault="00273955" w:rsidP="00150A22">
      <w:r>
        <w:rPr>
          <w:rFonts w:hint="eastAsia"/>
        </w:rPr>
        <w:t>配置方面，新车增配车辆稳定控制系统、胎压监测系统、电动天窗。</w:t>
      </w:r>
    </w:p>
    <w:p w14:paraId="73EA4448" w14:textId="77777777" w:rsidR="00273955" w:rsidRDefault="00273955" w:rsidP="00150A22">
      <w:r>
        <w:rPr>
          <w:rFonts w:hint="eastAsia"/>
        </w:rPr>
        <w:t>动力方面，新车搭载</w:t>
      </w:r>
      <w:r>
        <w:t>1.4L发动机，匹配5MT和4TIP变速箱。</w:t>
      </w:r>
    </w:p>
    <w:p w14:paraId="7D4A6182" w14:textId="77777777" w:rsidR="00273955" w:rsidRDefault="00273955" w:rsidP="00150A22">
      <w:pPr>
        <w:rPr>
          <w:rFonts w:cs="宋体"/>
          <w:b/>
          <w:bCs/>
          <w:i/>
          <w:iCs/>
        </w:rPr>
      </w:pPr>
      <w:r w:rsidRPr="007B45F8">
        <w:rPr>
          <w:rFonts w:cs="宋体" w:hint="eastAsia"/>
          <w:b/>
          <w:bCs/>
          <w:i/>
          <w:iCs/>
        </w:rPr>
        <w:t>分析：。</w:t>
      </w:r>
    </w:p>
    <w:p w14:paraId="298BB309" w14:textId="77777777" w:rsidR="00150A22" w:rsidRPr="00DA5660" w:rsidRDefault="00150A22" w:rsidP="00150A22">
      <w:pPr>
        <w:pStyle w:val="a8"/>
        <w:numPr>
          <w:ilvl w:val="0"/>
          <w:numId w:val="14"/>
        </w:numPr>
        <w:ind w:firstLineChars="0"/>
        <w:outlineLvl w:val="0"/>
        <w:rPr>
          <w:b/>
        </w:rPr>
      </w:pPr>
      <w:r w:rsidRPr="00C97499">
        <w:rPr>
          <w:rFonts w:cs="宋体" w:hint="eastAsia"/>
          <w:b/>
          <w:bCs/>
        </w:rPr>
        <w:t>宏观经济与政策</w:t>
      </w:r>
    </w:p>
    <w:p w14:paraId="6F602F04" w14:textId="77777777" w:rsidR="00273955" w:rsidRPr="00B83857" w:rsidRDefault="00273955" w:rsidP="00150A22">
      <w:pPr>
        <w:pStyle w:val="a8"/>
        <w:numPr>
          <w:ilvl w:val="0"/>
          <w:numId w:val="15"/>
        </w:numPr>
        <w:ind w:firstLineChars="0"/>
        <w:outlineLvl w:val="1"/>
        <w:rPr>
          <w:b/>
        </w:rPr>
      </w:pPr>
      <w:r w:rsidRPr="00B83857">
        <w:rPr>
          <w:rFonts w:hint="eastAsia"/>
          <w:b/>
        </w:rPr>
        <w:t>财政部：</w:t>
      </w:r>
      <w:r w:rsidRPr="00B83857">
        <w:rPr>
          <w:b/>
        </w:rPr>
        <w:t>2019全国一般公共预算收入同比增长3.8%</w:t>
      </w:r>
    </w:p>
    <w:p w14:paraId="57F8A8FC" w14:textId="77777777" w:rsidR="00273955" w:rsidRDefault="00273955" w:rsidP="00150A22">
      <w:r>
        <w:t>2019年，全国一般公共预算收入190,382亿元，同比增长3.8%。其中，中央一般公共预算收入89,305亿元，同比增长4.5%；地方一般公共预算本级收入101,077亿元，同比增长3.2%。</w:t>
      </w:r>
    </w:p>
    <w:p w14:paraId="7977A130" w14:textId="77777777" w:rsidR="00273955" w:rsidRDefault="00273955" w:rsidP="00150A22">
      <w:pPr>
        <w:rPr>
          <w:rFonts w:cs="宋体"/>
          <w:b/>
          <w:bCs/>
          <w:i/>
          <w:iCs/>
        </w:rPr>
      </w:pPr>
      <w:r w:rsidRPr="00B76960">
        <w:rPr>
          <w:rFonts w:cs="宋体" w:hint="eastAsia"/>
          <w:b/>
          <w:bCs/>
          <w:i/>
          <w:iCs/>
        </w:rPr>
        <w:t>分析：。</w:t>
      </w:r>
    </w:p>
    <w:p w14:paraId="7D6F9FE0" w14:textId="77777777" w:rsidR="00273955" w:rsidRPr="00B72E18" w:rsidRDefault="00273955" w:rsidP="006C02E5">
      <w:pPr>
        <w:pStyle w:val="a8"/>
        <w:numPr>
          <w:ilvl w:val="0"/>
          <w:numId w:val="15"/>
        </w:numPr>
        <w:ind w:firstLineChars="0"/>
        <w:outlineLvl w:val="1"/>
        <w:rPr>
          <w:b/>
        </w:rPr>
      </w:pPr>
      <w:r w:rsidRPr="00B72E18">
        <w:rPr>
          <w:rFonts w:hint="eastAsia"/>
          <w:b/>
        </w:rPr>
        <w:t>财政部提前下达</w:t>
      </w:r>
      <w:r w:rsidRPr="00B72E18">
        <w:rPr>
          <w:b/>
        </w:rPr>
        <w:t>2020年新增地方政府债务限额8,480亿元</w:t>
      </w:r>
    </w:p>
    <w:p w14:paraId="3E5554E1" w14:textId="77777777" w:rsidR="00273955" w:rsidRDefault="00273955" w:rsidP="006C02E5">
      <w:r>
        <w:t>财政部近日提前下达2020年新增地方政府债务限额8,480亿元，其中一般债务限额5,580亿元、专项债务限额2,900亿元。</w:t>
      </w:r>
    </w:p>
    <w:p w14:paraId="6AA602FE" w14:textId="77777777" w:rsidR="00273955" w:rsidRDefault="00273955" w:rsidP="00150A22">
      <w:pPr>
        <w:rPr>
          <w:rFonts w:cs="宋体"/>
          <w:b/>
          <w:bCs/>
          <w:i/>
          <w:iCs/>
        </w:rPr>
      </w:pPr>
      <w:r w:rsidRPr="00F94E69">
        <w:rPr>
          <w:rFonts w:cs="宋体" w:hint="eastAsia"/>
          <w:b/>
          <w:bCs/>
          <w:i/>
          <w:iCs/>
        </w:rPr>
        <w:t>分析：。</w:t>
      </w:r>
    </w:p>
    <w:p w14:paraId="7DCDC082" w14:textId="77777777" w:rsidR="00273955" w:rsidRPr="0053410D" w:rsidRDefault="00273955" w:rsidP="00150A22">
      <w:pPr>
        <w:pStyle w:val="a8"/>
        <w:numPr>
          <w:ilvl w:val="0"/>
          <w:numId w:val="15"/>
        </w:numPr>
        <w:ind w:firstLineChars="0"/>
        <w:outlineLvl w:val="1"/>
        <w:rPr>
          <w:b/>
        </w:rPr>
      </w:pPr>
      <w:r w:rsidRPr="0053410D">
        <w:rPr>
          <w:rFonts w:hint="eastAsia"/>
          <w:b/>
        </w:rPr>
        <w:t>各级财政安排资金</w:t>
      </w:r>
      <w:r w:rsidRPr="0053410D">
        <w:rPr>
          <w:b/>
        </w:rPr>
        <w:t>718.5亿元用于疫情防控</w:t>
      </w:r>
    </w:p>
    <w:p w14:paraId="595F2D31" w14:textId="77777777" w:rsidR="00273955" w:rsidRDefault="00273955" w:rsidP="00150A22">
      <w:r w:rsidRPr="008F3639">
        <w:t>财政部部长刘昆表示，截至2月8日下午6点，各级财政共安排疫情防控资金718.5亿元，实际支出315.5亿元。其中，中央财政共安排172.9亿元。</w:t>
      </w:r>
    </w:p>
    <w:p w14:paraId="33559548" w14:textId="77777777" w:rsidR="00273955" w:rsidRPr="00582979" w:rsidRDefault="00273955" w:rsidP="00150A22">
      <w:pPr>
        <w:rPr>
          <w:rFonts w:cs="宋体"/>
          <w:b/>
          <w:bCs/>
          <w:i/>
          <w:iCs/>
        </w:rPr>
      </w:pPr>
      <w:r w:rsidRPr="00B76960">
        <w:rPr>
          <w:rFonts w:cs="宋体" w:hint="eastAsia"/>
          <w:b/>
          <w:bCs/>
          <w:i/>
          <w:iCs/>
        </w:rPr>
        <w:t>分析：。</w:t>
      </w:r>
    </w:p>
    <w:p w14:paraId="27ACD0DC" w14:textId="77777777" w:rsidR="00273955" w:rsidRPr="00B83857" w:rsidRDefault="00273955" w:rsidP="00150A22">
      <w:pPr>
        <w:pStyle w:val="a8"/>
        <w:numPr>
          <w:ilvl w:val="0"/>
          <w:numId w:val="15"/>
        </w:numPr>
        <w:ind w:firstLineChars="0"/>
        <w:outlineLvl w:val="1"/>
        <w:rPr>
          <w:b/>
        </w:rPr>
      </w:pPr>
      <w:r w:rsidRPr="00B83857">
        <w:rPr>
          <w:rFonts w:hint="eastAsia"/>
          <w:b/>
        </w:rPr>
        <w:lastRenderedPageBreak/>
        <w:t>商务部：</w:t>
      </w:r>
      <w:r w:rsidRPr="00B83857">
        <w:rPr>
          <w:b/>
        </w:rPr>
        <w:t>2019年我国服务进出口总额同比增长2.8%</w:t>
      </w:r>
    </w:p>
    <w:p w14:paraId="2BD54597" w14:textId="77777777" w:rsidR="00273955" w:rsidRDefault="00273955" w:rsidP="00150A22">
      <w:r>
        <w:t>2019年我国服务进出口总额54,152.9亿元人民币，同比增长2.8%。其中，出口总额19,564.0亿元，同比增长8.9%；进口总额34,588.9亿元，同比减少0.4%。</w:t>
      </w:r>
    </w:p>
    <w:p w14:paraId="2FDB7824" w14:textId="77777777" w:rsidR="00273955" w:rsidRDefault="00273955" w:rsidP="00150A22">
      <w:pPr>
        <w:rPr>
          <w:rFonts w:cs="宋体"/>
          <w:b/>
          <w:bCs/>
          <w:i/>
          <w:iCs/>
        </w:rPr>
      </w:pPr>
      <w:r w:rsidRPr="00B76960">
        <w:rPr>
          <w:rFonts w:cs="宋体" w:hint="eastAsia"/>
          <w:b/>
          <w:bCs/>
          <w:i/>
          <w:iCs/>
        </w:rPr>
        <w:t>分析：。</w:t>
      </w:r>
    </w:p>
    <w:p w14:paraId="119CBF18" w14:textId="77777777" w:rsidR="00273955" w:rsidRPr="00B83857" w:rsidRDefault="00273955" w:rsidP="00150A22">
      <w:pPr>
        <w:pStyle w:val="a8"/>
        <w:numPr>
          <w:ilvl w:val="0"/>
          <w:numId w:val="15"/>
        </w:numPr>
        <w:ind w:firstLineChars="0"/>
        <w:outlineLvl w:val="1"/>
        <w:rPr>
          <w:b/>
        </w:rPr>
      </w:pPr>
      <w:r w:rsidRPr="00B83857">
        <w:rPr>
          <w:rFonts w:hint="eastAsia"/>
          <w:b/>
        </w:rPr>
        <w:t>统计局：</w:t>
      </w:r>
      <w:r w:rsidRPr="00B83857">
        <w:rPr>
          <w:b/>
        </w:rPr>
        <w:t>1月份CPI同比上涨5.4%</w:t>
      </w:r>
    </w:p>
    <w:p w14:paraId="455BB02B" w14:textId="77777777" w:rsidR="00273955" w:rsidRDefault="00273955" w:rsidP="00150A22">
      <w:r>
        <w:t>2020年1月份，全国居民消费价格同比上涨5.4%。其中，城市上涨5.1%，农村上涨6.3%。1月份，全国居民消费价格环比上涨1.4%。</w:t>
      </w:r>
    </w:p>
    <w:p w14:paraId="69824127" w14:textId="77777777" w:rsidR="00273955" w:rsidRDefault="00273955" w:rsidP="00150A22">
      <w:pPr>
        <w:rPr>
          <w:rFonts w:cs="宋体"/>
          <w:b/>
          <w:bCs/>
          <w:i/>
          <w:iCs/>
        </w:rPr>
      </w:pPr>
      <w:r w:rsidRPr="00B76960">
        <w:rPr>
          <w:rFonts w:cs="宋体" w:hint="eastAsia"/>
          <w:b/>
          <w:bCs/>
          <w:i/>
          <w:iCs/>
        </w:rPr>
        <w:t>分析：。</w:t>
      </w:r>
    </w:p>
    <w:p w14:paraId="450A65B6" w14:textId="77777777" w:rsidR="00273955" w:rsidRPr="00B83857" w:rsidRDefault="00273955" w:rsidP="00150A22">
      <w:pPr>
        <w:pStyle w:val="a8"/>
        <w:numPr>
          <w:ilvl w:val="0"/>
          <w:numId w:val="15"/>
        </w:numPr>
        <w:ind w:firstLineChars="0"/>
        <w:outlineLvl w:val="1"/>
        <w:rPr>
          <w:b/>
        </w:rPr>
      </w:pPr>
      <w:r w:rsidRPr="00B83857">
        <w:rPr>
          <w:rFonts w:hint="eastAsia"/>
          <w:b/>
        </w:rPr>
        <w:t>统计局：</w:t>
      </w:r>
      <w:r w:rsidRPr="00B83857">
        <w:rPr>
          <w:b/>
        </w:rPr>
        <w:t>1月份PPI同比上涨0.1%</w:t>
      </w:r>
    </w:p>
    <w:p w14:paraId="3AECCA37" w14:textId="77777777" w:rsidR="00273955" w:rsidRDefault="00273955" w:rsidP="00150A22">
      <w:r>
        <w:t>2020年1月份，全国工业生产者出厂价格同比上涨0.1%，环比持平；工业生产者购进价格同比下降0.3%，环比上涨0.2%。</w:t>
      </w:r>
    </w:p>
    <w:p w14:paraId="29166451" w14:textId="77777777" w:rsidR="00273955" w:rsidRDefault="00273955" w:rsidP="00150A22">
      <w:pPr>
        <w:rPr>
          <w:rFonts w:cs="宋体"/>
          <w:b/>
          <w:bCs/>
          <w:i/>
          <w:iCs/>
        </w:rPr>
      </w:pPr>
      <w:r w:rsidRPr="00B76960">
        <w:rPr>
          <w:rFonts w:cs="宋体" w:hint="eastAsia"/>
          <w:b/>
          <w:bCs/>
          <w:i/>
          <w:iCs/>
        </w:rPr>
        <w:t>分析：。</w:t>
      </w:r>
    </w:p>
    <w:p w14:paraId="5B134413" w14:textId="77777777" w:rsidR="00273955" w:rsidRPr="001516B9" w:rsidRDefault="00273955" w:rsidP="00150A22">
      <w:pPr>
        <w:pStyle w:val="a8"/>
        <w:numPr>
          <w:ilvl w:val="0"/>
          <w:numId w:val="15"/>
        </w:numPr>
        <w:ind w:firstLineChars="0"/>
        <w:outlineLvl w:val="1"/>
        <w:rPr>
          <w:b/>
        </w:rPr>
      </w:pPr>
      <w:r w:rsidRPr="001516B9">
        <w:rPr>
          <w:rFonts w:hint="eastAsia"/>
          <w:b/>
        </w:rPr>
        <w:t>统计局：</w:t>
      </w:r>
      <w:r w:rsidRPr="001516B9">
        <w:rPr>
          <w:b/>
        </w:rPr>
        <w:t>2019年全国规模以上文化及相关产业企业营业收入增长7%</w:t>
      </w:r>
    </w:p>
    <w:p w14:paraId="0D278624" w14:textId="77777777" w:rsidR="00273955" w:rsidRDefault="00273955" w:rsidP="00150A22">
      <w:r>
        <w:t>2019年，上述企业实现营业收入86,624亿元，按可比口径计算比上年增长7.0%，保持平稳较快增长。文化行业全部实现正增长。</w:t>
      </w:r>
    </w:p>
    <w:p w14:paraId="4051C282" w14:textId="77777777" w:rsidR="00273955" w:rsidRDefault="00273955" w:rsidP="00150A22">
      <w:pPr>
        <w:rPr>
          <w:rFonts w:cs="宋体"/>
          <w:b/>
          <w:bCs/>
          <w:i/>
          <w:iCs/>
        </w:rPr>
      </w:pPr>
      <w:r w:rsidRPr="00B76960">
        <w:rPr>
          <w:rFonts w:cs="宋体" w:hint="eastAsia"/>
          <w:b/>
          <w:bCs/>
          <w:i/>
          <w:iCs/>
        </w:rPr>
        <w:t>分析：。</w:t>
      </w:r>
    </w:p>
    <w:p w14:paraId="1B9FCE3E" w14:textId="77777777" w:rsidR="00273955" w:rsidRPr="00A323AD" w:rsidRDefault="00273955" w:rsidP="00150A22">
      <w:pPr>
        <w:pStyle w:val="a8"/>
        <w:numPr>
          <w:ilvl w:val="0"/>
          <w:numId w:val="15"/>
        </w:numPr>
        <w:ind w:firstLineChars="0"/>
        <w:outlineLvl w:val="1"/>
        <w:rPr>
          <w:b/>
        </w:rPr>
      </w:pPr>
      <w:r w:rsidRPr="00A323AD">
        <w:rPr>
          <w:rFonts w:hint="eastAsia"/>
          <w:b/>
        </w:rPr>
        <w:t>外汇局：</w:t>
      </w:r>
      <w:r w:rsidRPr="00A323AD">
        <w:rPr>
          <w:b/>
        </w:rPr>
        <w:t>1月末我国外汇储备规模为31,155亿美元</w:t>
      </w:r>
    </w:p>
    <w:p w14:paraId="5CB7F245" w14:textId="77777777" w:rsidR="00273955" w:rsidRDefault="00273955" w:rsidP="00150A22">
      <w:r>
        <w:t>截至2020年1月末，我国外汇储备规模为31,155亿美元，较2019年12月末上升76亿美元，升幅0.2%。</w:t>
      </w:r>
    </w:p>
    <w:p w14:paraId="17D6216D" w14:textId="77777777" w:rsidR="00273955" w:rsidRDefault="00273955" w:rsidP="00150A22">
      <w:pPr>
        <w:rPr>
          <w:rFonts w:cs="宋体"/>
          <w:b/>
          <w:bCs/>
          <w:i/>
          <w:iCs/>
        </w:rPr>
      </w:pPr>
      <w:r w:rsidRPr="00B76960">
        <w:rPr>
          <w:rFonts w:cs="宋体" w:hint="eastAsia"/>
          <w:b/>
          <w:bCs/>
          <w:i/>
          <w:iCs/>
        </w:rPr>
        <w:t>分析：。</w:t>
      </w:r>
    </w:p>
    <w:p w14:paraId="0CCD1CB5" w14:textId="77777777" w:rsidR="00273955" w:rsidRPr="001516B9" w:rsidRDefault="00273955" w:rsidP="00150A22">
      <w:pPr>
        <w:pStyle w:val="a8"/>
        <w:numPr>
          <w:ilvl w:val="0"/>
          <w:numId w:val="15"/>
        </w:numPr>
        <w:ind w:firstLineChars="0"/>
        <w:outlineLvl w:val="1"/>
        <w:rPr>
          <w:b/>
        </w:rPr>
      </w:pPr>
      <w:r w:rsidRPr="001516B9">
        <w:rPr>
          <w:rFonts w:hint="eastAsia"/>
          <w:b/>
        </w:rPr>
        <w:t>央行在中国香港成功发行</w:t>
      </w:r>
      <w:r w:rsidRPr="001516B9">
        <w:rPr>
          <w:b/>
        </w:rPr>
        <w:t>300亿元央票</w:t>
      </w:r>
    </w:p>
    <w:p w14:paraId="33D2F185" w14:textId="77777777" w:rsidR="00273955" w:rsidRDefault="00273955" w:rsidP="00150A22">
      <w:r>
        <w:t>2月13日，中国人民银行在香港成功发行了两期人民币央行票据，其中3个月期央行票据200亿元，1年期央行票据100亿元，中标利率分别为2.55%和2.60%。</w:t>
      </w:r>
    </w:p>
    <w:p w14:paraId="3E8843C6" w14:textId="77777777" w:rsidR="00273955" w:rsidRDefault="00273955" w:rsidP="00150A22">
      <w:pPr>
        <w:rPr>
          <w:rFonts w:cs="宋体"/>
          <w:b/>
          <w:bCs/>
          <w:i/>
          <w:iCs/>
        </w:rPr>
      </w:pPr>
      <w:r w:rsidRPr="00B76960">
        <w:rPr>
          <w:rFonts w:cs="宋体" w:hint="eastAsia"/>
          <w:b/>
          <w:bCs/>
          <w:i/>
          <w:iCs/>
        </w:rPr>
        <w:t>分析：。</w:t>
      </w:r>
    </w:p>
    <w:p w14:paraId="0C9CCF36" w14:textId="77777777" w:rsidR="00273955" w:rsidRPr="00B72E18" w:rsidRDefault="00273955" w:rsidP="00150A22">
      <w:pPr>
        <w:pStyle w:val="a8"/>
        <w:numPr>
          <w:ilvl w:val="0"/>
          <w:numId w:val="15"/>
        </w:numPr>
        <w:ind w:firstLineChars="0"/>
        <w:outlineLvl w:val="1"/>
        <w:rPr>
          <w:b/>
        </w:rPr>
      </w:pPr>
      <w:r w:rsidRPr="00B72E18">
        <w:rPr>
          <w:rFonts w:hint="eastAsia"/>
          <w:b/>
        </w:rPr>
        <w:t>银保监会：做好新冠肺炎疫情防控期间车险服务工作</w:t>
      </w:r>
    </w:p>
    <w:p w14:paraId="76C5FAA5" w14:textId="77777777" w:rsidR="00273955" w:rsidRDefault="00273955" w:rsidP="00150A22">
      <w:r>
        <w:t>2月10日，银保监会财险部向各财产保险公司、中国保险行业协会、中国银行保险信息技术有限公司下发《关于做好新冠肺炎疫情防控期间车险服务有关工作的通知》。通知指出，各财产保险公司要及时做好疫情防控期间车险续保提醒工作，完善线上续保技术支持，优化简化续保流程，加大电子保单推广力度。续保时商车险无赔款优待系数不因受疫情影响导致未按时续保而上浮。</w:t>
      </w:r>
    </w:p>
    <w:p w14:paraId="242D7657" w14:textId="77777777" w:rsidR="00273955" w:rsidRDefault="00273955" w:rsidP="00150A22">
      <w:pPr>
        <w:rPr>
          <w:rFonts w:cs="宋体"/>
          <w:b/>
          <w:bCs/>
          <w:i/>
          <w:iCs/>
        </w:rPr>
      </w:pPr>
      <w:r w:rsidRPr="00B76960">
        <w:rPr>
          <w:rFonts w:cs="宋体" w:hint="eastAsia"/>
          <w:b/>
          <w:bCs/>
          <w:i/>
          <w:iCs/>
        </w:rPr>
        <w:t>分析：。</w:t>
      </w:r>
    </w:p>
    <w:p w14:paraId="7F21BEBE" w14:textId="77777777" w:rsidR="00150A22" w:rsidRPr="00567A78" w:rsidRDefault="00150A22" w:rsidP="00150A22">
      <w:pPr>
        <w:pStyle w:val="a8"/>
        <w:numPr>
          <w:ilvl w:val="0"/>
          <w:numId w:val="8"/>
        </w:numPr>
        <w:ind w:firstLineChars="0"/>
        <w:outlineLvl w:val="0"/>
        <w:rPr>
          <w:b/>
        </w:rPr>
      </w:pPr>
      <w:r w:rsidRPr="002009FE">
        <w:rPr>
          <w:rFonts w:cs="宋体" w:hint="eastAsia"/>
          <w:b/>
          <w:bCs/>
        </w:rPr>
        <w:t>新品信息跟踪</w:t>
      </w:r>
    </w:p>
    <w:p w14:paraId="4C9F88BE" w14:textId="77777777" w:rsidR="00273955" w:rsidRPr="00A323AD" w:rsidRDefault="00273955" w:rsidP="00150A22">
      <w:pPr>
        <w:pStyle w:val="a8"/>
        <w:numPr>
          <w:ilvl w:val="3"/>
          <w:numId w:val="9"/>
        </w:numPr>
        <w:ind w:left="426" w:firstLineChars="0"/>
        <w:outlineLvl w:val="1"/>
        <w:rPr>
          <w:b/>
        </w:rPr>
      </w:pPr>
      <w:r w:rsidRPr="00A323AD">
        <w:rPr>
          <w:b/>
        </w:rPr>
        <w:t>BEIJINGX7将于6月上市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C40DAD" w14:paraId="04E6A545" w14:textId="77777777" w:rsidTr="00582979">
        <w:trPr>
          <w:tblCellSpacing w:w="15" w:type="dxa"/>
        </w:trPr>
        <w:tc>
          <w:tcPr>
            <w:tcW w:w="0" w:type="auto"/>
            <w:tcBorders>
              <w:top w:val="nil"/>
              <w:left w:val="nil"/>
              <w:bottom w:val="nil"/>
              <w:right w:val="nil"/>
            </w:tcBorders>
            <w:hideMark/>
          </w:tcPr>
          <w:p w14:paraId="1F4DB578" w14:textId="77777777" w:rsidR="00273955" w:rsidRPr="00C40DAD" w:rsidRDefault="00273955" w:rsidP="00582979">
            <w:pPr>
              <w:widowControl/>
              <w:jc w:val="left"/>
              <w:rPr>
                <w:rFonts w:ascii="微软雅黑" w:eastAsia="微软雅黑" w:hAnsi="微软雅黑" w:cs="宋体"/>
                <w:color w:val="000000"/>
                <w:kern w:val="0"/>
                <w:sz w:val="27"/>
                <w:szCs w:val="27"/>
              </w:rPr>
            </w:pPr>
            <w:r w:rsidRPr="00C40DAD">
              <w:rPr>
                <w:rFonts w:ascii="微软雅黑" w:eastAsia="微软雅黑" w:hAnsi="微软雅黑" w:cs="宋体"/>
                <w:noProof/>
                <w:color w:val="000000"/>
                <w:kern w:val="0"/>
                <w:sz w:val="27"/>
                <w:szCs w:val="27"/>
              </w:rPr>
              <w:drawing>
                <wp:inline distT="0" distB="0" distL="0" distR="0" wp14:anchorId="581F3825" wp14:editId="349B55B3">
                  <wp:extent cx="3430872" cy="1800000"/>
                  <wp:effectExtent l="0" t="0" r="0" b="0"/>
                  <wp:docPr id="12" name="图片 12" descr="http://58.246.65.10:8231/UploadFile/2020202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020213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3378B46" w14:textId="77777777" w:rsidR="00273955" w:rsidRPr="00C40DAD" w:rsidRDefault="00273955" w:rsidP="00582979">
            <w:pPr>
              <w:widowControl/>
              <w:jc w:val="left"/>
              <w:rPr>
                <w:rFonts w:ascii="微软雅黑" w:eastAsia="微软雅黑" w:hAnsi="微软雅黑" w:cs="宋体"/>
                <w:color w:val="000000"/>
                <w:kern w:val="0"/>
                <w:sz w:val="27"/>
                <w:szCs w:val="27"/>
              </w:rPr>
            </w:pPr>
          </w:p>
        </w:tc>
      </w:tr>
    </w:tbl>
    <w:p w14:paraId="1F5EFB52" w14:textId="77777777" w:rsidR="00273955" w:rsidRDefault="00273955" w:rsidP="00150A22">
      <w:r>
        <w:rPr>
          <w:rFonts w:hint="eastAsia"/>
        </w:rPr>
        <w:t>外观方面，新车采用大嘴式前进气格栅设计，贯穿式尾灯，双边共两出排气布局。</w:t>
      </w:r>
    </w:p>
    <w:p w14:paraId="19DC4C8D" w14:textId="77777777" w:rsidR="00273955" w:rsidRDefault="00273955" w:rsidP="00150A22">
      <w:r>
        <w:rPr>
          <w:rFonts w:hint="eastAsia"/>
        </w:rPr>
        <w:lastRenderedPageBreak/>
        <w:t>配置方面，新车配备全景天窗、全景影像等。</w:t>
      </w:r>
    </w:p>
    <w:p w14:paraId="33718AAA" w14:textId="77777777" w:rsidR="00273955" w:rsidRDefault="00273955" w:rsidP="00150A22">
      <w:r>
        <w:rPr>
          <w:rFonts w:hint="eastAsia"/>
        </w:rPr>
        <w:t>动力方面，新车将搭载</w:t>
      </w:r>
      <w:r>
        <w:t>1.5T发动机。</w:t>
      </w:r>
    </w:p>
    <w:p w14:paraId="25E157E4" w14:textId="77777777" w:rsidR="00273955" w:rsidRPr="00A323AD" w:rsidRDefault="00273955" w:rsidP="00150A22">
      <w:pPr>
        <w:rPr>
          <w:rFonts w:cs="宋体"/>
          <w:b/>
          <w:bCs/>
          <w:i/>
          <w:iCs/>
        </w:rPr>
      </w:pPr>
      <w:r w:rsidRPr="002009FE">
        <w:rPr>
          <w:rFonts w:cs="宋体" w:hint="eastAsia"/>
          <w:b/>
          <w:bCs/>
          <w:i/>
          <w:iCs/>
        </w:rPr>
        <w:t>分析：。</w:t>
      </w:r>
    </w:p>
    <w:p w14:paraId="50F58388" w14:textId="77777777" w:rsidR="00273955" w:rsidRPr="001516B9" w:rsidRDefault="00273955" w:rsidP="00150A22">
      <w:pPr>
        <w:pStyle w:val="a8"/>
        <w:numPr>
          <w:ilvl w:val="3"/>
          <w:numId w:val="9"/>
        </w:numPr>
        <w:ind w:left="426" w:firstLineChars="0"/>
        <w:outlineLvl w:val="1"/>
        <w:rPr>
          <w:b/>
        </w:rPr>
      </w:pPr>
      <w:r w:rsidRPr="001516B9">
        <w:rPr>
          <w:rFonts w:hint="eastAsia"/>
          <w:b/>
        </w:rPr>
        <w:t>北京现代新款途胜将于下半年上市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C40DAD" w14:paraId="5739BDE3" w14:textId="77777777" w:rsidTr="00582979">
        <w:trPr>
          <w:tblCellSpacing w:w="15" w:type="dxa"/>
        </w:trPr>
        <w:tc>
          <w:tcPr>
            <w:tcW w:w="0" w:type="auto"/>
            <w:tcBorders>
              <w:top w:val="nil"/>
              <w:left w:val="nil"/>
              <w:bottom w:val="nil"/>
              <w:right w:val="nil"/>
            </w:tcBorders>
            <w:hideMark/>
          </w:tcPr>
          <w:p w14:paraId="75C3D55A" w14:textId="77777777" w:rsidR="00273955" w:rsidRPr="00C40DAD" w:rsidRDefault="00273955" w:rsidP="00582979">
            <w:pPr>
              <w:widowControl/>
              <w:jc w:val="left"/>
              <w:rPr>
                <w:rFonts w:ascii="微软雅黑" w:eastAsia="微软雅黑" w:hAnsi="微软雅黑" w:cs="宋体"/>
                <w:color w:val="000000"/>
                <w:kern w:val="0"/>
                <w:sz w:val="27"/>
                <w:szCs w:val="27"/>
              </w:rPr>
            </w:pPr>
            <w:r w:rsidRPr="00C40DAD">
              <w:rPr>
                <w:rFonts w:ascii="微软雅黑" w:eastAsia="微软雅黑" w:hAnsi="微软雅黑" w:cs="宋体"/>
                <w:noProof/>
                <w:color w:val="000000"/>
                <w:kern w:val="0"/>
                <w:sz w:val="27"/>
                <w:szCs w:val="27"/>
              </w:rPr>
              <w:drawing>
                <wp:inline distT="0" distB="0" distL="0" distR="0" wp14:anchorId="339622B0" wp14:editId="42BC707C">
                  <wp:extent cx="3430872" cy="1800000"/>
                  <wp:effectExtent l="0" t="0" r="0" b="0"/>
                  <wp:docPr id="15" name="图片 15" descr="http://58.246.65.10:8231/UploadFile/202002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00214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74DCD73A" w14:textId="77777777" w:rsidR="00273955" w:rsidRPr="00C40DAD" w:rsidRDefault="00273955" w:rsidP="00582979">
            <w:pPr>
              <w:widowControl/>
              <w:jc w:val="left"/>
              <w:rPr>
                <w:rFonts w:ascii="微软雅黑" w:eastAsia="微软雅黑" w:hAnsi="微软雅黑" w:cs="宋体"/>
                <w:color w:val="000000"/>
                <w:kern w:val="0"/>
                <w:sz w:val="27"/>
                <w:szCs w:val="27"/>
              </w:rPr>
            </w:pPr>
          </w:p>
        </w:tc>
      </w:tr>
    </w:tbl>
    <w:p w14:paraId="5D368401" w14:textId="77777777" w:rsidR="00273955" w:rsidRDefault="00273955" w:rsidP="00150A22">
      <w:r>
        <w:rPr>
          <w:rFonts w:hint="eastAsia"/>
        </w:rPr>
        <w:t>外观方面，新车采用多边形点阵前格栅设计，分体式头灯组，隐藏式排气布局。</w:t>
      </w:r>
    </w:p>
    <w:p w14:paraId="0F7312B4" w14:textId="77777777" w:rsidR="00273955" w:rsidRDefault="00273955" w:rsidP="00150A22">
      <w:r>
        <w:rPr>
          <w:rFonts w:hint="eastAsia"/>
        </w:rPr>
        <w:t>内饰方面，新车采用三辐式多功能方向盘，悬浮式</w:t>
      </w:r>
      <w:r>
        <w:t>8英寸液晶显示屏。</w:t>
      </w:r>
    </w:p>
    <w:p w14:paraId="4CA12BED" w14:textId="77777777" w:rsidR="00273955" w:rsidRDefault="00273955" w:rsidP="00150A22">
      <w:r>
        <w:rPr>
          <w:rFonts w:hint="eastAsia"/>
        </w:rPr>
        <w:t>动力方面，新车将搭载</w:t>
      </w:r>
      <w:r>
        <w:t>1.6T发动机。</w:t>
      </w:r>
    </w:p>
    <w:p w14:paraId="5E1F0733" w14:textId="77777777" w:rsidR="00273955" w:rsidRPr="001516B9" w:rsidRDefault="00273955" w:rsidP="00150A22">
      <w:pPr>
        <w:rPr>
          <w:rFonts w:cs="宋体"/>
          <w:b/>
          <w:bCs/>
          <w:i/>
          <w:iCs/>
        </w:rPr>
      </w:pPr>
      <w:r w:rsidRPr="002009FE">
        <w:rPr>
          <w:rFonts w:cs="宋体" w:hint="eastAsia"/>
          <w:b/>
          <w:bCs/>
          <w:i/>
          <w:iCs/>
        </w:rPr>
        <w:t>分析：。</w:t>
      </w:r>
    </w:p>
    <w:p w14:paraId="67642324" w14:textId="77777777" w:rsidR="00273955" w:rsidRPr="00A323AD" w:rsidRDefault="00273955" w:rsidP="00150A22">
      <w:pPr>
        <w:pStyle w:val="a8"/>
        <w:numPr>
          <w:ilvl w:val="3"/>
          <w:numId w:val="9"/>
        </w:numPr>
        <w:ind w:left="426" w:firstLineChars="0"/>
        <w:outlineLvl w:val="1"/>
        <w:rPr>
          <w:b/>
        </w:rPr>
      </w:pPr>
      <w:r w:rsidRPr="00A323AD">
        <w:rPr>
          <w:rFonts w:hint="eastAsia"/>
          <w:b/>
        </w:rPr>
        <w:t>东风本田新款</w:t>
      </w:r>
      <w:r w:rsidRPr="00A323AD">
        <w:rPr>
          <w:b/>
        </w:rPr>
        <w:t>UR-V将于下半年上市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C40DAD" w14:paraId="1178A031" w14:textId="77777777" w:rsidTr="00582979">
        <w:trPr>
          <w:tblCellSpacing w:w="15" w:type="dxa"/>
        </w:trPr>
        <w:tc>
          <w:tcPr>
            <w:tcW w:w="0" w:type="auto"/>
            <w:tcBorders>
              <w:top w:val="nil"/>
              <w:left w:val="nil"/>
              <w:bottom w:val="nil"/>
              <w:right w:val="nil"/>
            </w:tcBorders>
            <w:hideMark/>
          </w:tcPr>
          <w:p w14:paraId="07A50056" w14:textId="77777777" w:rsidR="00273955" w:rsidRPr="00C40DAD" w:rsidRDefault="00273955" w:rsidP="00582979">
            <w:pPr>
              <w:widowControl/>
              <w:jc w:val="left"/>
              <w:rPr>
                <w:rFonts w:ascii="微软雅黑" w:eastAsia="微软雅黑" w:hAnsi="微软雅黑" w:cs="宋体"/>
                <w:color w:val="000000"/>
                <w:kern w:val="0"/>
                <w:sz w:val="27"/>
                <w:szCs w:val="27"/>
              </w:rPr>
            </w:pPr>
            <w:r w:rsidRPr="00C40DAD">
              <w:rPr>
                <w:rFonts w:ascii="微软雅黑" w:eastAsia="微软雅黑" w:hAnsi="微软雅黑" w:cs="宋体"/>
                <w:noProof/>
                <w:color w:val="000000"/>
                <w:kern w:val="0"/>
                <w:sz w:val="27"/>
                <w:szCs w:val="27"/>
              </w:rPr>
              <w:drawing>
                <wp:inline distT="0" distB="0" distL="0" distR="0" wp14:anchorId="7EB8E389" wp14:editId="344F9F1D">
                  <wp:extent cx="3430872" cy="1800000"/>
                  <wp:effectExtent l="0" t="0" r="0" b="0"/>
                  <wp:docPr id="11" name="图片 11" descr="http://58.246.65.10:8231/UploadFile/2020202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020213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600A9811" w14:textId="77777777" w:rsidR="00273955" w:rsidRPr="00C40DAD" w:rsidRDefault="00273955" w:rsidP="00582979">
            <w:pPr>
              <w:widowControl/>
              <w:jc w:val="left"/>
              <w:rPr>
                <w:rFonts w:ascii="微软雅黑" w:eastAsia="微软雅黑" w:hAnsi="微软雅黑" w:cs="宋体"/>
                <w:color w:val="000000"/>
                <w:kern w:val="0"/>
                <w:sz w:val="27"/>
                <w:szCs w:val="27"/>
              </w:rPr>
            </w:pPr>
          </w:p>
        </w:tc>
      </w:tr>
    </w:tbl>
    <w:p w14:paraId="5BA62D60" w14:textId="77777777" w:rsidR="00273955" w:rsidRDefault="00273955" w:rsidP="00150A22">
      <w:r>
        <w:rPr>
          <w:rFonts w:hint="eastAsia"/>
        </w:rPr>
        <w:t>外观方面，新车采用大嘴式前进气格栅设计，内部搭配呈上扬式镀铬饰条，点阵式雾灯区域设计，贯穿式尾灯。</w:t>
      </w:r>
    </w:p>
    <w:p w14:paraId="112790D9" w14:textId="77777777" w:rsidR="00273955" w:rsidRDefault="00273955" w:rsidP="00150A22">
      <w:r>
        <w:rPr>
          <w:rFonts w:hint="eastAsia"/>
        </w:rPr>
        <w:t>动力方面，新车将搭载</w:t>
      </w:r>
      <w:r>
        <w:t>1.5T和2.0T发动机。</w:t>
      </w:r>
    </w:p>
    <w:p w14:paraId="35EC878F" w14:textId="77777777" w:rsidR="00273955" w:rsidRDefault="00273955" w:rsidP="00150A22">
      <w:pPr>
        <w:rPr>
          <w:rFonts w:cs="宋体"/>
          <w:b/>
          <w:bCs/>
          <w:i/>
          <w:iCs/>
        </w:rPr>
      </w:pPr>
      <w:r w:rsidRPr="002009FE">
        <w:rPr>
          <w:rFonts w:cs="宋体" w:hint="eastAsia"/>
          <w:b/>
          <w:bCs/>
          <w:i/>
          <w:iCs/>
        </w:rPr>
        <w:t>分析：。</w:t>
      </w:r>
    </w:p>
    <w:p w14:paraId="4E1951AA" w14:textId="77777777" w:rsidR="00273955" w:rsidRPr="001516B9" w:rsidRDefault="00273955" w:rsidP="00150A22">
      <w:pPr>
        <w:pStyle w:val="a8"/>
        <w:numPr>
          <w:ilvl w:val="3"/>
          <w:numId w:val="9"/>
        </w:numPr>
        <w:ind w:left="426" w:firstLineChars="0"/>
        <w:outlineLvl w:val="1"/>
        <w:rPr>
          <w:b/>
        </w:rPr>
      </w:pPr>
      <w:r w:rsidRPr="001516B9">
        <w:rPr>
          <w:rFonts w:hint="eastAsia"/>
          <w:b/>
        </w:rPr>
        <w:t>东风雷诺</w:t>
      </w:r>
      <w:r w:rsidRPr="001516B9">
        <w:rPr>
          <w:b/>
        </w:rPr>
        <w:t>ARKANA将于四季度上市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C40DAD" w14:paraId="285EF681" w14:textId="77777777" w:rsidTr="00582979">
        <w:trPr>
          <w:tblCellSpacing w:w="15" w:type="dxa"/>
        </w:trPr>
        <w:tc>
          <w:tcPr>
            <w:tcW w:w="0" w:type="auto"/>
            <w:tcBorders>
              <w:top w:val="nil"/>
              <w:left w:val="nil"/>
              <w:bottom w:val="nil"/>
              <w:right w:val="nil"/>
            </w:tcBorders>
            <w:hideMark/>
          </w:tcPr>
          <w:p w14:paraId="3C5EC2FF" w14:textId="77777777" w:rsidR="00273955" w:rsidRPr="00C40DAD" w:rsidRDefault="00273955" w:rsidP="00582979">
            <w:pPr>
              <w:widowControl/>
              <w:jc w:val="left"/>
              <w:rPr>
                <w:rFonts w:ascii="微软雅黑" w:eastAsia="微软雅黑" w:hAnsi="微软雅黑" w:cs="宋体"/>
                <w:color w:val="000000"/>
                <w:kern w:val="0"/>
                <w:sz w:val="27"/>
                <w:szCs w:val="27"/>
              </w:rPr>
            </w:pPr>
            <w:r w:rsidRPr="00C40DAD">
              <w:rPr>
                <w:rFonts w:ascii="微软雅黑" w:eastAsia="微软雅黑" w:hAnsi="微软雅黑" w:cs="宋体"/>
                <w:noProof/>
                <w:color w:val="000000"/>
                <w:kern w:val="0"/>
                <w:sz w:val="27"/>
                <w:szCs w:val="27"/>
              </w:rPr>
              <w:lastRenderedPageBreak/>
              <w:drawing>
                <wp:inline distT="0" distB="0" distL="0" distR="0" wp14:anchorId="48B61009" wp14:editId="7690F95E">
                  <wp:extent cx="3430872" cy="1800000"/>
                  <wp:effectExtent l="0" t="0" r="0" b="0"/>
                  <wp:docPr id="14" name="图片 14" descr="http://58.246.65.10:8231/UploadFile/202002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00214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1A6B7B1E" w14:textId="77777777" w:rsidR="00273955" w:rsidRPr="00C40DAD" w:rsidRDefault="00273955" w:rsidP="00582979">
            <w:pPr>
              <w:widowControl/>
              <w:jc w:val="left"/>
              <w:rPr>
                <w:rFonts w:ascii="微软雅黑" w:eastAsia="微软雅黑" w:hAnsi="微软雅黑" w:cs="宋体"/>
                <w:color w:val="000000"/>
                <w:kern w:val="0"/>
                <w:sz w:val="27"/>
                <w:szCs w:val="27"/>
              </w:rPr>
            </w:pPr>
          </w:p>
        </w:tc>
      </w:tr>
    </w:tbl>
    <w:p w14:paraId="5E238D13" w14:textId="77777777" w:rsidR="00273955" w:rsidRDefault="00273955" w:rsidP="00150A22">
      <w:r>
        <w:rPr>
          <w:rFonts w:hint="eastAsia"/>
        </w:rPr>
        <w:t>外观方面，新车采用雷诺家族风格前脸设计，“</w:t>
      </w:r>
      <w:r>
        <w:t>U”型前格栅，触须式日行灯，溜背式车身造型，贯穿式尾灯。</w:t>
      </w:r>
    </w:p>
    <w:p w14:paraId="14E8066B" w14:textId="77777777" w:rsidR="00273955" w:rsidRDefault="00273955" w:rsidP="00150A22">
      <w:r>
        <w:rPr>
          <w:rFonts w:hint="eastAsia"/>
        </w:rPr>
        <w:t>动力方面，新车将搭载</w:t>
      </w:r>
      <w:r>
        <w:t>1.3T发动机。</w:t>
      </w:r>
    </w:p>
    <w:p w14:paraId="244AFBA8" w14:textId="77777777" w:rsidR="00273955" w:rsidRDefault="00273955" w:rsidP="00150A22">
      <w:pPr>
        <w:rPr>
          <w:rFonts w:cs="宋体"/>
          <w:b/>
          <w:bCs/>
          <w:i/>
          <w:iCs/>
        </w:rPr>
      </w:pPr>
      <w:r w:rsidRPr="002009FE">
        <w:rPr>
          <w:rFonts w:cs="宋体" w:hint="eastAsia"/>
          <w:b/>
          <w:bCs/>
          <w:i/>
          <w:iCs/>
        </w:rPr>
        <w:t>分析：。</w:t>
      </w:r>
    </w:p>
    <w:p w14:paraId="6BA52C21" w14:textId="77777777" w:rsidR="00273955" w:rsidRPr="00FE0DB5" w:rsidRDefault="00273955" w:rsidP="00150A22">
      <w:pPr>
        <w:pStyle w:val="a8"/>
        <w:numPr>
          <w:ilvl w:val="3"/>
          <w:numId w:val="9"/>
        </w:numPr>
        <w:ind w:left="426" w:firstLineChars="0"/>
        <w:outlineLvl w:val="1"/>
        <w:rPr>
          <w:b/>
        </w:rPr>
      </w:pPr>
      <w:r w:rsidRPr="00FE0DB5">
        <w:rPr>
          <w:rFonts w:hint="eastAsia"/>
          <w:b/>
        </w:rPr>
        <w:t>小鹏</w:t>
      </w:r>
      <w:r w:rsidRPr="00FE0DB5">
        <w:rPr>
          <w:b/>
        </w:rPr>
        <w:t>P7将于4月上市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676CCC" w14:paraId="3089C699" w14:textId="77777777" w:rsidTr="00582979">
        <w:trPr>
          <w:tblCellSpacing w:w="15" w:type="dxa"/>
        </w:trPr>
        <w:tc>
          <w:tcPr>
            <w:tcW w:w="0" w:type="auto"/>
            <w:tcBorders>
              <w:top w:val="nil"/>
              <w:left w:val="nil"/>
              <w:bottom w:val="nil"/>
              <w:right w:val="nil"/>
            </w:tcBorders>
            <w:hideMark/>
          </w:tcPr>
          <w:p w14:paraId="3A9ACE7F" w14:textId="77777777" w:rsidR="00273955" w:rsidRPr="00676CCC" w:rsidRDefault="00273955" w:rsidP="00582979">
            <w:pPr>
              <w:widowControl/>
              <w:jc w:val="left"/>
              <w:rPr>
                <w:rFonts w:ascii="微软雅黑" w:eastAsia="微软雅黑" w:hAnsi="微软雅黑" w:cs="宋体"/>
                <w:color w:val="000000"/>
                <w:kern w:val="0"/>
                <w:sz w:val="27"/>
                <w:szCs w:val="27"/>
              </w:rPr>
            </w:pPr>
            <w:r w:rsidRPr="00676CCC">
              <w:rPr>
                <w:rFonts w:ascii="微软雅黑" w:eastAsia="微软雅黑" w:hAnsi="微软雅黑" w:cs="宋体"/>
                <w:noProof/>
                <w:color w:val="000000"/>
                <w:kern w:val="0"/>
                <w:sz w:val="27"/>
                <w:szCs w:val="27"/>
              </w:rPr>
              <w:drawing>
                <wp:inline distT="0" distB="0" distL="0" distR="0" wp14:anchorId="7D06A9E6" wp14:editId="5E681E41">
                  <wp:extent cx="3430872" cy="1800000"/>
                  <wp:effectExtent l="0" t="0" r="0" b="0"/>
                  <wp:docPr id="21" name="图片 21" descr="http://58.246.65.10:8231/UploadFile/202002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00211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5FF0B62D" w14:textId="77777777" w:rsidR="00273955" w:rsidRPr="00676CCC" w:rsidRDefault="00273955" w:rsidP="00582979">
            <w:pPr>
              <w:widowControl/>
              <w:jc w:val="left"/>
              <w:rPr>
                <w:rFonts w:ascii="微软雅黑" w:eastAsia="微软雅黑" w:hAnsi="微软雅黑" w:cs="宋体"/>
                <w:color w:val="000000"/>
                <w:kern w:val="0"/>
                <w:sz w:val="27"/>
                <w:szCs w:val="27"/>
              </w:rPr>
            </w:pPr>
          </w:p>
        </w:tc>
      </w:tr>
    </w:tbl>
    <w:p w14:paraId="3094A4CA" w14:textId="77777777" w:rsidR="00273955" w:rsidRDefault="00273955" w:rsidP="00150A22">
      <w:r>
        <w:rPr>
          <w:rFonts w:hint="eastAsia"/>
        </w:rPr>
        <w:t>外观方面，新车采用凸显运动感溜背式设计，分体式头灯，贯穿式尾灯。</w:t>
      </w:r>
    </w:p>
    <w:p w14:paraId="51829E9E" w14:textId="77777777" w:rsidR="00273955" w:rsidRDefault="00273955" w:rsidP="00150A22">
      <w:r>
        <w:rPr>
          <w:rFonts w:hint="eastAsia"/>
        </w:rPr>
        <w:t>内饰方面，新车采用造型不规则的连屏设计。</w:t>
      </w:r>
    </w:p>
    <w:p w14:paraId="1B0BE6F2" w14:textId="77777777" w:rsidR="00273955" w:rsidRDefault="00273955" w:rsidP="00150A22">
      <w:r>
        <w:rPr>
          <w:rFonts w:hint="eastAsia"/>
        </w:rPr>
        <w:t>配置方面，新车配备英伟达</w:t>
      </w:r>
      <w:r>
        <w:t>Xavier自动驾驶芯片，结合高精度地图、双频高精度GPS、V2X等技术。</w:t>
      </w:r>
    </w:p>
    <w:p w14:paraId="32A799B2" w14:textId="77777777" w:rsidR="00273955" w:rsidRDefault="00273955" w:rsidP="00150A22">
      <w:r>
        <w:rPr>
          <w:rFonts w:hint="eastAsia"/>
        </w:rPr>
        <w:t>动力方面，新车将搭载电动机。</w:t>
      </w:r>
    </w:p>
    <w:p w14:paraId="62C01BF3" w14:textId="77777777" w:rsidR="00273955" w:rsidRDefault="00273955" w:rsidP="00150A22">
      <w:pPr>
        <w:rPr>
          <w:rFonts w:cs="宋体"/>
          <w:b/>
          <w:bCs/>
          <w:i/>
          <w:iCs/>
        </w:rPr>
      </w:pPr>
      <w:r w:rsidRPr="002009FE">
        <w:rPr>
          <w:rFonts w:cs="宋体" w:hint="eastAsia"/>
          <w:b/>
          <w:bCs/>
          <w:i/>
          <w:iCs/>
        </w:rPr>
        <w:t>分析：。</w:t>
      </w:r>
    </w:p>
    <w:p w14:paraId="7EFD34C1" w14:textId="77777777" w:rsidR="00273955" w:rsidRPr="00A323AD" w:rsidRDefault="00273955" w:rsidP="00150A22">
      <w:pPr>
        <w:pStyle w:val="a8"/>
        <w:numPr>
          <w:ilvl w:val="3"/>
          <w:numId w:val="9"/>
        </w:numPr>
        <w:ind w:left="426" w:firstLineChars="0"/>
        <w:outlineLvl w:val="1"/>
        <w:rPr>
          <w:b/>
        </w:rPr>
      </w:pPr>
      <w:r w:rsidRPr="00A323AD">
        <w:rPr>
          <w:rFonts w:hint="eastAsia"/>
          <w:b/>
        </w:rPr>
        <w:t>新宝骏</w:t>
      </w:r>
      <w:r w:rsidRPr="00A323AD">
        <w:rPr>
          <w:b/>
        </w:rPr>
        <w:t>E300将于上半年上市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7"/>
        <w:gridCol w:w="81"/>
      </w:tblGrid>
      <w:tr w:rsidR="00273955" w:rsidRPr="00C40DAD" w14:paraId="7AA39618" w14:textId="77777777" w:rsidTr="00582979">
        <w:trPr>
          <w:tblCellSpacing w:w="15" w:type="dxa"/>
        </w:trPr>
        <w:tc>
          <w:tcPr>
            <w:tcW w:w="0" w:type="auto"/>
            <w:tcBorders>
              <w:top w:val="nil"/>
              <w:left w:val="nil"/>
              <w:bottom w:val="nil"/>
              <w:right w:val="nil"/>
            </w:tcBorders>
            <w:hideMark/>
          </w:tcPr>
          <w:p w14:paraId="52DDDD81" w14:textId="77777777" w:rsidR="00273955" w:rsidRPr="00C40DAD" w:rsidRDefault="00273955" w:rsidP="00582979">
            <w:pPr>
              <w:widowControl/>
              <w:jc w:val="left"/>
              <w:rPr>
                <w:rFonts w:ascii="微软雅黑" w:eastAsia="微软雅黑" w:hAnsi="微软雅黑" w:cs="宋体"/>
                <w:color w:val="000000"/>
                <w:kern w:val="0"/>
                <w:sz w:val="27"/>
                <w:szCs w:val="27"/>
              </w:rPr>
            </w:pPr>
            <w:r w:rsidRPr="00C40DAD">
              <w:rPr>
                <w:rFonts w:ascii="微软雅黑" w:eastAsia="微软雅黑" w:hAnsi="微软雅黑" w:cs="宋体"/>
                <w:noProof/>
                <w:color w:val="000000"/>
                <w:kern w:val="0"/>
                <w:sz w:val="27"/>
                <w:szCs w:val="27"/>
              </w:rPr>
              <w:drawing>
                <wp:inline distT="0" distB="0" distL="0" distR="0" wp14:anchorId="329635B6" wp14:editId="2D68F3E4">
                  <wp:extent cx="3430872" cy="1800000"/>
                  <wp:effectExtent l="0" t="0" r="0" b="0"/>
                  <wp:docPr id="8" name="图片 8" descr="http://58.246.65.10:8231/UploadFile/2020021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002120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3087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4876E6A" w14:textId="77777777" w:rsidR="00273955" w:rsidRPr="00C40DAD" w:rsidRDefault="00273955" w:rsidP="00582979">
            <w:pPr>
              <w:widowControl/>
              <w:jc w:val="left"/>
              <w:rPr>
                <w:rFonts w:ascii="微软雅黑" w:eastAsia="微软雅黑" w:hAnsi="微软雅黑" w:cs="宋体"/>
                <w:color w:val="000000"/>
                <w:kern w:val="0"/>
                <w:sz w:val="27"/>
                <w:szCs w:val="27"/>
              </w:rPr>
            </w:pPr>
          </w:p>
        </w:tc>
      </w:tr>
    </w:tbl>
    <w:p w14:paraId="70C222C2" w14:textId="77777777" w:rsidR="00273955" w:rsidRDefault="00273955" w:rsidP="00150A22">
      <w:r>
        <w:rPr>
          <w:rFonts w:hint="eastAsia"/>
        </w:rPr>
        <w:t>外观方面，新车采用家族式“星际几何”设计语言，上下双色车身设计，圆角矩阵式大灯，隐</w:t>
      </w:r>
      <w:r>
        <w:rPr>
          <w:rFonts w:hint="eastAsia"/>
        </w:rPr>
        <w:lastRenderedPageBreak/>
        <w:t>藏式门把手，分体式尾灯。</w:t>
      </w:r>
    </w:p>
    <w:p w14:paraId="62BC590C" w14:textId="77777777" w:rsidR="00273955" w:rsidRDefault="00273955" w:rsidP="00150A22">
      <w:r>
        <w:rPr>
          <w:rFonts w:hint="eastAsia"/>
        </w:rPr>
        <w:t>内饰方面，新车采用凹陷式中控台布局，取消了中控屏的设计。</w:t>
      </w:r>
    </w:p>
    <w:p w14:paraId="6EB102D7" w14:textId="77777777" w:rsidR="00273955" w:rsidRDefault="00273955" w:rsidP="00150A22">
      <w:r>
        <w:rPr>
          <w:rFonts w:hint="eastAsia"/>
        </w:rPr>
        <w:t>配置方面，新车配备</w:t>
      </w:r>
      <w:r>
        <w:t>HUAWEIHiCar智慧互联系统。</w:t>
      </w:r>
    </w:p>
    <w:p w14:paraId="17C6D803" w14:textId="77777777" w:rsidR="00273955" w:rsidRDefault="00273955" w:rsidP="00150A22">
      <w:r>
        <w:rPr>
          <w:rFonts w:hint="eastAsia"/>
        </w:rPr>
        <w:t>动力方面，新车将搭载电动机。</w:t>
      </w:r>
    </w:p>
    <w:p w14:paraId="42599FC4" w14:textId="77777777" w:rsidR="00273955" w:rsidRPr="00A323AD" w:rsidRDefault="00273955" w:rsidP="00150A22">
      <w:pPr>
        <w:rPr>
          <w:rFonts w:cs="宋体"/>
          <w:b/>
          <w:bCs/>
          <w:i/>
          <w:iCs/>
        </w:rPr>
      </w:pPr>
      <w:r w:rsidRPr="002009FE">
        <w:rPr>
          <w:rFonts w:cs="宋体" w:hint="eastAsia"/>
          <w:b/>
          <w:bCs/>
          <w:i/>
          <w:iCs/>
        </w:rPr>
        <w:t>分析：。</w:t>
      </w:r>
    </w:p>
    <w:p w14:paraId="0352F048" w14:textId="77777777" w:rsidR="00273955" w:rsidRPr="00FE0DB5" w:rsidRDefault="00273955" w:rsidP="00150A22">
      <w:pPr>
        <w:pStyle w:val="a8"/>
        <w:numPr>
          <w:ilvl w:val="3"/>
          <w:numId w:val="9"/>
        </w:numPr>
        <w:ind w:left="426" w:firstLineChars="0"/>
        <w:outlineLvl w:val="1"/>
        <w:rPr>
          <w:b/>
        </w:rPr>
      </w:pPr>
      <w:r w:rsidRPr="00FE0DB5">
        <w:rPr>
          <w:rFonts w:hint="eastAsia"/>
          <w:b/>
        </w:rPr>
        <w:t>新款丰田汉兰达将于四季度上市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35"/>
        <w:gridCol w:w="81"/>
      </w:tblGrid>
      <w:tr w:rsidR="00273955" w:rsidRPr="00676CCC" w14:paraId="76F8A6FB" w14:textId="77777777" w:rsidTr="00582979">
        <w:trPr>
          <w:tblCellSpacing w:w="15" w:type="dxa"/>
        </w:trPr>
        <w:tc>
          <w:tcPr>
            <w:tcW w:w="0" w:type="auto"/>
            <w:tcBorders>
              <w:top w:val="nil"/>
              <w:left w:val="nil"/>
              <w:bottom w:val="nil"/>
              <w:right w:val="nil"/>
            </w:tcBorders>
            <w:hideMark/>
          </w:tcPr>
          <w:p w14:paraId="1FD8B7F9" w14:textId="77777777" w:rsidR="00273955" w:rsidRPr="00676CCC" w:rsidRDefault="00273955" w:rsidP="00582979">
            <w:pPr>
              <w:widowControl/>
              <w:jc w:val="left"/>
              <w:rPr>
                <w:rFonts w:ascii="微软雅黑" w:eastAsia="微软雅黑" w:hAnsi="微软雅黑" w:cs="宋体"/>
                <w:color w:val="000000"/>
                <w:kern w:val="0"/>
                <w:sz w:val="27"/>
                <w:szCs w:val="27"/>
              </w:rPr>
            </w:pPr>
            <w:r w:rsidRPr="00676CCC">
              <w:rPr>
                <w:rFonts w:ascii="微软雅黑" w:eastAsia="微软雅黑" w:hAnsi="微软雅黑" w:cs="宋体"/>
                <w:noProof/>
                <w:color w:val="000000"/>
                <w:kern w:val="0"/>
                <w:sz w:val="27"/>
                <w:szCs w:val="27"/>
              </w:rPr>
              <w:drawing>
                <wp:inline distT="0" distB="0" distL="0" distR="0" wp14:anchorId="132DA2AC" wp14:editId="66FB72DC">
                  <wp:extent cx="3650000" cy="1800000"/>
                  <wp:effectExtent l="0" t="0" r="7620" b="0"/>
                  <wp:docPr id="1" name="图片 1" descr="http://58.246.65.10:8231/UploadFile/202002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002110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0000" cy="1800000"/>
                          </a:xfrm>
                          <a:prstGeom prst="rect">
                            <a:avLst/>
                          </a:prstGeom>
                          <a:noFill/>
                          <a:ln>
                            <a:noFill/>
                          </a:ln>
                        </pic:spPr>
                      </pic:pic>
                    </a:graphicData>
                  </a:graphic>
                </wp:inline>
              </w:drawing>
            </w:r>
          </w:p>
        </w:tc>
        <w:tc>
          <w:tcPr>
            <w:tcW w:w="0" w:type="auto"/>
            <w:tcBorders>
              <w:top w:val="nil"/>
              <w:left w:val="nil"/>
              <w:bottom w:val="nil"/>
              <w:right w:val="nil"/>
            </w:tcBorders>
            <w:hideMark/>
          </w:tcPr>
          <w:p w14:paraId="58169FAD" w14:textId="77777777" w:rsidR="00273955" w:rsidRPr="00676CCC" w:rsidRDefault="00273955" w:rsidP="00582979">
            <w:pPr>
              <w:widowControl/>
              <w:jc w:val="left"/>
              <w:rPr>
                <w:rFonts w:ascii="微软雅黑" w:eastAsia="微软雅黑" w:hAnsi="微软雅黑" w:cs="宋体"/>
                <w:color w:val="000000"/>
                <w:kern w:val="0"/>
                <w:sz w:val="27"/>
                <w:szCs w:val="27"/>
              </w:rPr>
            </w:pPr>
          </w:p>
        </w:tc>
      </w:tr>
    </w:tbl>
    <w:p w14:paraId="3C2AE40B" w14:textId="77777777" w:rsidR="00273955" w:rsidRDefault="00273955" w:rsidP="00150A22">
      <w:r>
        <w:rPr>
          <w:rFonts w:hint="eastAsia"/>
        </w:rPr>
        <w:t>外观方面，新车采用大尺寸梯形前进气格栅设计，内部搭配多横幅式银色中网，分层式进气口，凹陷式雾灯，悬浮式尾翼。</w:t>
      </w:r>
    </w:p>
    <w:p w14:paraId="547B5362" w14:textId="77777777" w:rsidR="00273955" w:rsidRDefault="00273955" w:rsidP="00150A22">
      <w:r>
        <w:rPr>
          <w:rFonts w:hint="eastAsia"/>
        </w:rPr>
        <w:t>内饰方面，新车采用</w:t>
      </w:r>
      <w:r>
        <w:t>T型中控台布局。</w:t>
      </w:r>
    </w:p>
    <w:p w14:paraId="1A3ACB31" w14:textId="77777777" w:rsidR="00273955" w:rsidRDefault="00273955" w:rsidP="00150A22">
      <w:r>
        <w:rPr>
          <w:rFonts w:hint="eastAsia"/>
        </w:rPr>
        <w:t>配置方面，新车配备前后雷达、无钥匙进入、一键启动等。</w:t>
      </w:r>
    </w:p>
    <w:p w14:paraId="5C91E28D" w14:textId="77777777" w:rsidR="00273955" w:rsidRDefault="00273955" w:rsidP="00150A22">
      <w:r>
        <w:rPr>
          <w:rFonts w:hint="eastAsia"/>
        </w:rPr>
        <w:t>动力方面，新车将搭载</w:t>
      </w:r>
      <w:r>
        <w:t>2.0T发动机。</w:t>
      </w:r>
    </w:p>
    <w:p w14:paraId="63AD2D90" w14:textId="77777777" w:rsidR="00273955" w:rsidRDefault="00273955" w:rsidP="00150A22">
      <w:pPr>
        <w:rPr>
          <w:rFonts w:cs="宋体"/>
          <w:b/>
          <w:bCs/>
          <w:i/>
          <w:iCs/>
        </w:rPr>
      </w:pPr>
      <w:r w:rsidRPr="002009FE">
        <w:rPr>
          <w:rFonts w:cs="宋体" w:hint="eastAsia"/>
          <w:b/>
          <w:bCs/>
          <w:i/>
          <w:iCs/>
        </w:rPr>
        <w:t>分析：。</w:t>
      </w:r>
    </w:p>
    <w:p w14:paraId="05B9CE33" w14:textId="77777777" w:rsidR="00150A22" w:rsidRPr="00CD18D0" w:rsidRDefault="00150A22" w:rsidP="00150A22">
      <w:pPr>
        <w:pStyle w:val="a8"/>
        <w:numPr>
          <w:ilvl w:val="0"/>
          <w:numId w:val="4"/>
        </w:numPr>
        <w:ind w:firstLineChars="0"/>
        <w:outlineLvl w:val="0"/>
      </w:pPr>
      <w:r w:rsidRPr="002009FE">
        <w:rPr>
          <w:rFonts w:cs="宋体" w:hint="eastAsia"/>
          <w:b/>
          <w:bCs/>
          <w:sz w:val="22"/>
        </w:rPr>
        <w:t>企业信息跟踪</w:t>
      </w:r>
    </w:p>
    <w:p w14:paraId="442828AF" w14:textId="7BE023EC" w:rsidR="00273955" w:rsidRPr="0053410D" w:rsidRDefault="00273955" w:rsidP="00150A22">
      <w:pPr>
        <w:pStyle w:val="a8"/>
        <w:numPr>
          <w:ilvl w:val="0"/>
          <w:numId w:val="3"/>
        </w:numPr>
        <w:ind w:firstLineChars="0"/>
        <w:outlineLvl w:val="1"/>
        <w:rPr>
          <w:b/>
        </w:rPr>
      </w:pPr>
      <w:r w:rsidRPr="0053410D">
        <w:rPr>
          <w:b/>
        </w:rPr>
        <w:t>北汽福田现款采购确保湖北供应商不裁员</w:t>
      </w:r>
    </w:p>
    <w:p w14:paraId="53AD9737" w14:textId="77777777" w:rsidR="00273955" w:rsidRDefault="00273955" w:rsidP="00150A22">
      <w:r>
        <w:t>2月10日，福田汽车发表了一封给湖北供应商的公开信。福田汽车在公开信中表示“延迟复工不会影响湖北供应商在福田供应体系里的份额，请供应商朋友们安心配合当地政府的防疫工作，积极参与属地政府的抗疫阻击战，同时我们支持供应商企业不裁员，稳定就业，助力维护属地社会秩序。”</w:t>
      </w:r>
    </w:p>
    <w:p w14:paraId="458F0A6C" w14:textId="77777777" w:rsidR="00273955" w:rsidRDefault="00273955" w:rsidP="00150A22">
      <w:r>
        <w:rPr>
          <w:rFonts w:hint="eastAsia"/>
        </w:rPr>
        <w:t>对于快速促进恢复生产，福田方面给出了明确的数字“无论湖北供应商延期复工到何时，福田汽车确保今年的采购额在</w:t>
      </w:r>
      <w:r>
        <w:t>2019年的基础上增长20”。</w:t>
      </w:r>
    </w:p>
    <w:p w14:paraId="1B8FAB3A" w14:textId="77777777" w:rsidR="00273955" w:rsidRDefault="00273955" w:rsidP="00150A22">
      <w:pPr>
        <w:rPr>
          <w:rFonts w:cs="宋体"/>
          <w:b/>
          <w:bCs/>
          <w:i/>
          <w:iCs/>
        </w:rPr>
      </w:pPr>
      <w:r w:rsidRPr="002009FE">
        <w:rPr>
          <w:rFonts w:cs="宋体" w:hint="eastAsia"/>
          <w:b/>
          <w:bCs/>
          <w:i/>
          <w:iCs/>
        </w:rPr>
        <w:t>分析：。</w:t>
      </w:r>
    </w:p>
    <w:p w14:paraId="2F982CD2" w14:textId="75838287" w:rsidR="00273955" w:rsidRPr="00A323AD" w:rsidRDefault="00273955" w:rsidP="00150A22">
      <w:pPr>
        <w:pStyle w:val="a8"/>
        <w:numPr>
          <w:ilvl w:val="0"/>
          <w:numId w:val="3"/>
        </w:numPr>
        <w:ind w:firstLineChars="0"/>
        <w:outlineLvl w:val="1"/>
        <w:rPr>
          <w:b/>
        </w:rPr>
      </w:pPr>
      <w:r w:rsidRPr="00A323AD">
        <w:rPr>
          <w:b/>
        </w:rPr>
        <w:t>图雅诺救护车</w:t>
      </w:r>
      <w:r w:rsidR="00197220" w:rsidRPr="00A323AD">
        <w:rPr>
          <w:b/>
        </w:rPr>
        <w:t>40辆</w:t>
      </w:r>
      <w:r w:rsidRPr="00A323AD">
        <w:rPr>
          <w:b/>
        </w:rPr>
        <w:t>发车湖北</w:t>
      </w:r>
    </w:p>
    <w:p w14:paraId="7BFC394B" w14:textId="77777777" w:rsidR="00273955" w:rsidRDefault="00273955" w:rsidP="00150A22">
      <w:r>
        <w:t>北汽集团携手北汽福田等旗下10家汽车单位捐赠中华慈善总会的40辆福田图雅诺负压救护车发车仪式在潍坊举行。</w:t>
      </w:r>
    </w:p>
    <w:p w14:paraId="162EFD9E" w14:textId="77777777" w:rsidR="00273955" w:rsidRPr="00A323AD" w:rsidRDefault="00273955" w:rsidP="00150A22">
      <w:pPr>
        <w:rPr>
          <w:rFonts w:cs="宋体"/>
          <w:b/>
          <w:bCs/>
          <w:i/>
          <w:iCs/>
        </w:rPr>
      </w:pPr>
      <w:r w:rsidRPr="002009FE">
        <w:rPr>
          <w:rFonts w:cs="宋体" w:hint="eastAsia"/>
          <w:b/>
          <w:bCs/>
          <w:i/>
          <w:iCs/>
        </w:rPr>
        <w:t>分析：。</w:t>
      </w:r>
    </w:p>
    <w:p w14:paraId="4BB1DD91" w14:textId="77777777" w:rsidR="00273955" w:rsidRPr="0053410D" w:rsidRDefault="00273955" w:rsidP="00150A22">
      <w:pPr>
        <w:pStyle w:val="a8"/>
        <w:numPr>
          <w:ilvl w:val="0"/>
          <w:numId w:val="3"/>
        </w:numPr>
        <w:ind w:firstLineChars="0"/>
        <w:outlineLvl w:val="1"/>
        <w:rPr>
          <w:b/>
        </w:rPr>
      </w:pPr>
      <w:r w:rsidRPr="0053410D">
        <w:rPr>
          <w:rFonts w:hint="eastAsia"/>
          <w:b/>
        </w:rPr>
        <w:t>宝钢：下调车市预期</w:t>
      </w:r>
      <w:r w:rsidRPr="0053410D">
        <w:rPr>
          <w:b/>
        </w:rPr>
        <w:t>新能源仍是亮点</w:t>
      </w:r>
    </w:p>
    <w:p w14:paraId="018DCE89" w14:textId="77777777" w:rsidR="00273955" w:rsidRDefault="00273955" w:rsidP="00150A22">
      <w:r>
        <w:rPr>
          <w:rFonts w:hint="eastAsia"/>
        </w:rPr>
        <w:t>据宝钢股份官方发布的信息称，宝钢股份就近期公司基本情况及是否受到疫情影响等问题召开了电话会议。宝钢股份董秘王娟在会议中表示，“之前预计汽车产业全年平稳或小幅增长，现在看很难实现正增长，可能是个位数的负增长。”</w:t>
      </w:r>
    </w:p>
    <w:p w14:paraId="3838FC7E" w14:textId="77777777" w:rsidR="00273955" w:rsidRDefault="00273955" w:rsidP="00150A22">
      <w:r>
        <w:rPr>
          <w:rFonts w:hint="eastAsia"/>
        </w:rPr>
        <w:t>针对新能源汽车市场用钢需求，王娟表示，本次疫情后新能源汽车行情有更好的预期。另外，宝钢股份已经实现了对特斯拉供货，主要是汽车板和无取向电工钢。</w:t>
      </w:r>
    </w:p>
    <w:p w14:paraId="7D3B3361" w14:textId="77777777" w:rsidR="00273955" w:rsidRDefault="00273955" w:rsidP="00150A22">
      <w:pPr>
        <w:rPr>
          <w:rFonts w:cs="宋体"/>
          <w:b/>
          <w:bCs/>
          <w:i/>
          <w:iCs/>
        </w:rPr>
      </w:pPr>
      <w:r w:rsidRPr="002009FE">
        <w:rPr>
          <w:rFonts w:cs="宋体" w:hint="eastAsia"/>
          <w:b/>
          <w:bCs/>
          <w:i/>
          <w:iCs/>
        </w:rPr>
        <w:t>分析：。</w:t>
      </w:r>
    </w:p>
    <w:p w14:paraId="632F1216" w14:textId="77777777" w:rsidR="00273955" w:rsidRPr="0053410D" w:rsidRDefault="00273955" w:rsidP="00150A22">
      <w:pPr>
        <w:pStyle w:val="a8"/>
        <w:numPr>
          <w:ilvl w:val="0"/>
          <w:numId w:val="3"/>
        </w:numPr>
        <w:ind w:firstLineChars="0"/>
        <w:outlineLvl w:val="1"/>
        <w:rPr>
          <w:b/>
        </w:rPr>
      </w:pPr>
      <w:r w:rsidRPr="0053410D">
        <w:rPr>
          <w:rFonts w:hint="eastAsia"/>
          <w:b/>
        </w:rPr>
        <w:t>北汽新能源降库存效果明显</w:t>
      </w:r>
      <w:r w:rsidRPr="0053410D">
        <w:rPr>
          <w:b/>
        </w:rPr>
        <w:t>首月产量大涨</w:t>
      </w:r>
    </w:p>
    <w:p w14:paraId="1FD5CDF4" w14:textId="77777777" w:rsidR="00273955" w:rsidRDefault="00273955" w:rsidP="00150A22">
      <w:r w:rsidRPr="008F3639">
        <w:rPr>
          <w:rFonts w:hint="eastAsia"/>
        </w:rPr>
        <w:t>北汽蓝谷日前发布</w:t>
      </w:r>
      <w:r w:rsidRPr="008F3639">
        <w:t>2020年1月份产销数据公告，公告显示企业1月份产量为1,602辆，同</w:t>
      </w:r>
      <w:r w:rsidRPr="008F3639">
        <w:lastRenderedPageBreak/>
        <w:t>比增长1028.17%。</w:t>
      </w:r>
    </w:p>
    <w:p w14:paraId="684ADC0F" w14:textId="77777777" w:rsidR="00273955" w:rsidRDefault="00273955" w:rsidP="00150A22">
      <w:pPr>
        <w:rPr>
          <w:rFonts w:cs="宋体"/>
          <w:b/>
          <w:bCs/>
          <w:i/>
          <w:iCs/>
        </w:rPr>
      </w:pPr>
      <w:r w:rsidRPr="002009FE">
        <w:rPr>
          <w:rFonts w:cs="宋体" w:hint="eastAsia"/>
          <w:b/>
          <w:bCs/>
          <w:i/>
          <w:iCs/>
        </w:rPr>
        <w:t>分析：。</w:t>
      </w:r>
    </w:p>
    <w:p w14:paraId="1AE92429" w14:textId="77777777" w:rsidR="00273955" w:rsidRPr="0053410D" w:rsidRDefault="00273955" w:rsidP="00150A22">
      <w:pPr>
        <w:pStyle w:val="a8"/>
        <w:numPr>
          <w:ilvl w:val="0"/>
          <w:numId w:val="3"/>
        </w:numPr>
        <w:ind w:firstLineChars="0"/>
        <w:outlineLvl w:val="1"/>
        <w:rPr>
          <w:b/>
        </w:rPr>
      </w:pPr>
      <w:r w:rsidRPr="0053410D">
        <w:rPr>
          <w:rFonts w:hint="eastAsia"/>
          <w:b/>
        </w:rPr>
        <w:t>奔驰在华工厂已复工</w:t>
      </w:r>
      <w:r w:rsidRPr="0053410D">
        <w:rPr>
          <w:b/>
        </w:rPr>
        <w:t>生产和销售将加大力度</w:t>
      </w:r>
    </w:p>
    <w:p w14:paraId="7D1D0445" w14:textId="77777777" w:rsidR="00273955" w:rsidRDefault="00273955" w:rsidP="00150A22">
      <w:r>
        <w:rPr>
          <w:rFonts w:hint="eastAsia"/>
        </w:rPr>
        <w:t>梅赛德斯</w:t>
      </w:r>
      <w:r>
        <w:t>-奔驰母公司戴姆勒首席执行官康林松（olakaellenius）周二表示，该公司已于本周在北京工厂恢复生产。</w:t>
      </w:r>
    </w:p>
    <w:p w14:paraId="5D39C0ED" w14:textId="77777777" w:rsidR="00273955" w:rsidRDefault="00273955" w:rsidP="00150A22">
      <w:pPr>
        <w:rPr>
          <w:rFonts w:cs="宋体"/>
          <w:b/>
          <w:bCs/>
          <w:i/>
          <w:iCs/>
        </w:rPr>
      </w:pPr>
      <w:r w:rsidRPr="002009FE">
        <w:rPr>
          <w:rFonts w:cs="宋体" w:hint="eastAsia"/>
          <w:b/>
          <w:bCs/>
          <w:i/>
          <w:iCs/>
        </w:rPr>
        <w:t>分析：。</w:t>
      </w:r>
    </w:p>
    <w:p w14:paraId="0BAB39AA" w14:textId="51336390" w:rsidR="00273955" w:rsidRPr="008D645D" w:rsidRDefault="00273955" w:rsidP="00150A22">
      <w:pPr>
        <w:pStyle w:val="a8"/>
        <w:numPr>
          <w:ilvl w:val="0"/>
          <w:numId w:val="3"/>
        </w:numPr>
        <w:ind w:firstLineChars="0"/>
        <w:outlineLvl w:val="1"/>
        <w:rPr>
          <w:b/>
        </w:rPr>
      </w:pPr>
      <w:r w:rsidRPr="008D645D">
        <w:rPr>
          <w:b/>
        </w:rPr>
        <w:t>小鹏汽车推复工免费加电权益</w:t>
      </w:r>
    </w:p>
    <w:p w14:paraId="42CFE202" w14:textId="77777777" w:rsidR="00273955" w:rsidRDefault="00273955" w:rsidP="00150A22">
      <w:r>
        <w:rPr>
          <w:rFonts w:hint="eastAsia"/>
        </w:rPr>
        <w:t>小鹏汽车官方发布了“复工免费加电”车主专享权益，即自</w:t>
      </w:r>
      <w:r>
        <w:t>2020年2月9日0时至2020年3月8日24时的一个月时间内，小鹏汽车G3车主可在小鹏汽车超级充电站免费充电，免费充电额度为2000度电。</w:t>
      </w:r>
    </w:p>
    <w:p w14:paraId="3C1E49DB" w14:textId="77777777" w:rsidR="00273955" w:rsidRDefault="00273955" w:rsidP="00150A22">
      <w:pPr>
        <w:rPr>
          <w:rFonts w:cs="宋体"/>
          <w:b/>
          <w:bCs/>
          <w:i/>
          <w:iCs/>
        </w:rPr>
      </w:pPr>
      <w:r w:rsidRPr="002009FE">
        <w:rPr>
          <w:rFonts w:cs="宋体" w:hint="eastAsia"/>
          <w:b/>
          <w:bCs/>
          <w:i/>
          <w:iCs/>
        </w:rPr>
        <w:t>分析：。</w:t>
      </w:r>
    </w:p>
    <w:p w14:paraId="71043C4F" w14:textId="7398F209" w:rsidR="00273955" w:rsidRPr="00B83857" w:rsidRDefault="00273955" w:rsidP="00150A22">
      <w:pPr>
        <w:pStyle w:val="a8"/>
        <w:numPr>
          <w:ilvl w:val="0"/>
          <w:numId w:val="3"/>
        </w:numPr>
        <w:ind w:firstLineChars="0"/>
        <w:outlineLvl w:val="1"/>
        <w:rPr>
          <w:b/>
        </w:rPr>
      </w:pPr>
      <w:r w:rsidRPr="00B83857">
        <w:rPr>
          <w:b/>
        </w:rPr>
        <w:t>吉利研发车载净化系统</w:t>
      </w:r>
      <w:r w:rsidR="00197220" w:rsidRPr="00B83857">
        <w:rPr>
          <w:rFonts w:hint="eastAsia"/>
          <w:b/>
        </w:rPr>
        <w:t>达到</w:t>
      </w:r>
      <w:r w:rsidR="00197220" w:rsidRPr="00B83857">
        <w:rPr>
          <w:b/>
        </w:rPr>
        <w:t>N95口罩标准，</w:t>
      </w:r>
    </w:p>
    <w:p w14:paraId="4A8A962A" w14:textId="77777777" w:rsidR="00273955" w:rsidRDefault="00273955" w:rsidP="00150A22">
      <w:r>
        <w:t>吉利汽车宣布将研发达到N95口罩级标准的车载净化系统（IAPS智能空气净化系统），并力争在20天内完成研发达到量产标准，并于30天内实现量产，而首批产品将装配在吉利汽车捐赠疫区的150辆嘉际车型上。</w:t>
      </w:r>
    </w:p>
    <w:p w14:paraId="41AF9FA6" w14:textId="77777777" w:rsidR="00273955" w:rsidRDefault="00273955" w:rsidP="00150A22">
      <w:pPr>
        <w:rPr>
          <w:rFonts w:cs="宋体"/>
          <w:b/>
          <w:bCs/>
          <w:i/>
          <w:iCs/>
        </w:rPr>
      </w:pPr>
      <w:r w:rsidRPr="002009FE">
        <w:rPr>
          <w:rFonts w:cs="宋体" w:hint="eastAsia"/>
          <w:b/>
          <w:bCs/>
          <w:i/>
          <w:iCs/>
        </w:rPr>
        <w:t>分析：。</w:t>
      </w:r>
    </w:p>
    <w:p w14:paraId="0210D24A" w14:textId="686FCFEA" w:rsidR="00273955" w:rsidRPr="00B72E18" w:rsidRDefault="00273955" w:rsidP="00150A22">
      <w:pPr>
        <w:pStyle w:val="a8"/>
        <w:numPr>
          <w:ilvl w:val="0"/>
          <w:numId w:val="3"/>
        </w:numPr>
        <w:ind w:firstLineChars="0"/>
        <w:outlineLvl w:val="1"/>
        <w:rPr>
          <w:b/>
        </w:rPr>
      </w:pPr>
      <w:r w:rsidRPr="00B72E18">
        <w:rPr>
          <w:rFonts w:hint="eastAsia"/>
          <w:b/>
        </w:rPr>
        <w:t>工厂</w:t>
      </w:r>
      <w:r w:rsidR="00197220" w:rsidRPr="00B72E18">
        <w:rPr>
          <w:rFonts w:hint="eastAsia"/>
          <w:b/>
        </w:rPr>
        <w:t>大众部分</w:t>
      </w:r>
      <w:r w:rsidRPr="00B72E18">
        <w:rPr>
          <w:rFonts w:hint="eastAsia"/>
          <w:b/>
        </w:rPr>
        <w:t>已复工，剩余工厂于本月</w:t>
      </w:r>
      <w:r w:rsidRPr="00B72E18">
        <w:rPr>
          <w:b/>
        </w:rPr>
        <w:t>17日复工</w:t>
      </w:r>
    </w:p>
    <w:p w14:paraId="5A600931" w14:textId="77777777" w:rsidR="00273955" w:rsidRDefault="00273955" w:rsidP="00150A22">
      <w:r>
        <w:t>大众汽车集团表示，与中国当地合作伙伴共同运营的14家组装厂中的6家已经恢复生产。其中一汽-大众有5家工厂，上汽大众有1家工厂。此外，其剩余的工厂也将于2月17日恢复生产。</w:t>
      </w:r>
    </w:p>
    <w:p w14:paraId="314D925E" w14:textId="77777777" w:rsidR="00273955" w:rsidRDefault="00273955" w:rsidP="00150A22">
      <w:pPr>
        <w:rPr>
          <w:rFonts w:cs="宋体"/>
          <w:b/>
          <w:bCs/>
          <w:i/>
          <w:iCs/>
        </w:rPr>
      </w:pPr>
      <w:r w:rsidRPr="002009FE">
        <w:rPr>
          <w:rFonts w:cs="宋体" w:hint="eastAsia"/>
          <w:b/>
          <w:bCs/>
          <w:i/>
          <w:iCs/>
        </w:rPr>
        <w:t>分析：。</w:t>
      </w:r>
    </w:p>
    <w:p w14:paraId="07F4EA68" w14:textId="77777777" w:rsidR="00273955" w:rsidRPr="00A323AD" w:rsidRDefault="00273955" w:rsidP="00150A22">
      <w:pPr>
        <w:pStyle w:val="a8"/>
        <w:numPr>
          <w:ilvl w:val="0"/>
          <w:numId w:val="3"/>
        </w:numPr>
        <w:ind w:firstLineChars="0"/>
        <w:outlineLvl w:val="1"/>
        <w:rPr>
          <w:b/>
        </w:rPr>
      </w:pPr>
      <w:r w:rsidRPr="00A323AD">
        <w:rPr>
          <w:rFonts w:hint="eastAsia"/>
          <w:b/>
        </w:rPr>
        <w:t>嘀嗒出行搭建公共交通实名制乘车系统</w:t>
      </w:r>
    </w:p>
    <w:p w14:paraId="59D14B7B" w14:textId="77777777" w:rsidR="00273955" w:rsidRDefault="00273955" w:rsidP="00150A22">
      <w:r>
        <w:t>嘀嗒出行宣布，为保障新型冠状病毒疫情防控可追溯，平台将搭建“公共交通实名制乘车系统”，目前已与多城市主管部门对接，可适用于公交、地铁、出租车等公共交通工具。</w:t>
      </w:r>
    </w:p>
    <w:p w14:paraId="4D499443" w14:textId="77777777" w:rsidR="00273955" w:rsidRDefault="00273955" w:rsidP="00150A22">
      <w:pPr>
        <w:rPr>
          <w:rFonts w:cs="宋体"/>
          <w:b/>
          <w:bCs/>
          <w:i/>
          <w:iCs/>
        </w:rPr>
      </w:pPr>
      <w:r w:rsidRPr="002009FE">
        <w:rPr>
          <w:rFonts w:cs="宋体" w:hint="eastAsia"/>
          <w:b/>
          <w:bCs/>
          <w:i/>
          <w:iCs/>
        </w:rPr>
        <w:t>分析：。</w:t>
      </w:r>
    </w:p>
    <w:p w14:paraId="1AC99B5E" w14:textId="77777777" w:rsidR="00273955" w:rsidRPr="008E75FE" w:rsidRDefault="00273955" w:rsidP="00150A22">
      <w:pPr>
        <w:pStyle w:val="a8"/>
        <w:numPr>
          <w:ilvl w:val="0"/>
          <w:numId w:val="3"/>
        </w:numPr>
        <w:ind w:firstLineChars="0"/>
        <w:outlineLvl w:val="1"/>
        <w:rPr>
          <w:b/>
        </w:rPr>
      </w:pPr>
      <w:r w:rsidRPr="008E75FE">
        <w:rPr>
          <w:rFonts w:hint="eastAsia"/>
          <w:b/>
        </w:rPr>
        <w:t>滴滴尝试为网约车加装防护膜</w:t>
      </w:r>
    </w:p>
    <w:p w14:paraId="435A347F" w14:textId="77777777" w:rsidR="00273955" w:rsidRDefault="00273955" w:rsidP="00150A22">
      <w:r>
        <w:t>为进一步强化车内防疫措施，本周起，滴滴陆续在武汉、大连、洛阳、郑州、哈尔滨、长治、宝鸡、江门等城市的网约车内加装前后排防护隔离膜，在要求车内勤通风、定时消毒，司乘均须戴口罩的同时，为网约车内再戴上一层“透明口罩”，尽可能实施多重保护。</w:t>
      </w:r>
    </w:p>
    <w:p w14:paraId="769CD3AF" w14:textId="77777777" w:rsidR="00273955" w:rsidRPr="008E75FE" w:rsidRDefault="00273955" w:rsidP="00150A22">
      <w:pPr>
        <w:rPr>
          <w:rFonts w:cs="宋体"/>
          <w:b/>
          <w:bCs/>
          <w:i/>
          <w:iCs/>
        </w:rPr>
      </w:pPr>
      <w:r w:rsidRPr="002009FE">
        <w:rPr>
          <w:rFonts w:cs="宋体" w:hint="eastAsia"/>
          <w:b/>
          <w:bCs/>
          <w:i/>
          <w:iCs/>
        </w:rPr>
        <w:t>分析：。</w:t>
      </w:r>
    </w:p>
    <w:p w14:paraId="7971E1D3" w14:textId="77777777" w:rsidR="00273955" w:rsidRPr="00FE0DB5" w:rsidRDefault="00273955" w:rsidP="00150A22">
      <w:pPr>
        <w:pStyle w:val="a8"/>
        <w:numPr>
          <w:ilvl w:val="0"/>
          <w:numId w:val="3"/>
        </w:numPr>
        <w:ind w:firstLineChars="0"/>
        <w:outlineLvl w:val="1"/>
        <w:rPr>
          <w:b/>
        </w:rPr>
      </w:pPr>
      <w:r w:rsidRPr="00FE0DB5">
        <w:rPr>
          <w:rFonts w:hint="eastAsia"/>
          <w:b/>
        </w:rPr>
        <w:t>滴滴再建医护保障车队，</w:t>
      </w:r>
      <w:r w:rsidRPr="00FE0DB5">
        <w:rPr>
          <w:b/>
        </w:rPr>
        <w:t>5城服务1.7万人</w:t>
      </w:r>
    </w:p>
    <w:p w14:paraId="20F1423B" w14:textId="77777777" w:rsidR="00273955" w:rsidRDefault="00273955" w:rsidP="00150A22">
      <w:r>
        <w:t>滴滴出行近日在宁波组建了“医护保障车队”，将为宁波市第二医院、宁波大学医学院附属医院等8家救治定点医院的医务工作者，提供上下班免费接送服务。</w:t>
      </w:r>
    </w:p>
    <w:p w14:paraId="62869E88" w14:textId="77777777" w:rsidR="00273955" w:rsidRDefault="00273955" w:rsidP="00150A22">
      <w:pPr>
        <w:rPr>
          <w:rFonts w:cs="宋体"/>
          <w:b/>
          <w:bCs/>
          <w:i/>
          <w:iCs/>
        </w:rPr>
      </w:pPr>
      <w:r w:rsidRPr="002009FE">
        <w:rPr>
          <w:rFonts w:cs="宋体" w:hint="eastAsia"/>
          <w:b/>
          <w:bCs/>
          <w:i/>
          <w:iCs/>
        </w:rPr>
        <w:t>分析：。</w:t>
      </w:r>
    </w:p>
    <w:p w14:paraId="617CC416" w14:textId="77777777" w:rsidR="00273955" w:rsidRPr="00FE0DB5" w:rsidRDefault="00273955" w:rsidP="00150A22">
      <w:pPr>
        <w:pStyle w:val="a8"/>
        <w:numPr>
          <w:ilvl w:val="0"/>
          <w:numId w:val="3"/>
        </w:numPr>
        <w:ind w:firstLineChars="0"/>
        <w:outlineLvl w:val="1"/>
        <w:rPr>
          <w:b/>
        </w:rPr>
      </w:pPr>
      <w:r w:rsidRPr="00FE0DB5">
        <w:rPr>
          <w:rFonts w:hint="eastAsia"/>
          <w:b/>
        </w:rPr>
        <w:t>东风本田取消</w:t>
      </w:r>
      <w:r w:rsidRPr="00FE0DB5">
        <w:rPr>
          <w:b/>
        </w:rPr>
        <w:t>1-2月销售考核</w:t>
      </w:r>
    </w:p>
    <w:p w14:paraId="0A7B636D" w14:textId="77777777" w:rsidR="00273955" w:rsidRDefault="00273955" w:rsidP="00150A22">
      <w:r>
        <w:t>东风本田表示，为缓解经销商压力，取消对经销商1-2月的销售目标考核，且按销售实际的110%给予返利支持。</w:t>
      </w:r>
    </w:p>
    <w:p w14:paraId="3AA2017F" w14:textId="77777777" w:rsidR="00273955" w:rsidRDefault="00273955" w:rsidP="00150A22">
      <w:pPr>
        <w:rPr>
          <w:rFonts w:cs="宋体"/>
          <w:b/>
          <w:bCs/>
          <w:i/>
          <w:iCs/>
        </w:rPr>
      </w:pPr>
      <w:r w:rsidRPr="002009FE">
        <w:rPr>
          <w:rFonts w:cs="宋体" w:hint="eastAsia"/>
          <w:b/>
          <w:bCs/>
          <w:i/>
          <w:iCs/>
        </w:rPr>
        <w:t>分析：。</w:t>
      </w:r>
    </w:p>
    <w:p w14:paraId="7420481D" w14:textId="77777777" w:rsidR="00273955" w:rsidRPr="00BC6F31" w:rsidRDefault="00273955" w:rsidP="00150A22">
      <w:pPr>
        <w:pStyle w:val="a8"/>
        <w:numPr>
          <w:ilvl w:val="0"/>
          <w:numId w:val="3"/>
        </w:numPr>
        <w:ind w:firstLineChars="0"/>
        <w:outlineLvl w:val="1"/>
        <w:rPr>
          <w:b/>
        </w:rPr>
      </w:pPr>
      <w:r w:rsidRPr="00BC6F31">
        <w:rPr>
          <w:rFonts w:hint="eastAsia"/>
          <w:b/>
        </w:rPr>
        <w:t>东风汽车股份助力打赢疫情防控阻击战</w:t>
      </w:r>
    </w:p>
    <w:p w14:paraId="157B7EB8" w14:textId="77777777" w:rsidR="00273955" w:rsidRDefault="00273955" w:rsidP="00150A22">
      <w:r>
        <w:rPr>
          <w:rFonts w:hint="eastAsia"/>
        </w:rPr>
        <w:t>作为一家具有高度社会责任感的上市公司，东风汽车股份有限公司</w:t>
      </w:r>
      <w:r>
        <w:t>(以下简称“东风汽车股份”)密切关注新型冠状病毒感染的肺炎疫情，2020年1月25日，东风汽车股份召开应对新型冠状病毒疫情专题会，迅速成立新型肺炎疫情防控指挥部，一方面实施多项措施将疫情防控工作抓实抓细，另一方面加大对疫区的支援力度。</w:t>
      </w:r>
    </w:p>
    <w:p w14:paraId="3DB907D3" w14:textId="77777777" w:rsidR="00273955" w:rsidRDefault="00273955" w:rsidP="00150A22">
      <w:pPr>
        <w:rPr>
          <w:rFonts w:cs="宋体"/>
          <w:b/>
          <w:bCs/>
          <w:i/>
          <w:iCs/>
        </w:rPr>
      </w:pPr>
      <w:r w:rsidRPr="002009FE">
        <w:rPr>
          <w:rFonts w:cs="宋体" w:hint="eastAsia"/>
          <w:b/>
          <w:bCs/>
          <w:i/>
          <w:iCs/>
        </w:rPr>
        <w:t>分析：。</w:t>
      </w:r>
    </w:p>
    <w:p w14:paraId="7E6DFF38" w14:textId="283C922F" w:rsidR="00273955" w:rsidRPr="00A323AD" w:rsidRDefault="00273955" w:rsidP="00150A22">
      <w:pPr>
        <w:pStyle w:val="a8"/>
        <w:numPr>
          <w:ilvl w:val="0"/>
          <w:numId w:val="3"/>
        </w:numPr>
        <w:ind w:firstLineChars="0"/>
        <w:outlineLvl w:val="1"/>
        <w:rPr>
          <w:b/>
        </w:rPr>
      </w:pPr>
      <w:r w:rsidRPr="00A323AD">
        <w:rPr>
          <w:b/>
        </w:rPr>
        <w:lastRenderedPageBreak/>
        <w:t>奇瑞新零售</w:t>
      </w:r>
      <w:r w:rsidR="00197220" w:rsidRPr="00A323AD">
        <w:rPr>
          <w:rFonts w:hint="eastAsia"/>
          <w:b/>
        </w:rPr>
        <w:t>防控疫情，线上购车</w:t>
      </w:r>
      <w:r w:rsidRPr="00A323AD">
        <w:rPr>
          <w:b/>
        </w:rPr>
        <w:t>加速落地</w:t>
      </w:r>
    </w:p>
    <w:p w14:paraId="5CE4F1D1" w14:textId="77777777" w:rsidR="00273955" w:rsidRDefault="00273955" w:rsidP="00150A22">
      <w:r>
        <w:t>为减少人与人的直接接触，奇瑞汽车近日推出了“奇瑞新零售”线上购车平台，帮助商户在线卖车，用户在线买车。</w:t>
      </w:r>
    </w:p>
    <w:p w14:paraId="561DBD1C" w14:textId="77777777" w:rsidR="00273955" w:rsidRDefault="00273955" w:rsidP="00150A22">
      <w:pPr>
        <w:rPr>
          <w:rFonts w:cs="宋体"/>
          <w:b/>
          <w:bCs/>
          <w:i/>
          <w:iCs/>
        </w:rPr>
      </w:pPr>
      <w:r w:rsidRPr="002009FE">
        <w:rPr>
          <w:rFonts w:cs="宋体" w:hint="eastAsia"/>
          <w:b/>
          <w:bCs/>
          <w:i/>
          <w:iCs/>
        </w:rPr>
        <w:t>分析：。</w:t>
      </w:r>
    </w:p>
    <w:p w14:paraId="4DECC160" w14:textId="77777777" w:rsidR="00273955" w:rsidRPr="00B83857" w:rsidRDefault="00273955" w:rsidP="00150A22">
      <w:pPr>
        <w:pStyle w:val="a8"/>
        <w:numPr>
          <w:ilvl w:val="0"/>
          <w:numId w:val="3"/>
        </w:numPr>
        <w:ind w:firstLineChars="0"/>
        <w:outlineLvl w:val="1"/>
        <w:rPr>
          <w:b/>
        </w:rPr>
      </w:pPr>
      <w:r w:rsidRPr="00B83857">
        <w:rPr>
          <w:rFonts w:hint="eastAsia"/>
          <w:b/>
        </w:rPr>
        <w:t>丰田在华工厂</w:t>
      </w:r>
      <w:r w:rsidRPr="00B83857">
        <w:rPr>
          <w:b/>
        </w:rPr>
        <w:t>2月17日复工</w:t>
      </w:r>
    </w:p>
    <w:p w14:paraId="0EC3506D" w14:textId="77777777" w:rsidR="00273955" w:rsidRDefault="00273955" w:rsidP="00150A22">
      <w:r>
        <w:t>丰田汽车目前在中国有12个整车及零部件工厂，原本计划停产到2月9日。但目前考虑到国务院和地方政府的指导方针、以及疫情对零部件和物流带来的影响，丰田汽车决定延长停产时间。推迟复工时间至2月17日。</w:t>
      </w:r>
    </w:p>
    <w:p w14:paraId="75F12330" w14:textId="77777777" w:rsidR="00273955" w:rsidRDefault="00273955" w:rsidP="00150A22">
      <w:pPr>
        <w:rPr>
          <w:rFonts w:cs="宋体"/>
          <w:b/>
          <w:bCs/>
          <w:i/>
          <w:iCs/>
        </w:rPr>
      </w:pPr>
      <w:r w:rsidRPr="002009FE">
        <w:rPr>
          <w:rFonts w:cs="宋体" w:hint="eastAsia"/>
          <w:b/>
          <w:bCs/>
          <w:i/>
          <w:iCs/>
        </w:rPr>
        <w:t>分析：。</w:t>
      </w:r>
    </w:p>
    <w:p w14:paraId="3EDFCE1E" w14:textId="77777777" w:rsidR="00273955" w:rsidRPr="00FE0DB5" w:rsidRDefault="00273955" w:rsidP="00150A22">
      <w:pPr>
        <w:pStyle w:val="a8"/>
        <w:numPr>
          <w:ilvl w:val="0"/>
          <w:numId w:val="3"/>
        </w:numPr>
        <w:ind w:firstLineChars="0"/>
        <w:outlineLvl w:val="1"/>
        <w:rPr>
          <w:b/>
        </w:rPr>
      </w:pPr>
      <w:r w:rsidRPr="00FE0DB5">
        <w:rPr>
          <w:rFonts w:hint="eastAsia"/>
          <w:b/>
        </w:rPr>
        <w:t>广汽丰田将国产全新</w:t>
      </w:r>
      <w:r w:rsidRPr="00FE0DB5">
        <w:rPr>
          <w:b/>
        </w:rPr>
        <w:t>MPV</w:t>
      </w:r>
    </w:p>
    <w:p w14:paraId="2AF31B1C" w14:textId="77777777" w:rsidR="00273955" w:rsidRDefault="00273955" w:rsidP="00150A22">
      <w:r>
        <w:t>从国家商标局获悉，广汽丰田注册了多个新商标，均为“sienna”的中文音译，并且丰田中国也注册了“sienna”商标。此举意味着sienna或将确认国产，并且落户广汽丰田。目前，现款sienna以平行进口形式引入国内。</w:t>
      </w:r>
    </w:p>
    <w:p w14:paraId="4B63BC37" w14:textId="77777777" w:rsidR="00273955" w:rsidRDefault="00273955" w:rsidP="00150A22">
      <w:pPr>
        <w:rPr>
          <w:rFonts w:cs="宋体"/>
          <w:b/>
          <w:bCs/>
          <w:i/>
          <w:iCs/>
        </w:rPr>
      </w:pPr>
      <w:r w:rsidRPr="002009FE">
        <w:rPr>
          <w:rFonts w:cs="宋体" w:hint="eastAsia"/>
          <w:b/>
          <w:bCs/>
          <w:i/>
          <w:iCs/>
        </w:rPr>
        <w:t>分析：。</w:t>
      </w:r>
    </w:p>
    <w:p w14:paraId="4C3868EA" w14:textId="77777777" w:rsidR="00273955" w:rsidRPr="0053410D" w:rsidRDefault="00273955" w:rsidP="00150A22">
      <w:pPr>
        <w:pStyle w:val="a8"/>
        <w:numPr>
          <w:ilvl w:val="0"/>
          <w:numId w:val="3"/>
        </w:numPr>
        <w:ind w:firstLineChars="0"/>
        <w:outlineLvl w:val="1"/>
        <w:rPr>
          <w:b/>
        </w:rPr>
      </w:pPr>
      <w:r w:rsidRPr="0053410D">
        <w:rPr>
          <w:rFonts w:hint="eastAsia"/>
          <w:b/>
        </w:rPr>
        <w:t>广汽集团：计划打造口罩生产线支援防疫</w:t>
      </w:r>
    </w:p>
    <w:p w14:paraId="2B1DB82B" w14:textId="77777777" w:rsidR="00273955" w:rsidRDefault="00273955" w:rsidP="00150A22">
      <w:r w:rsidRPr="008F3639">
        <w:rPr>
          <w:rFonts w:hint="eastAsia"/>
        </w:rPr>
        <w:t>面对着新冠肺炎疫情下医疗防护物资严重短缺的局面，广汽集团正研究打造用于加工生产口罩的设备和生产线的方案，以及积极探讨生产口罩，为防控疫情出力。</w:t>
      </w:r>
    </w:p>
    <w:p w14:paraId="2E2F1753" w14:textId="77777777" w:rsidR="00273955" w:rsidRDefault="00273955" w:rsidP="00150A22">
      <w:pPr>
        <w:rPr>
          <w:rFonts w:cs="宋体"/>
          <w:b/>
          <w:bCs/>
          <w:i/>
          <w:iCs/>
        </w:rPr>
      </w:pPr>
      <w:r w:rsidRPr="002009FE">
        <w:rPr>
          <w:rFonts w:cs="宋体" w:hint="eastAsia"/>
          <w:b/>
          <w:bCs/>
          <w:i/>
          <w:iCs/>
        </w:rPr>
        <w:t>分析：。</w:t>
      </w:r>
    </w:p>
    <w:p w14:paraId="5F9E8C7D" w14:textId="77777777" w:rsidR="00273955" w:rsidRPr="00B72E18" w:rsidRDefault="00273955" w:rsidP="00150A22">
      <w:pPr>
        <w:pStyle w:val="a8"/>
        <w:numPr>
          <w:ilvl w:val="0"/>
          <w:numId w:val="3"/>
        </w:numPr>
        <w:ind w:firstLineChars="0"/>
        <w:outlineLvl w:val="1"/>
        <w:rPr>
          <w:b/>
        </w:rPr>
      </w:pPr>
      <w:r w:rsidRPr="00B72E18">
        <w:rPr>
          <w:rFonts w:hint="eastAsia"/>
          <w:b/>
        </w:rPr>
        <w:t>合众汽车工厂设备被抵押，获</w:t>
      </w:r>
      <w:r w:rsidRPr="00B72E18">
        <w:rPr>
          <w:b/>
        </w:rPr>
        <w:t>1.2亿元授信</w:t>
      </w:r>
    </w:p>
    <w:p w14:paraId="6080803C" w14:textId="77777777" w:rsidR="00273955" w:rsidRDefault="00273955" w:rsidP="00150A22">
      <w:r>
        <w:t>浙江合众新能源汽车有限公司发布声明称，公司已将涂装车间价值4,266万元的设备抵押给上海国金租赁有限公司，并因此获得国金租赁1.2亿元的授信。在抵押担保期间，合众桐乡生产基地的40余台设备所有权属于国金租赁，使用权属于合众汽车。</w:t>
      </w:r>
    </w:p>
    <w:p w14:paraId="3CC45C0F" w14:textId="77777777" w:rsidR="00273955" w:rsidRDefault="00273955" w:rsidP="00150A22">
      <w:pPr>
        <w:rPr>
          <w:rFonts w:cs="宋体"/>
          <w:b/>
          <w:bCs/>
          <w:i/>
          <w:iCs/>
        </w:rPr>
      </w:pPr>
      <w:r w:rsidRPr="002009FE">
        <w:rPr>
          <w:rFonts w:cs="宋体" w:hint="eastAsia"/>
          <w:b/>
          <w:bCs/>
          <w:i/>
          <w:iCs/>
        </w:rPr>
        <w:t>分析：。</w:t>
      </w:r>
    </w:p>
    <w:p w14:paraId="540C7241" w14:textId="77777777" w:rsidR="00273955" w:rsidRPr="00B83857" w:rsidRDefault="00273955" w:rsidP="00150A22">
      <w:pPr>
        <w:pStyle w:val="a8"/>
        <w:numPr>
          <w:ilvl w:val="0"/>
          <w:numId w:val="3"/>
        </w:numPr>
        <w:ind w:firstLineChars="0"/>
        <w:outlineLvl w:val="1"/>
        <w:rPr>
          <w:b/>
        </w:rPr>
      </w:pPr>
      <w:r w:rsidRPr="00B83857">
        <w:rPr>
          <w:rFonts w:hint="eastAsia"/>
          <w:b/>
        </w:rPr>
        <w:t>江淮商务车率先复工排产</w:t>
      </w:r>
    </w:p>
    <w:p w14:paraId="7C881A66" w14:textId="77777777" w:rsidR="00273955" w:rsidRDefault="00273955" w:rsidP="00150A22">
      <w:r>
        <w:t>江淮商务车按照政策要求全体系在2月10号复工生产，在保证质量的前提下，率先复工快速生产救护专用车支持战疫斗争。江淮商务车是国内较早布局生产救护车专用车的品牌之一，在一线救护战场中，瑞风M3/M4和星锐的医疗救护车发挥了非常积极的作用，为转运病患人员、疾病防治提供了有效的支持。</w:t>
      </w:r>
    </w:p>
    <w:p w14:paraId="0C69C5C0" w14:textId="77777777" w:rsidR="00273955" w:rsidRDefault="00273955" w:rsidP="00150A22">
      <w:pPr>
        <w:rPr>
          <w:rFonts w:cs="宋体"/>
          <w:b/>
          <w:bCs/>
          <w:i/>
          <w:iCs/>
        </w:rPr>
      </w:pPr>
      <w:r w:rsidRPr="002009FE">
        <w:rPr>
          <w:rFonts w:cs="宋体" w:hint="eastAsia"/>
          <w:b/>
          <w:bCs/>
          <w:i/>
          <w:iCs/>
        </w:rPr>
        <w:t>分析：。</w:t>
      </w:r>
    </w:p>
    <w:p w14:paraId="50D4129E" w14:textId="36C0DB48" w:rsidR="00273955" w:rsidRPr="00B83857" w:rsidRDefault="00273955" w:rsidP="00150A22">
      <w:pPr>
        <w:pStyle w:val="a8"/>
        <w:numPr>
          <w:ilvl w:val="0"/>
          <w:numId w:val="3"/>
        </w:numPr>
        <w:ind w:firstLineChars="0"/>
        <w:outlineLvl w:val="1"/>
        <w:rPr>
          <w:b/>
        </w:rPr>
      </w:pPr>
      <w:r w:rsidRPr="00B83857">
        <w:rPr>
          <w:rFonts w:hint="eastAsia"/>
          <w:b/>
        </w:rPr>
        <w:t>广汽传祺推疫情关怀政策</w:t>
      </w:r>
    </w:p>
    <w:p w14:paraId="72DB1641" w14:textId="77777777" w:rsidR="00273955" w:rsidRDefault="00273955" w:rsidP="00150A22">
      <w:r>
        <w:t>在疫情期间，为保障消费者的看车、买车、售后需求，广汽传祺针对客户推出“4大关爱、12大举措“以及针对经销商推出“四大举措”。此外，广汽传祺还准备资金（总计1,100万元）给到特约店进行专项疫情防范，确保店内实现安全营业。</w:t>
      </w:r>
    </w:p>
    <w:p w14:paraId="59F1BA2A" w14:textId="77777777" w:rsidR="00273955" w:rsidRDefault="00273955" w:rsidP="00150A22">
      <w:pPr>
        <w:rPr>
          <w:rFonts w:cs="宋体"/>
          <w:b/>
          <w:bCs/>
          <w:i/>
          <w:iCs/>
        </w:rPr>
      </w:pPr>
      <w:r w:rsidRPr="002009FE">
        <w:rPr>
          <w:rFonts w:cs="宋体" w:hint="eastAsia"/>
          <w:b/>
          <w:bCs/>
          <w:i/>
          <w:iCs/>
        </w:rPr>
        <w:t>分析：。</w:t>
      </w:r>
    </w:p>
    <w:p w14:paraId="297FD585" w14:textId="103F67A4" w:rsidR="00273955" w:rsidRPr="00A323AD" w:rsidRDefault="00273955" w:rsidP="00150A22">
      <w:pPr>
        <w:pStyle w:val="a8"/>
        <w:numPr>
          <w:ilvl w:val="0"/>
          <w:numId w:val="3"/>
        </w:numPr>
        <w:ind w:firstLineChars="0"/>
        <w:outlineLvl w:val="1"/>
        <w:rPr>
          <w:b/>
        </w:rPr>
      </w:pPr>
      <w:r w:rsidRPr="00A323AD">
        <w:rPr>
          <w:rFonts w:hint="eastAsia"/>
          <w:b/>
        </w:rPr>
        <w:t>吉利变速箱应用里卡多技术</w:t>
      </w:r>
      <w:r w:rsidR="00197220" w:rsidRPr="00A323AD">
        <w:rPr>
          <w:rFonts w:hint="eastAsia"/>
          <w:b/>
        </w:rPr>
        <w:t>可靠性提升，</w:t>
      </w:r>
    </w:p>
    <w:p w14:paraId="282F1740" w14:textId="77777777" w:rsidR="00273955" w:rsidRDefault="00273955" w:rsidP="00150A22">
      <w:r>
        <w:t>中欧汽车技术中心选中卡多公司为其提供关键的变速箱控制软件，相关产品或将搭载于紧凑型SUV车型中。据悉，中欧汽车技术中心是一家位于瑞典的创新中心，致力于为吉利集团旗下各品牌研发移动出行方案。</w:t>
      </w:r>
    </w:p>
    <w:p w14:paraId="319BB41D" w14:textId="77777777" w:rsidR="00273955" w:rsidRDefault="00273955" w:rsidP="00150A22">
      <w:pPr>
        <w:rPr>
          <w:rFonts w:cs="宋体"/>
          <w:b/>
          <w:bCs/>
          <w:i/>
          <w:iCs/>
        </w:rPr>
      </w:pPr>
      <w:r w:rsidRPr="002009FE">
        <w:rPr>
          <w:rFonts w:cs="宋体" w:hint="eastAsia"/>
          <w:b/>
          <w:bCs/>
          <w:i/>
          <w:iCs/>
        </w:rPr>
        <w:t>分析：。</w:t>
      </w:r>
    </w:p>
    <w:p w14:paraId="3D598969" w14:textId="77777777" w:rsidR="00273955" w:rsidRPr="008D645D" w:rsidRDefault="00273955" w:rsidP="00150A22">
      <w:pPr>
        <w:pStyle w:val="a8"/>
        <w:numPr>
          <w:ilvl w:val="0"/>
          <w:numId w:val="3"/>
        </w:numPr>
        <w:ind w:firstLineChars="0"/>
        <w:outlineLvl w:val="1"/>
        <w:rPr>
          <w:b/>
        </w:rPr>
      </w:pPr>
      <w:r w:rsidRPr="008D645D">
        <w:rPr>
          <w:rFonts w:hint="eastAsia"/>
          <w:b/>
        </w:rPr>
        <w:t>林肯推出疫情关怀政策</w:t>
      </w:r>
      <w:r w:rsidRPr="008D645D">
        <w:rPr>
          <w:b/>
        </w:rPr>
        <w:t>含五大关爱行动</w:t>
      </w:r>
    </w:p>
    <w:p w14:paraId="2EF968EC" w14:textId="77777777" w:rsidR="00273955" w:rsidRDefault="00273955" w:rsidP="00150A22">
      <w:r>
        <w:rPr>
          <w:rFonts w:hint="eastAsia"/>
        </w:rPr>
        <w:t>一场由新型冠状病毒引发的肺炎疫情席卷整个中国，牵动着每个人的心。在此期间，秉持着“林肯之道”客户服务理念，林肯为全车系车主和潜在客户带来“林肯之道”五大关爱行动，让每一位客户都能享受周到的关怀与服务。</w:t>
      </w:r>
    </w:p>
    <w:p w14:paraId="313AEF2A" w14:textId="77777777" w:rsidR="00273955" w:rsidRDefault="00273955" w:rsidP="00150A22">
      <w:r>
        <w:rPr>
          <w:rFonts w:hint="eastAsia"/>
        </w:rPr>
        <w:t>五大关爱行动分别是：</w:t>
      </w:r>
      <w:r>
        <w:t>1、延长服务；2、免费取送；3、实时消毒；4、免费路援；5、在线</w:t>
      </w:r>
      <w:r>
        <w:lastRenderedPageBreak/>
        <w:t>金融。</w:t>
      </w:r>
    </w:p>
    <w:p w14:paraId="3CF5F866" w14:textId="77777777" w:rsidR="00273955" w:rsidRDefault="00273955" w:rsidP="00150A22">
      <w:pPr>
        <w:rPr>
          <w:rFonts w:cs="宋体"/>
          <w:b/>
          <w:bCs/>
          <w:i/>
          <w:iCs/>
        </w:rPr>
      </w:pPr>
      <w:r w:rsidRPr="002009FE">
        <w:rPr>
          <w:rFonts w:cs="宋体" w:hint="eastAsia"/>
          <w:b/>
          <w:bCs/>
          <w:i/>
          <w:iCs/>
        </w:rPr>
        <w:t>分析：。</w:t>
      </w:r>
    </w:p>
    <w:p w14:paraId="4347283D" w14:textId="77777777" w:rsidR="00273955" w:rsidRPr="00B83857" w:rsidRDefault="00273955" w:rsidP="00150A22">
      <w:pPr>
        <w:pStyle w:val="a8"/>
        <w:numPr>
          <w:ilvl w:val="0"/>
          <w:numId w:val="3"/>
        </w:numPr>
        <w:ind w:firstLineChars="0"/>
        <w:outlineLvl w:val="1"/>
        <w:rPr>
          <w:b/>
        </w:rPr>
      </w:pPr>
      <w:r w:rsidRPr="00B83857">
        <w:rPr>
          <w:rFonts w:hint="eastAsia"/>
          <w:b/>
        </w:rPr>
        <w:t>南京依维柯为黄冈提供</w:t>
      </w:r>
      <w:r w:rsidRPr="00B83857">
        <w:rPr>
          <w:b/>
        </w:rPr>
        <w:t>14辆防疫车</w:t>
      </w:r>
    </w:p>
    <w:p w14:paraId="1BDF7511" w14:textId="77777777" w:rsidR="00273955" w:rsidRDefault="00273955" w:rsidP="00150A22">
      <w:r>
        <w:t>南京依维柯14辆依维柯防疫车近日紧急奔赴黄冈，该防疫车匹配了强劲动力，争分夺秒、有需必达，还拥有宽敞空间，极大减轻了医患人员在车内的压抑感。依维柯防疫车通风过滤，消毒防护功能全面，可承担多个区域场景的防疫任务，为医护人员运送以及病患紧急转运工作保驾护航。</w:t>
      </w:r>
    </w:p>
    <w:p w14:paraId="669ADCE6" w14:textId="77777777" w:rsidR="00273955" w:rsidRDefault="00273955" w:rsidP="00150A22">
      <w:pPr>
        <w:rPr>
          <w:rFonts w:cs="宋体"/>
          <w:b/>
          <w:bCs/>
          <w:i/>
          <w:iCs/>
        </w:rPr>
      </w:pPr>
      <w:r w:rsidRPr="002009FE">
        <w:rPr>
          <w:rFonts w:cs="宋体" w:hint="eastAsia"/>
          <w:b/>
          <w:bCs/>
          <w:i/>
          <w:iCs/>
        </w:rPr>
        <w:t>分析：。</w:t>
      </w:r>
    </w:p>
    <w:p w14:paraId="5E194795" w14:textId="77777777" w:rsidR="00273955" w:rsidRPr="00B83857" w:rsidRDefault="00273955" w:rsidP="00150A22">
      <w:pPr>
        <w:pStyle w:val="a8"/>
        <w:numPr>
          <w:ilvl w:val="0"/>
          <w:numId w:val="3"/>
        </w:numPr>
        <w:ind w:firstLineChars="0"/>
        <w:outlineLvl w:val="1"/>
        <w:rPr>
          <w:b/>
        </w:rPr>
      </w:pPr>
      <w:r w:rsidRPr="00B83857">
        <w:rPr>
          <w:rFonts w:hint="eastAsia"/>
          <w:b/>
        </w:rPr>
        <w:t>奇瑞与</w:t>
      </w:r>
      <w:r w:rsidRPr="00B83857">
        <w:rPr>
          <w:b/>
        </w:rPr>
        <w:t>HAAH达成合作，计划在美销售车辆</w:t>
      </w:r>
    </w:p>
    <w:p w14:paraId="0ADC0BC7" w14:textId="77777777" w:rsidR="00273955" w:rsidRDefault="00273955" w:rsidP="00150A22">
      <w:r>
        <w:t>美国HAAH汽车控股公司近日表示，已经与奇瑞汽车达成了北美市场分销协议，计划在美销售车辆。据悉，奇瑞将在美国组装一款高端SUV，最早将于2021年底使用Vantas品牌在北美进行销售，并向买家提供服务。</w:t>
      </w:r>
    </w:p>
    <w:p w14:paraId="36BC934E" w14:textId="77777777" w:rsidR="00273955" w:rsidRDefault="00273955" w:rsidP="00150A22">
      <w:pPr>
        <w:rPr>
          <w:rFonts w:cs="宋体"/>
          <w:b/>
          <w:bCs/>
          <w:i/>
          <w:iCs/>
        </w:rPr>
      </w:pPr>
      <w:r w:rsidRPr="002009FE">
        <w:rPr>
          <w:rFonts w:cs="宋体" w:hint="eastAsia"/>
          <w:b/>
          <w:bCs/>
          <w:i/>
          <w:iCs/>
        </w:rPr>
        <w:t>分析：。</w:t>
      </w:r>
    </w:p>
    <w:p w14:paraId="2CAE2920" w14:textId="77777777" w:rsidR="00273955" w:rsidRPr="00A323AD" w:rsidRDefault="00273955" w:rsidP="00150A22">
      <w:pPr>
        <w:pStyle w:val="a8"/>
        <w:numPr>
          <w:ilvl w:val="0"/>
          <w:numId w:val="3"/>
        </w:numPr>
        <w:ind w:firstLineChars="0"/>
        <w:outlineLvl w:val="1"/>
        <w:rPr>
          <w:b/>
        </w:rPr>
      </w:pPr>
      <w:r w:rsidRPr="00A323AD">
        <w:rPr>
          <w:rFonts w:hint="eastAsia"/>
          <w:b/>
        </w:rPr>
        <w:t>三一重卡推延期还款政策</w:t>
      </w:r>
    </w:p>
    <w:p w14:paraId="306C76AF" w14:textId="77777777" w:rsidR="00273955" w:rsidRDefault="00273955" w:rsidP="00150A22">
      <w:r>
        <w:t>为响应国家抗击新冠肺炎疫情的要求，三一重卡积极承担社会责任，于近日正式宣布，三一重卡联合三一金融向卡友推出延期还贷的政策（2020年2月至4月，最长3个月延期），延期还款期间，客户无需支付本金与利息。</w:t>
      </w:r>
    </w:p>
    <w:p w14:paraId="4C11EB0B" w14:textId="77777777" w:rsidR="00273955" w:rsidRDefault="00273955" w:rsidP="00150A22">
      <w:pPr>
        <w:rPr>
          <w:rFonts w:cs="宋体"/>
          <w:b/>
          <w:bCs/>
          <w:i/>
          <w:iCs/>
        </w:rPr>
      </w:pPr>
      <w:r w:rsidRPr="002009FE">
        <w:rPr>
          <w:rFonts w:cs="宋体" w:hint="eastAsia"/>
          <w:b/>
          <w:bCs/>
          <w:i/>
          <w:iCs/>
        </w:rPr>
        <w:t>分析：。</w:t>
      </w:r>
    </w:p>
    <w:p w14:paraId="6672EC2C" w14:textId="77777777" w:rsidR="00273955" w:rsidRPr="00A323AD" w:rsidRDefault="00273955" w:rsidP="00150A22">
      <w:pPr>
        <w:pStyle w:val="a8"/>
        <w:numPr>
          <w:ilvl w:val="0"/>
          <w:numId w:val="3"/>
        </w:numPr>
        <w:ind w:firstLineChars="0"/>
        <w:outlineLvl w:val="1"/>
        <w:rPr>
          <w:b/>
        </w:rPr>
      </w:pPr>
      <w:r w:rsidRPr="00A323AD">
        <w:rPr>
          <w:rFonts w:hint="eastAsia"/>
          <w:b/>
        </w:rPr>
        <w:t>上汽大众将推</w:t>
      </w:r>
      <w:r w:rsidRPr="00A323AD">
        <w:rPr>
          <w:b/>
        </w:rPr>
        <w:t>4款新车，旗舰MPV上半年开售</w:t>
      </w:r>
    </w:p>
    <w:p w14:paraId="61DB3264" w14:textId="77777777" w:rsidR="00273955" w:rsidRDefault="00273955" w:rsidP="00150A22">
      <w:r>
        <w:t>上汽大众大众品牌将在2020年推出4款全新车型，包括Viloran、途岳纯电、途观L轿跑版以及ID.系列纯电动SUV，除此之外大众品牌预计还将推出多款年度改款车型，主要对车型配置进行调整。其中Viloran将在上半年率先上市。</w:t>
      </w:r>
    </w:p>
    <w:p w14:paraId="31292170" w14:textId="77777777" w:rsidR="00273955" w:rsidRDefault="00273955" w:rsidP="00150A22">
      <w:pPr>
        <w:rPr>
          <w:rFonts w:cs="宋体"/>
          <w:b/>
          <w:bCs/>
          <w:i/>
          <w:iCs/>
        </w:rPr>
      </w:pPr>
      <w:r w:rsidRPr="002009FE">
        <w:rPr>
          <w:rFonts w:cs="宋体" w:hint="eastAsia"/>
          <w:b/>
          <w:bCs/>
          <w:i/>
          <w:iCs/>
        </w:rPr>
        <w:t>分析：。</w:t>
      </w:r>
    </w:p>
    <w:p w14:paraId="11F489E0" w14:textId="77777777" w:rsidR="00273955" w:rsidRPr="00B83857" w:rsidRDefault="00273955" w:rsidP="00150A22">
      <w:pPr>
        <w:pStyle w:val="a8"/>
        <w:numPr>
          <w:ilvl w:val="0"/>
          <w:numId w:val="3"/>
        </w:numPr>
        <w:ind w:firstLineChars="0"/>
        <w:outlineLvl w:val="1"/>
        <w:rPr>
          <w:b/>
        </w:rPr>
      </w:pPr>
      <w:r w:rsidRPr="00B83857">
        <w:rPr>
          <w:rFonts w:hint="eastAsia"/>
          <w:b/>
        </w:rPr>
        <w:t>上汽红岩国六柴油杰狮</w:t>
      </w:r>
      <w:r w:rsidRPr="00B83857">
        <w:rPr>
          <w:b/>
        </w:rPr>
        <w:t>C6牵引车上市</w:t>
      </w:r>
    </w:p>
    <w:p w14:paraId="6D5A1516" w14:textId="77777777" w:rsidR="00273955" w:rsidRDefault="00273955" w:rsidP="00150A22">
      <w:r>
        <w:t>上汽依维柯红岩商用车有限公司联手康明斯动力和上汽动力，推出国六柴油杰狮C6系列。上汽红岩国六柴油杰狮C6系列产品全面覆盖牵引车、自卸车等车型。在动力经济性、轻量化、安全守护和驾乘舒适等方面全新升级，更符合消费者的使用需求。</w:t>
      </w:r>
    </w:p>
    <w:p w14:paraId="33E7EE78" w14:textId="77777777" w:rsidR="00273955" w:rsidRDefault="00273955" w:rsidP="00150A22">
      <w:pPr>
        <w:rPr>
          <w:rFonts w:cs="宋体"/>
          <w:b/>
          <w:bCs/>
          <w:i/>
          <w:iCs/>
        </w:rPr>
      </w:pPr>
      <w:r w:rsidRPr="002009FE">
        <w:rPr>
          <w:rFonts w:cs="宋体" w:hint="eastAsia"/>
          <w:b/>
          <w:bCs/>
          <w:i/>
          <w:iCs/>
        </w:rPr>
        <w:t>分析：。</w:t>
      </w:r>
    </w:p>
    <w:p w14:paraId="63B446A3" w14:textId="77777777" w:rsidR="00273955" w:rsidRPr="008D645D" w:rsidRDefault="00273955" w:rsidP="00150A22">
      <w:pPr>
        <w:pStyle w:val="a8"/>
        <w:numPr>
          <w:ilvl w:val="0"/>
          <w:numId w:val="3"/>
        </w:numPr>
        <w:ind w:firstLineChars="0"/>
        <w:outlineLvl w:val="1"/>
        <w:rPr>
          <w:b/>
        </w:rPr>
      </w:pPr>
      <w:r w:rsidRPr="008D645D">
        <w:rPr>
          <w:rFonts w:hint="eastAsia"/>
          <w:b/>
        </w:rPr>
        <w:t>上汽通用汽车推出延长质保等多项暖心“战疫”举措</w:t>
      </w:r>
    </w:p>
    <w:p w14:paraId="1606BB47" w14:textId="77777777" w:rsidR="00273955" w:rsidRDefault="00273955" w:rsidP="00150A22">
      <w:r>
        <w:rPr>
          <w:rFonts w:hint="eastAsia"/>
        </w:rPr>
        <w:t>为了保障特殊时期车主的权益，上汽通用汽车今日宣布，凡整车质保在</w:t>
      </w:r>
      <w:r>
        <w:t>2020年2月、3月间到期的所有别克、雪佛兰和凯迪拉克品牌车型，均可享受3个月的延长质保服务。这一暖心政策连同上汽通用汽车近期推出的一系列“战疫”举措，充分体现了上汽通用汽车“客户至上”的服务理念及高度的社会责任感。</w:t>
      </w:r>
    </w:p>
    <w:p w14:paraId="1B4B4107" w14:textId="77777777" w:rsidR="00273955" w:rsidRDefault="00273955" w:rsidP="00150A22">
      <w:pPr>
        <w:rPr>
          <w:rFonts w:cs="宋体"/>
          <w:b/>
          <w:bCs/>
          <w:i/>
          <w:iCs/>
        </w:rPr>
      </w:pPr>
      <w:r w:rsidRPr="002009FE">
        <w:rPr>
          <w:rFonts w:cs="宋体" w:hint="eastAsia"/>
          <w:b/>
          <w:bCs/>
          <w:i/>
          <w:iCs/>
        </w:rPr>
        <w:t>分析：。</w:t>
      </w:r>
    </w:p>
    <w:p w14:paraId="310A5FCB" w14:textId="77777777" w:rsidR="00273955" w:rsidRPr="00A323AD" w:rsidRDefault="00273955" w:rsidP="00150A22">
      <w:pPr>
        <w:pStyle w:val="a8"/>
        <w:numPr>
          <w:ilvl w:val="0"/>
          <w:numId w:val="3"/>
        </w:numPr>
        <w:ind w:firstLineChars="0"/>
        <w:outlineLvl w:val="1"/>
        <w:rPr>
          <w:b/>
        </w:rPr>
      </w:pPr>
      <w:r w:rsidRPr="00A323AD">
        <w:rPr>
          <w:rFonts w:hint="eastAsia"/>
          <w:b/>
        </w:rPr>
        <w:t>首汽约车可查询车辆消毒状态</w:t>
      </w:r>
    </w:p>
    <w:p w14:paraId="7609B5B3" w14:textId="77777777" w:rsidR="00273955" w:rsidRDefault="00273955" w:rsidP="00150A22">
      <w:r>
        <w:t>为保障大家的正常出行，首汽约车近日发起了“尖峰行动”，规范司乘双方的行为，有组织、有秩序地为运营车辆提供消毒服务，保证司乘双方出行时的健康安全。乘客可以通过首汽约车乘客端App或小程序下单后，查看车辆的消毒情况，也可以扫描车辆上的二维码查看当前车辆的消毒情况。</w:t>
      </w:r>
    </w:p>
    <w:p w14:paraId="6D8C94C0" w14:textId="77777777" w:rsidR="00273955" w:rsidRDefault="00273955" w:rsidP="00150A22">
      <w:pPr>
        <w:rPr>
          <w:rFonts w:cs="宋体"/>
          <w:b/>
          <w:bCs/>
          <w:i/>
          <w:iCs/>
        </w:rPr>
      </w:pPr>
      <w:r w:rsidRPr="002009FE">
        <w:rPr>
          <w:rFonts w:cs="宋体" w:hint="eastAsia"/>
          <w:b/>
          <w:bCs/>
          <w:i/>
          <w:iCs/>
        </w:rPr>
        <w:t>分析：。</w:t>
      </w:r>
    </w:p>
    <w:p w14:paraId="45338C5A" w14:textId="3F80F65D" w:rsidR="00273955" w:rsidRPr="008D645D" w:rsidRDefault="00273955" w:rsidP="00150A22">
      <w:pPr>
        <w:pStyle w:val="a8"/>
        <w:numPr>
          <w:ilvl w:val="0"/>
          <w:numId w:val="3"/>
        </w:numPr>
        <w:ind w:firstLineChars="0"/>
        <w:outlineLvl w:val="1"/>
        <w:rPr>
          <w:b/>
        </w:rPr>
      </w:pPr>
      <w:r w:rsidRPr="008D645D">
        <w:rPr>
          <w:b/>
        </w:rPr>
        <w:t>名爵部分车型延长质保期</w:t>
      </w:r>
      <w:r w:rsidR="00197220" w:rsidRPr="008D645D">
        <w:rPr>
          <w:rFonts w:hint="eastAsia"/>
          <w:b/>
        </w:rPr>
        <w:t>受疫情影响</w:t>
      </w:r>
    </w:p>
    <w:p w14:paraId="659C233F" w14:textId="77777777" w:rsidR="00273955" w:rsidRDefault="00273955" w:rsidP="00150A22">
      <w:r w:rsidRPr="00B44235">
        <w:rPr>
          <w:rFonts w:hint="eastAsia"/>
        </w:rPr>
        <w:t>从名爵官方获悉，因受到疫情影响，针对</w:t>
      </w:r>
      <w:r w:rsidRPr="00B44235">
        <w:t>2020年1月1日-2月29日保修期即将过期的车主，厂商将保修期延长至2020年3月31日。</w:t>
      </w:r>
    </w:p>
    <w:p w14:paraId="32011DD3" w14:textId="77777777" w:rsidR="00273955" w:rsidRDefault="00273955" w:rsidP="00150A22">
      <w:pPr>
        <w:rPr>
          <w:rFonts w:cs="宋体"/>
          <w:b/>
          <w:bCs/>
          <w:i/>
          <w:iCs/>
        </w:rPr>
      </w:pPr>
      <w:r w:rsidRPr="002009FE">
        <w:rPr>
          <w:rFonts w:cs="宋体" w:hint="eastAsia"/>
          <w:b/>
          <w:bCs/>
          <w:i/>
          <w:iCs/>
        </w:rPr>
        <w:t>分析：。</w:t>
      </w:r>
    </w:p>
    <w:p w14:paraId="6FE1FDBE" w14:textId="77777777" w:rsidR="00273955" w:rsidRPr="00B83857" w:rsidRDefault="00273955" w:rsidP="00150A22">
      <w:pPr>
        <w:pStyle w:val="a8"/>
        <w:numPr>
          <w:ilvl w:val="0"/>
          <w:numId w:val="3"/>
        </w:numPr>
        <w:ind w:firstLineChars="0"/>
        <w:outlineLvl w:val="1"/>
        <w:rPr>
          <w:b/>
        </w:rPr>
      </w:pPr>
      <w:r w:rsidRPr="00B83857">
        <w:rPr>
          <w:rFonts w:hint="eastAsia"/>
          <w:b/>
        </w:rPr>
        <w:lastRenderedPageBreak/>
        <w:t>通用在华工厂将推迟到</w:t>
      </w:r>
      <w:r w:rsidRPr="00B83857">
        <w:rPr>
          <w:b/>
        </w:rPr>
        <w:t>2月15日复工生产</w:t>
      </w:r>
    </w:p>
    <w:p w14:paraId="4BD056E9" w14:textId="77777777" w:rsidR="00273955" w:rsidRDefault="00273955" w:rsidP="00150A22">
      <w:r>
        <w:t>通用汽车近日表示，将从2月15日起在中国恢复工厂生产。据悉，未来两周，该公司将与当地合作伙伴逐步开始工厂生产。并且将基于供应链和产品库存需求的准备情况而定。</w:t>
      </w:r>
    </w:p>
    <w:p w14:paraId="12A31046" w14:textId="77777777" w:rsidR="00273955" w:rsidRDefault="00273955" w:rsidP="00150A22">
      <w:pPr>
        <w:rPr>
          <w:rFonts w:cs="宋体"/>
          <w:b/>
          <w:bCs/>
          <w:i/>
          <w:iCs/>
        </w:rPr>
      </w:pPr>
      <w:r w:rsidRPr="002009FE">
        <w:rPr>
          <w:rFonts w:cs="宋体" w:hint="eastAsia"/>
          <w:b/>
          <w:bCs/>
          <w:i/>
          <w:iCs/>
        </w:rPr>
        <w:t>分析：。</w:t>
      </w:r>
    </w:p>
    <w:p w14:paraId="14B408ED" w14:textId="32F3C1C8" w:rsidR="00273955" w:rsidRPr="00B83857" w:rsidRDefault="00273955" w:rsidP="00150A22">
      <w:pPr>
        <w:pStyle w:val="a8"/>
        <w:numPr>
          <w:ilvl w:val="0"/>
          <w:numId w:val="3"/>
        </w:numPr>
        <w:ind w:firstLineChars="0"/>
        <w:outlineLvl w:val="1"/>
        <w:rPr>
          <w:b/>
        </w:rPr>
      </w:pPr>
      <w:r w:rsidRPr="00B83857">
        <w:rPr>
          <w:rFonts w:hint="eastAsia"/>
          <w:b/>
        </w:rPr>
        <w:t>奔驰推疫情关怀政策</w:t>
      </w:r>
      <w:r w:rsidR="00197220" w:rsidRPr="00B83857">
        <w:rPr>
          <w:rFonts w:hint="eastAsia"/>
          <w:b/>
        </w:rPr>
        <w:t>推线上看车等服务，</w:t>
      </w:r>
    </w:p>
    <w:p w14:paraId="59C7281D" w14:textId="77777777" w:rsidR="00273955" w:rsidRDefault="00273955" w:rsidP="00150A22">
      <w:r>
        <w:t>在疫情期间，为保障消费者的看车、买车、售后需求，梅赛德斯-奔驰官方推出多重“应疫”服务，让应急购车、用车更便捷。该多重服务包含从“零”开始、统一“防护”、让爱继续、爱在旅途四个方面。</w:t>
      </w:r>
    </w:p>
    <w:p w14:paraId="485ACD55" w14:textId="77777777" w:rsidR="00273955" w:rsidRDefault="00273955" w:rsidP="00150A22">
      <w:pPr>
        <w:rPr>
          <w:rFonts w:cs="宋体"/>
          <w:b/>
          <w:bCs/>
          <w:i/>
          <w:iCs/>
        </w:rPr>
      </w:pPr>
      <w:r w:rsidRPr="002009FE">
        <w:rPr>
          <w:rFonts w:cs="宋体" w:hint="eastAsia"/>
          <w:b/>
          <w:bCs/>
          <w:i/>
          <w:iCs/>
        </w:rPr>
        <w:t>分析：。</w:t>
      </w:r>
    </w:p>
    <w:p w14:paraId="5E8405D3" w14:textId="77777777" w:rsidR="00273955" w:rsidRDefault="00273955" w:rsidP="00150A22">
      <w:pPr>
        <w:pStyle w:val="a8"/>
        <w:numPr>
          <w:ilvl w:val="0"/>
          <w:numId w:val="3"/>
        </w:numPr>
        <w:ind w:firstLineChars="0"/>
        <w:outlineLvl w:val="1"/>
      </w:pPr>
      <w:r w:rsidRPr="00A323AD">
        <w:rPr>
          <w:rFonts w:hint="eastAsia"/>
          <w:b/>
        </w:rPr>
        <w:t>蔚来推出医疗系统人员专属购车福利</w:t>
      </w:r>
    </w:p>
    <w:p w14:paraId="09E06897" w14:textId="77777777" w:rsidR="00273955" w:rsidRDefault="00273955" w:rsidP="00150A22">
      <w:r>
        <w:t>为了向全国奋战在一线的抗疫医护人员表示慰问，蔚来推出了专门针对医疗系统人员的专属购车福利，符合条件的人员在购买蔚来汽车的时候，将能够获得5,000元价格立减优惠，活动即日开始，将持续到12月31日。</w:t>
      </w:r>
    </w:p>
    <w:p w14:paraId="011922C7" w14:textId="77777777" w:rsidR="00273955" w:rsidRDefault="00273955" w:rsidP="00150A22">
      <w:pPr>
        <w:rPr>
          <w:rFonts w:cs="宋体"/>
          <w:b/>
          <w:bCs/>
          <w:i/>
          <w:iCs/>
        </w:rPr>
      </w:pPr>
      <w:r w:rsidRPr="002009FE">
        <w:rPr>
          <w:rFonts w:cs="宋体" w:hint="eastAsia"/>
          <w:b/>
          <w:bCs/>
          <w:i/>
          <w:iCs/>
        </w:rPr>
        <w:t>分析：。</w:t>
      </w:r>
    </w:p>
    <w:p w14:paraId="091AC90B" w14:textId="77777777" w:rsidR="00273955" w:rsidRPr="00A323AD" w:rsidRDefault="00273955" w:rsidP="00150A22">
      <w:pPr>
        <w:pStyle w:val="a8"/>
        <w:numPr>
          <w:ilvl w:val="0"/>
          <w:numId w:val="3"/>
        </w:numPr>
        <w:ind w:firstLineChars="0"/>
        <w:outlineLvl w:val="1"/>
        <w:rPr>
          <w:b/>
        </w:rPr>
      </w:pPr>
      <w:r w:rsidRPr="00A323AD">
        <w:rPr>
          <w:rFonts w:hint="eastAsia"/>
          <w:b/>
        </w:rPr>
        <w:t>五菱将发布新品牌</w:t>
      </w:r>
    </w:p>
    <w:p w14:paraId="639F5F12" w14:textId="77777777" w:rsidR="00273955" w:rsidRDefault="00273955" w:rsidP="00150A22">
      <w:r>
        <w:t>从上汽通用五菱内部获悉：公司将于今年发布新五菱品牌，并将推出相应的乘用车产品（预计以SUV和MPV为主）。</w:t>
      </w:r>
    </w:p>
    <w:p w14:paraId="740F1897" w14:textId="77777777" w:rsidR="00273955" w:rsidRDefault="00273955" w:rsidP="00150A22">
      <w:pPr>
        <w:rPr>
          <w:rFonts w:cs="宋体"/>
          <w:b/>
          <w:bCs/>
          <w:i/>
          <w:iCs/>
        </w:rPr>
      </w:pPr>
      <w:r w:rsidRPr="002009FE">
        <w:rPr>
          <w:rFonts w:cs="宋体" w:hint="eastAsia"/>
          <w:b/>
          <w:bCs/>
          <w:i/>
          <w:iCs/>
        </w:rPr>
        <w:t>分析：。</w:t>
      </w:r>
    </w:p>
    <w:p w14:paraId="022F5E02" w14:textId="77777777" w:rsidR="00273955" w:rsidRPr="00A323AD" w:rsidRDefault="00273955" w:rsidP="00150A22">
      <w:pPr>
        <w:pStyle w:val="a8"/>
        <w:numPr>
          <w:ilvl w:val="0"/>
          <w:numId w:val="3"/>
        </w:numPr>
        <w:ind w:firstLineChars="0"/>
        <w:outlineLvl w:val="1"/>
        <w:rPr>
          <w:b/>
        </w:rPr>
      </w:pPr>
      <w:r w:rsidRPr="00A323AD">
        <w:rPr>
          <w:rFonts w:hint="eastAsia"/>
          <w:b/>
        </w:rPr>
        <w:t>小鹏汽车推出延迟还款政策</w:t>
      </w:r>
    </w:p>
    <w:p w14:paraId="6E361DA8" w14:textId="77777777" w:rsidR="00273955" w:rsidRDefault="00273955" w:rsidP="00150A22">
      <w:r>
        <w:t>小鹏融资租赁、中国银行、平安银行三家合作服务机构在疫情期间推出延迟还款政策，主要面向因疫情原因不能按时或足额还款的医护系统人员、疫情相关患者、受疫情影响耽误还款的小鹏G3车主，该政策可根据车主的实际情况给予延期还款、减免罚息、征信保护等还款保障服务。</w:t>
      </w:r>
    </w:p>
    <w:p w14:paraId="2D1CB94F" w14:textId="77777777" w:rsidR="00273955" w:rsidRDefault="00273955" w:rsidP="00150A22">
      <w:pPr>
        <w:rPr>
          <w:rFonts w:cs="宋体"/>
          <w:b/>
          <w:bCs/>
          <w:i/>
          <w:iCs/>
        </w:rPr>
      </w:pPr>
      <w:r w:rsidRPr="002009FE">
        <w:rPr>
          <w:rFonts w:cs="宋体" w:hint="eastAsia"/>
          <w:b/>
          <w:bCs/>
          <w:i/>
          <w:iCs/>
        </w:rPr>
        <w:t>分析：。</w:t>
      </w:r>
    </w:p>
    <w:p w14:paraId="41FDDF3F" w14:textId="359B6325" w:rsidR="00273955" w:rsidRPr="0053410D" w:rsidRDefault="00273955" w:rsidP="00150A22">
      <w:pPr>
        <w:pStyle w:val="a8"/>
        <w:numPr>
          <w:ilvl w:val="0"/>
          <w:numId w:val="3"/>
        </w:numPr>
        <w:ind w:firstLineChars="0"/>
        <w:outlineLvl w:val="1"/>
        <w:rPr>
          <w:b/>
        </w:rPr>
      </w:pPr>
      <w:r w:rsidRPr="0053410D">
        <w:rPr>
          <w:b/>
        </w:rPr>
        <w:t>五菱</w:t>
      </w:r>
      <w:r w:rsidR="00197220" w:rsidRPr="0053410D">
        <w:rPr>
          <w:rFonts w:hint="eastAsia"/>
          <w:b/>
        </w:rPr>
        <w:t>效仿宝骏</w:t>
      </w:r>
      <w:r w:rsidRPr="0053410D">
        <w:rPr>
          <w:b/>
        </w:rPr>
        <w:t>将发布新品牌主攻SUV/MPV等</w:t>
      </w:r>
    </w:p>
    <w:p w14:paraId="436A3BAB" w14:textId="77777777" w:rsidR="00273955" w:rsidRDefault="00273955" w:rsidP="00150A22">
      <w:r>
        <w:rPr>
          <w:rFonts w:hint="eastAsia"/>
        </w:rPr>
        <w:t>从上汽通用五菱内部获悉：公司将于今年发布新五菱品牌，并将推出相应的乘用车产品（预计以</w:t>
      </w:r>
      <w:r>
        <w:t>suv和mpv为主）。</w:t>
      </w:r>
    </w:p>
    <w:p w14:paraId="5D7FE969" w14:textId="77777777" w:rsidR="00273955" w:rsidRDefault="00273955" w:rsidP="00150A22">
      <w:pPr>
        <w:rPr>
          <w:rFonts w:cs="宋体"/>
          <w:b/>
          <w:bCs/>
          <w:i/>
          <w:iCs/>
        </w:rPr>
      </w:pPr>
      <w:r w:rsidRPr="002009FE">
        <w:rPr>
          <w:rFonts w:cs="宋体" w:hint="eastAsia"/>
          <w:b/>
          <w:bCs/>
          <w:i/>
          <w:iCs/>
        </w:rPr>
        <w:t>分析：。</w:t>
      </w:r>
    </w:p>
    <w:p w14:paraId="0F2A3644" w14:textId="067385EF" w:rsidR="00273955" w:rsidRPr="008D645D" w:rsidRDefault="00273955" w:rsidP="00150A22">
      <w:pPr>
        <w:pStyle w:val="a8"/>
        <w:numPr>
          <w:ilvl w:val="0"/>
          <w:numId w:val="3"/>
        </w:numPr>
        <w:ind w:firstLineChars="0"/>
        <w:outlineLvl w:val="1"/>
        <w:rPr>
          <w:b/>
        </w:rPr>
      </w:pPr>
      <w:r w:rsidRPr="008D645D">
        <w:rPr>
          <w:b/>
        </w:rPr>
        <w:t>东风日产针对疫情再出新政</w:t>
      </w:r>
      <w:r w:rsidR="00197220" w:rsidRPr="008D645D">
        <w:rPr>
          <w:rFonts w:hint="eastAsia"/>
          <w:b/>
        </w:rPr>
        <w:t>延长保修等</w:t>
      </w:r>
    </w:p>
    <w:p w14:paraId="61708F5D" w14:textId="77777777" w:rsidR="00273955" w:rsidRDefault="00273955" w:rsidP="00150A22">
      <w:r>
        <w:rPr>
          <w:rFonts w:hint="eastAsia"/>
        </w:rPr>
        <w:t>面对疫情，东风日产宣布再次出台新政策，包含有增加捐赠、延长保修</w:t>
      </w:r>
      <w:r>
        <w:t>/保养等政策。</w:t>
      </w:r>
    </w:p>
    <w:p w14:paraId="3638D99F" w14:textId="77777777" w:rsidR="00273955" w:rsidRDefault="00273955" w:rsidP="00150A22">
      <w:r>
        <w:t>1、东风日产宣布追加捐赠现金300万元，用于医护人员生活补贴及医疗用品（口罩、防护服等），以及对病逝医护人员，病逝患者家属关怀慰问；</w:t>
      </w:r>
    </w:p>
    <w:p w14:paraId="3E0185C0" w14:textId="77777777" w:rsidR="00273955" w:rsidRDefault="00273955" w:rsidP="00150A22">
      <w:r>
        <w:t>2、为所有东风日产车主提供24小时救援服务以及8项免费安全检测服务；</w:t>
      </w:r>
    </w:p>
    <w:p w14:paraId="5B74DA2F" w14:textId="77777777" w:rsidR="00273955" w:rsidRDefault="00273955" w:rsidP="00150A22">
      <w:r>
        <w:t>3、为湖北省医护人员及支援湖北疫情的全国医护人员名下的东风日产品牌汽车，提供2020年全年免费基础保养服务；</w:t>
      </w:r>
    </w:p>
    <w:p w14:paraId="2CE32932" w14:textId="77777777" w:rsidR="00273955" w:rsidRDefault="00273955" w:rsidP="00150A22">
      <w:r>
        <w:t>4、为疫情期间原厂保修及延保服务到期的车主，自动延长保修权益至4月30日；对首保免费检测及二保免费保养服务不再限时间及里程；为疫情期间保养套餐服务到期的车主，自动延长服务权益至4月30日</w:t>
      </w:r>
      <w:r>
        <w:rPr>
          <w:rFonts w:hint="eastAsia"/>
        </w:rPr>
        <w:t>。</w:t>
      </w:r>
    </w:p>
    <w:p w14:paraId="21B04120" w14:textId="77777777" w:rsidR="00273955" w:rsidRDefault="00273955" w:rsidP="00150A22">
      <w:pPr>
        <w:rPr>
          <w:rFonts w:cs="宋体"/>
          <w:b/>
          <w:bCs/>
          <w:i/>
          <w:iCs/>
        </w:rPr>
      </w:pPr>
      <w:r w:rsidRPr="002009FE">
        <w:rPr>
          <w:rFonts w:cs="宋体" w:hint="eastAsia"/>
          <w:b/>
          <w:bCs/>
          <w:i/>
          <w:iCs/>
        </w:rPr>
        <w:t>分析：。</w:t>
      </w:r>
    </w:p>
    <w:p w14:paraId="01BF39ED" w14:textId="0AF9BD7D" w:rsidR="00273955" w:rsidRPr="008D645D" w:rsidRDefault="00273955" w:rsidP="00150A22">
      <w:pPr>
        <w:pStyle w:val="a8"/>
        <w:numPr>
          <w:ilvl w:val="0"/>
          <w:numId w:val="3"/>
        </w:numPr>
        <w:ind w:firstLineChars="0"/>
        <w:outlineLvl w:val="1"/>
        <w:rPr>
          <w:b/>
        </w:rPr>
      </w:pPr>
      <w:r w:rsidRPr="008D645D">
        <w:rPr>
          <w:b/>
        </w:rPr>
        <w:t>奥迪推疫情关爱政策</w:t>
      </w:r>
      <w:r w:rsidR="00197220" w:rsidRPr="008D645D">
        <w:rPr>
          <w:rFonts w:hint="eastAsia"/>
          <w:b/>
        </w:rPr>
        <w:t>延长质保</w:t>
      </w:r>
      <w:r w:rsidR="00197220" w:rsidRPr="008D645D">
        <w:rPr>
          <w:b/>
        </w:rPr>
        <w:t>/套餐合同</w:t>
      </w:r>
    </w:p>
    <w:p w14:paraId="201DEFA6" w14:textId="77777777" w:rsidR="00273955" w:rsidRDefault="00273955" w:rsidP="00150A22">
      <w:r>
        <w:rPr>
          <w:rFonts w:hint="eastAsia"/>
        </w:rPr>
        <w:t>为保障车主疫情期间的服务权益，奥迪表示，凡奥迪会员账户内</w:t>
      </w:r>
      <w:r>
        <w:t>2020年1月1日-3月31日期间到期的代金券，有效期均延长至2020年6月30日；用户已购买且未到期的奥迪官方产品套餐合同期限延长三个月。</w:t>
      </w:r>
    </w:p>
    <w:p w14:paraId="377F6FC6" w14:textId="77777777" w:rsidR="00273955" w:rsidRDefault="00273955" w:rsidP="00150A22">
      <w:r>
        <w:rPr>
          <w:rFonts w:hint="eastAsia"/>
        </w:rPr>
        <w:t>另外，</w:t>
      </w:r>
      <w:r>
        <w:t>2020年1季度延保到期的用户，其延保期将延长至2020年4月30日；2020年1季</w:t>
      </w:r>
      <w:r>
        <w:lastRenderedPageBreak/>
        <w:t>度原厂质保到期的车主如在1季度购买延保，延保期额外延长2个月。</w:t>
      </w:r>
    </w:p>
    <w:p w14:paraId="2EEFDFD0" w14:textId="77777777" w:rsidR="00273955" w:rsidRDefault="00273955" w:rsidP="00150A22">
      <w:pPr>
        <w:rPr>
          <w:rFonts w:cs="宋体"/>
          <w:b/>
          <w:bCs/>
          <w:i/>
          <w:iCs/>
        </w:rPr>
      </w:pPr>
      <w:r w:rsidRPr="002009FE">
        <w:rPr>
          <w:rFonts w:cs="宋体" w:hint="eastAsia"/>
          <w:b/>
          <w:bCs/>
          <w:i/>
          <w:iCs/>
        </w:rPr>
        <w:t>分析：。</w:t>
      </w:r>
    </w:p>
    <w:p w14:paraId="436A0315" w14:textId="607B14D8" w:rsidR="00273955" w:rsidRPr="00B83857" w:rsidRDefault="00273955" w:rsidP="00150A22">
      <w:pPr>
        <w:pStyle w:val="a8"/>
        <w:numPr>
          <w:ilvl w:val="0"/>
          <w:numId w:val="3"/>
        </w:numPr>
        <w:ind w:firstLineChars="0"/>
        <w:outlineLvl w:val="1"/>
        <w:rPr>
          <w:b/>
        </w:rPr>
      </w:pPr>
      <w:r w:rsidRPr="00B83857">
        <w:rPr>
          <w:rFonts w:hint="eastAsia"/>
          <w:b/>
        </w:rPr>
        <w:t>吉利</w:t>
      </w:r>
      <w:r w:rsidRPr="00B83857">
        <w:rPr>
          <w:b/>
        </w:rPr>
        <w:t>/沃尔沃拟组建为全球集团</w:t>
      </w:r>
      <w:r w:rsidR="00197220" w:rsidRPr="00B83857">
        <w:rPr>
          <w:rFonts w:hint="eastAsia"/>
          <w:b/>
        </w:rPr>
        <w:t>业务整合，</w:t>
      </w:r>
    </w:p>
    <w:p w14:paraId="55051245" w14:textId="77777777" w:rsidR="00273955" w:rsidRDefault="00273955" w:rsidP="00150A22">
      <w:r>
        <w:t>沃尔沃汽车集团和吉利汽车控股有限公司宣布正在筹划将双方的业务进行整合，从而组建一个更加强大的全球企业集团。此次强强联手旨在促进双方深化合作，在技术研发、成本控制和财务上更加有效协同。</w:t>
      </w:r>
    </w:p>
    <w:p w14:paraId="3E9AD282" w14:textId="77777777" w:rsidR="00273955" w:rsidRDefault="00273955" w:rsidP="00150A22">
      <w:pPr>
        <w:rPr>
          <w:rFonts w:cs="宋体"/>
          <w:b/>
          <w:bCs/>
          <w:i/>
          <w:iCs/>
        </w:rPr>
      </w:pPr>
      <w:r w:rsidRPr="002009FE">
        <w:rPr>
          <w:rFonts w:cs="宋体" w:hint="eastAsia"/>
          <w:b/>
          <w:bCs/>
          <w:i/>
          <w:iCs/>
        </w:rPr>
        <w:t>分析：。</w:t>
      </w:r>
    </w:p>
    <w:p w14:paraId="548A9F37" w14:textId="77777777" w:rsidR="00273955" w:rsidRPr="00B83857" w:rsidRDefault="00273955" w:rsidP="00150A22">
      <w:pPr>
        <w:pStyle w:val="a8"/>
        <w:numPr>
          <w:ilvl w:val="0"/>
          <w:numId w:val="3"/>
        </w:numPr>
        <w:ind w:firstLineChars="0"/>
        <w:outlineLvl w:val="1"/>
        <w:rPr>
          <w:b/>
        </w:rPr>
      </w:pPr>
      <w:r w:rsidRPr="00B83857">
        <w:rPr>
          <w:rFonts w:hint="eastAsia"/>
          <w:b/>
        </w:rPr>
        <w:t>一汽奔腾计划联合</w:t>
      </w:r>
      <w:r w:rsidRPr="00B83857">
        <w:rPr>
          <w:b/>
        </w:rPr>
        <w:t>200家4S店线上开业</w:t>
      </w:r>
    </w:p>
    <w:p w14:paraId="650AE096" w14:textId="77777777" w:rsidR="00273955" w:rsidRDefault="00273955" w:rsidP="00150A22">
      <w:r>
        <w:t>一汽奔腾计划携手全网200余家经销店统一网上开业，24小时响应用户需求。消费者可以通过奔腾各经销店线上旗舰店，实现VR看车、线上咨询甚至网上购车等服务。</w:t>
      </w:r>
    </w:p>
    <w:p w14:paraId="6D56D200" w14:textId="77777777" w:rsidR="00273955" w:rsidRDefault="00273955" w:rsidP="00150A22">
      <w:pPr>
        <w:rPr>
          <w:rFonts w:cs="宋体"/>
          <w:b/>
          <w:bCs/>
          <w:i/>
          <w:iCs/>
        </w:rPr>
      </w:pPr>
      <w:r w:rsidRPr="002009FE">
        <w:rPr>
          <w:rFonts w:cs="宋体" w:hint="eastAsia"/>
          <w:b/>
          <w:bCs/>
          <w:i/>
          <w:iCs/>
        </w:rPr>
        <w:t>分析：。</w:t>
      </w:r>
    </w:p>
    <w:p w14:paraId="1125B526" w14:textId="055E7EF6" w:rsidR="00273955" w:rsidRPr="00A323AD" w:rsidRDefault="00273955" w:rsidP="00150A22">
      <w:pPr>
        <w:pStyle w:val="a8"/>
        <w:numPr>
          <w:ilvl w:val="0"/>
          <w:numId w:val="3"/>
        </w:numPr>
        <w:ind w:firstLineChars="0"/>
        <w:outlineLvl w:val="1"/>
        <w:rPr>
          <w:b/>
        </w:rPr>
      </w:pPr>
      <w:r w:rsidRPr="00A323AD">
        <w:rPr>
          <w:rFonts w:hint="eastAsia"/>
          <w:b/>
        </w:rPr>
        <w:t>上汽通用五菱自产口罩下线</w:t>
      </w:r>
    </w:p>
    <w:p w14:paraId="6EA332DE" w14:textId="77777777" w:rsidR="00273955" w:rsidRDefault="00273955" w:rsidP="00150A22">
      <w:r>
        <w:t>上汽通用五菱自产的第一批口罩正式下线，用于支持疫情防控工作。据悉，上汽通用五菱已获得医疗器械经营许可并通过专业检验的汽车企业，并具备口罩研发生产、经营的相关资质。</w:t>
      </w:r>
    </w:p>
    <w:p w14:paraId="05E3541B" w14:textId="77777777" w:rsidR="00273955" w:rsidRDefault="00273955" w:rsidP="00150A22">
      <w:pPr>
        <w:rPr>
          <w:rFonts w:cs="宋体"/>
          <w:b/>
          <w:bCs/>
          <w:i/>
          <w:iCs/>
        </w:rPr>
      </w:pPr>
      <w:r w:rsidRPr="002009FE">
        <w:rPr>
          <w:rFonts w:cs="宋体" w:hint="eastAsia"/>
          <w:b/>
          <w:bCs/>
          <w:i/>
          <w:iCs/>
        </w:rPr>
        <w:t>分析：。</w:t>
      </w:r>
    </w:p>
    <w:p w14:paraId="7D1E412F" w14:textId="6CDB8F0A" w:rsidR="00273955" w:rsidRPr="00A323AD" w:rsidRDefault="00273955" w:rsidP="00150A22">
      <w:pPr>
        <w:pStyle w:val="a8"/>
        <w:numPr>
          <w:ilvl w:val="0"/>
          <w:numId w:val="3"/>
        </w:numPr>
        <w:ind w:firstLineChars="0"/>
        <w:outlineLvl w:val="1"/>
        <w:rPr>
          <w:b/>
        </w:rPr>
      </w:pPr>
      <w:r w:rsidRPr="00A323AD">
        <w:rPr>
          <w:rFonts w:hint="eastAsia"/>
          <w:b/>
        </w:rPr>
        <w:t>福特中国为新车选定供应商</w:t>
      </w:r>
    </w:p>
    <w:p w14:paraId="0CB79CD1" w14:textId="77777777" w:rsidR="00273955" w:rsidRDefault="00273955" w:rsidP="00150A22">
      <w:r>
        <w:t>福特中国选择了易图通科技（北京）有限公司（EMG）作为其中国市场的唯一定点服务供应商。EMG将为福特汽车的ConnectedBlueZone（CBZ）自动驾驶商业化项目提供高清地图服务。</w:t>
      </w:r>
    </w:p>
    <w:p w14:paraId="7B07B166" w14:textId="77777777" w:rsidR="00273955" w:rsidRDefault="00273955" w:rsidP="00150A22">
      <w:pPr>
        <w:rPr>
          <w:rFonts w:cs="宋体"/>
          <w:b/>
          <w:bCs/>
          <w:i/>
          <w:iCs/>
        </w:rPr>
      </w:pPr>
      <w:r w:rsidRPr="002009FE">
        <w:rPr>
          <w:rFonts w:cs="宋体" w:hint="eastAsia"/>
          <w:b/>
          <w:bCs/>
          <w:i/>
          <w:iCs/>
        </w:rPr>
        <w:t>分析：。</w:t>
      </w:r>
    </w:p>
    <w:p w14:paraId="712D8E16" w14:textId="77777777" w:rsidR="00273955" w:rsidRPr="00A323AD" w:rsidRDefault="00273955" w:rsidP="00150A22">
      <w:pPr>
        <w:pStyle w:val="a8"/>
        <w:numPr>
          <w:ilvl w:val="0"/>
          <w:numId w:val="3"/>
        </w:numPr>
        <w:ind w:firstLineChars="0"/>
        <w:outlineLvl w:val="1"/>
        <w:rPr>
          <w:b/>
        </w:rPr>
      </w:pPr>
      <w:r w:rsidRPr="00A323AD">
        <w:rPr>
          <w:rFonts w:hint="eastAsia"/>
          <w:b/>
        </w:rPr>
        <w:t>宇通客车助力打赢公共出行防疫战</w:t>
      </w:r>
    </w:p>
    <w:p w14:paraId="7BB0E1E4" w14:textId="77777777" w:rsidR="00273955" w:rsidRDefault="00273955" w:rsidP="00150A22">
      <w:r>
        <w:t>宇通客车作为国内客车行业的领军企业，在此次新冠肺炎疫情“阻击战”中，不仅加急生产和捐赠负压救护车支援抗疫一线，更发挥专业所长，升级研发出更多的“黑科技”（双向车内新风换气技术、“离子净化复合光催化”空气净化装置、抗菌座椅等），为大家的健康安心出行保驾护航。</w:t>
      </w:r>
    </w:p>
    <w:p w14:paraId="4BD6EA6E" w14:textId="77777777" w:rsidR="00273955" w:rsidRPr="00A323AD" w:rsidRDefault="00273955" w:rsidP="00150A22">
      <w:pPr>
        <w:rPr>
          <w:rFonts w:cs="宋体"/>
          <w:b/>
          <w:bCs/>
          <w:i/>
          <w:iCs/>
        </w:rPr>
      </w:pPr>
      <w:r w:rsidRPr="002009FE">
        <w:rPr>
          <w:rFonts w:cs="宋体" w:hint="eastAsia"/>
          <w:b/>
          <w:bCs/>
          <w:i/>
          <w:iCs/>
        </w:rPr>
        <w:t>分析：。</w:t>
      </w:r>
    </w:p>
    <w:p w14:paraId="0EEC4885" w14:textId="1E8EA0E3" w:rsidR="00273955" w:rsidRPr="0053410D" w:rsidRDefault="00273955" w:rsidP="00150A22">
      <w:pPr>
        <w:pStyle w:val="a8"/>
        <w:numPr>
          <w:ilvl w:val="0"/>
          <w:numId w:val="3"/>
        </w:numPr>
        <w:ind w:firstLineChars="0"/>
        <w:outlineLvl w:val="1"/>
        <w:rPr>
          <w:b/>
        </w:rPr>
      </w:pPr>
      <w:r w:rsidRPr="0053410D">
        <w:rPr>
          <w:b/>
        </w:rPr>
        <w:t>比亚迪产口罩和消毒液</w:t>
      </w:r>
      <w:r w:rsidR="00197220" w:rsidRPr="0053410D">
        <w:rPr>
          <w:rFonts w:hint="eastAsia"/>
          <w:b/>
        </w:rPr>
        <w:t>预计</w:t>
      </w:r>
      <w:r w:rsidR="00197220" w:rsidRPr="0053410D">
        <w:rPr>
          <w:b/>
        </w:rPr>
        <w:t>2月17日出货</w:t>
      </w:r>
    </w:p>
    <w:p w14:paraId="19A6BF88" w14:textId="77777777" w:rsidR="00273955" w:rsidRDefault="00273955" w:rsidP="00150A22">
      <w:r>
        <w:t>2月8日，比亚迪官方正式宣布，为更好地应对疫情控制关键期，公司将调配资源，着手防护物资生产设备的设计和制造，援产口罩和消毒液，以满足当前对防护物资的需求。</w:t>
      </w:r>
    </w:p>
    <w:p w14:paraId="2D0E7423" w14:textId="77777777" w:rsidR="00273955" w:rsidRDefault="00273955" w:rsidP="00150A22">
      <w:r>
        <w:rPr>
          <w:rFonts w:hint="eastAsia"/>
        </w:rPr>
        <w:t>据比亚迪介绍，口罩和消毒液预计将在</w:t>
      </w:r>
      <w:r>
        <w:t>2月17日前后量产出货（口罩产能本月底可达500万只/天，消毒液产能5万瓶/天），直至疫情缓解和消除。其中口罩由比亚迪宝龙九部进行生产，消毒液由汕尾比亚迪实业有限公司生产。</w:t>
      </w:r>
    </w:p>
    <w:p w14:paraId="1E8A313E" w14:textId="77777777" w:rsidR="00273955" w:rsidRDefault="00273955" w:rsidP="00150A22">
      <w:pPr>
        <w:rPr>
          <w:rFonts w:cs="宋体"/>
          <w:b/>
          <w:bCs/>
          <w:i/>
          <w:iCs/>
        </w:rPr>
      </w:pPr>
      <w:r w:rsidRPr="002009FE">
        <w:rPr>
          <w:rFonts w:cs="宋体" w:hint="eastAsia"/>
          <w:b/>
          <w:bCs/>
          <w:i/>
          <w:iCs/>
        </w:rPr>
        <w:t>分析：。</w:t>
      </w:r>
    </w:p>
    <w:p w14:paraId="6D6DD7E8" w14:textId="77777777" w:rsidR="00273955" w:rsidRPr="008D645D" w:rsidRDefault="00273955" w:rsidP="00150A22">
      <w:pPr>
        <w:pStyle w:val="a8"/>
        <w:numPr>
          <w:ilvl w:val="0"/>
          <w:numId w:val="3"/>
        </w:numPr>
        <w:ind w:firstLineChars="0"/>
        <w:outlineLvl w:val="1"/>
        <w:rPr>
          <w:b/>
        </w:rPr>
      </w:pPr>
      <w:r w:rsidRPr="008D645D">
        <w:rPr>
          <w:rFonts w:hint="eastAsia"/>
          <w:b/>
        </w:rPr>
        <w:t>长安凯程针对疫情推出首保延长等服务</w:t>
      </w:r>
    </w:p>
    <w:p w14:paraId="2A00D598" w14:textId="77777777" w:rsidR="00273955" w:rsidRDefault="00273955" w:rsidP="00150A22">
      <w:r>
        <w:rPr>
          <w:rFonts w:hint="eastAsia"/>
        </w:rPr>
        <w:t>从官方获悉，为应对新型冠状病毒肺炎疫情，考虑用户用车、购车和养车需求，长安凯程推出关爱服务，其中包括首保延长、</w:t>
      </w:r>
      <w:r>
        <w:t>24小时免费救援、线上看车、上门试驾及送车到家等服务。</w:t>
      </w:r>
    </w:p>
    <w:p w14:paraId="7D0EFADC" w14:textId="77777777" w:rsidR="00273955" w:rsidRDefault="00273955" w:rsidP="00150A22">
      <w:pPr>
        <w:rPr>
          <w:rFonts w:cs="宋体"/>
          <w:b/>
          <w:bCs/>
          <w:i/>
          <w:iCs/>
        </w:rPr>
      </w:pPr>
      <w:r w:rsidRPr="002009FE">
        <w:rPr>
          <w:rFonts w:cs="宋体" w:hint="eastAsia"/>
          <w:b/>
          <w:bCs/>
          <w:i/>
          <w:iCs/>
        </w:rPr>
        <w:t>分析：。</w:t>
      </w:r>
    </w:p>
    <w:p w14:paraId="42BAD789" w14:textId="77777777" w:rsidR="00273955" w:rsidRPr="0053410D" w:rsidRDefault="00273955" w:rsidP="00150A22">
      <w:pPr>
        <w:pStyle w:val="a8"/>
        <w:numPr>
          <w:ilvl w:val="0"/>
          <w:numId w:val="3"/>
        </w:numPr>
        <w:ind w:firstLineChars="0"/>
        <w:outlineLvl w:val="1"/>
        <w:rPr>
          <w:b/>
        </w:rPr>
      </w:pPr>
      <w:r w:rsidRPr="0053410D">
        <w:rPr>
          <w:rFonts w:hint="eastAsia"/>
          <w:b/>
        </w:rPr>
        <w:t>长安汽车紧急生产抗疫物资</w:t>
      </w:r>
      <w:r w:rsidRPr="0053410D">
        <w:rPr>
          <w:b/>
        </w:rPr>
        <w:t>全力驰援疫情防控</w:t>
      </w:r>
    </w:p>
    <w:p w14:paraId="14EB884D" w14:textId="77777777" w:rsidR="00273955" w:rsidRDefault="00273955" w:rsidP="00150A22">
      <w:r>
        <w:rPr>
          <w:rFonts w:hint="eastAsia"/>
        </w:rPr>
        <w:t>自新型冠状病毒感染的肺炎疫情爆发以来，长安汽车坚决落实党中央、国务院的决策部署，积极履行国有企业社会责任，投身疫情防控阻击战一线。在率先捐款</w:t>
      </w:r>
      <w:r>
        <w:t>1000万元的同时，长安汽车积极响应号召，组织员工加班加点，紧急开展抗击疫情所需车辆的生产攻坚战。</w:t>
      </w:r>
    </w:p>
    <w:p w14:paraId="2AD8AA2C" w14:textId="77777777" w:rsidR="00273955" w:rsidRDefault="00273955" w:rsidP="00150A22">
      <w:r>
        <w:rPr>
          <w:rFonts w:hint="eastAsia"/>
        </w:rPr>
        <w:t>在新型冠状病毒肺炎爆发后第一时间里，长安汽车旗下的江铃汽车股份主要承担救护车生产任务，在接到生产任务后，全体员工主动放弃休假，克服重重困难，以无私无畏的战斗精神</w:t>
      </w:r>
      <w:r>
        <w:rPr>
          <w:rFonts w:hint="eastAsia"/>
        </w:rPr>
        <w:lastRenderedPageBreak/>
        <w:t>全力投入救护车生产工作当中。截至</w:t>
      </w:r>
      <w:r>
        <w:t>2月12日，已交付包括123辆负压救护车、4辆监护型救护车和5辆转运救护车在内的132辆救护车;江铃汽车股份正式订单2255台，已完成了575辆车下线。</w:t>
      </w:r>
    </w:p>
    <w:p w14:paraId="5505164D" w14:textId="77777777" w:rsidR="00273955" w:rsidRDefault="00273955" w:rsidP="00150A22">
      <w:pPr>
        <w:rPr>
          <w:rFonts w:cs="宋体"/>
          <w:b/>
          <w:bCs/>
          <w:i/>
          <w:iCs/>
        </w:rPr>
      </w:pPr>
      <w:r w:rsidRPr="002009FE">
        <w:rPr>
          <w:rFonts w:cs="宋体" w:hint="eastAsia"/>
          <w:b/>
          <w:bCs/>
          <w:i/>
          <w:iCs/>
        </w:rPr>
        <w:t>分析：。</w:t>
      </w:r>
    </w:p>
    <w:p w14:paraId="3F356A47" w14:textId="5BB997A7" w:rsidR="00273955" w:rsidRPr="008D645D" w:rsidRDefault="00273955" w:rsidP="00150A22">
      <w:pPr>
        <w:pStyle w:val="a8"/>
        <w:numPr>
          <w:ilvl w:val="0"/>
          <w:numId w:val="3"/>
        </w:numPr>
        <w:ind w:firstLineChars="0"/>
        <w:outlineLvl w:val="1"/>
        <w:rPr>
          <w:b/>
        </w:rPr>
      </w:pPr>
      <w:r w:rsidRPr="008D645D">
        <w:rPr>
          <w:b/>
        </w:rPr>
        <w:t>长安福特推暖心政策</w:t>
      </w:r>
      <w:r w:rsidR="00197220" w:rsidRPr="008D645D">
        <w:rPr>
          <w:rFonts w:hint="eastAsia"/>
          <w:b/>
        </w:rPr>
        <w:t>质保延到疫情结束</w:t>
      </w:r>
    </w:p>
    <w:p w14:paraId="7F3B0B9E" w14:textId="77777777" w:rsidR="00273955" w:rsidRDefault="00273955" w:rsidP="00150A22">
      <w:r>
        <w:rPr>
          <w:rFonts w:hint="eastAsia"/>
        </w:rPr>
        <w:t>在这个全民抗击疫情的特别时期，各大车企也纷纷采取应对措施维护疫情期间车主的权益。长安福特日前宣布，为给消费者提供安全便捷的购车、拥车体验，特推出“不出户，轻松购”全方案服务——用五大暖心行动。</w:t>
      </w:r>
    </w:p>
    <w:p w14:paraId="1739A6D6" w14:textId="77777777" w:rsidR="00273955" w:rsidRDefault="00273955" w:rsidP="00150A22">
      <w:r>
        <w:rPr>
          <w:rFonts w:hint="eastAsia"/>
        </w:rPr>
        <w:t>暖心行动一：无接触线上看车、订车；暖心行动二：</w:t>
      </w:r>
      <w:r>
        <w:t>1对1上门试驾服务；暖心行动三：全系3个月延迟还款金融方案；暖心行动四：免费保养自动延长；暖心行动五：疫情期间特别守护，在疫情特殊时期，长安福特还开通24小时服务热线和道路救援服务，全方位地保障消费者出行安全。</w:t>
      </w:r>
    </w:p>
    <w:p w14:paraId="19C20BBA" w14:textId="77777777" w:rsidR="00273955" w:rsidRDefault="00273955" w:rsidP="00150A22">
      <w:pPr>
        <w:rPr>
          <w:rFonts w:cs="宋体"/>
          <w:b/>
          <w:bCs/>
          <w:i/>
          <w:iCs/>
        </w:rPr>
      </w:pPr>
      <w:r w:rsidRPr="002009FE">
        <w:rPr>
          <w:rFonts w:cs="宋体" w:hint="eastAsia"/>
          <w:b/>
          <w:bCs/>
          <w:i/>
          <w:iCs/>
        </w:rPr>
        <w:t>分析：。</w:t>
      </w:r>
    </w:p>
    <w:p w14:paraId="4448A9F3" w14:textId="77777777" w:rsidR="00150A22" w:rsidRPr="002009FE" w:rsidRDefault="00150A22" w:rsidP="00150A22">
      <w:pPr>
        <w:pStyle w:val="a8"/>
        <w:numPr>
          <w:ilvl w:val="0"/>
          <w:numId w:val="4"/>
        </w:numPr>
        <w:ind w:firstLineChars="0"/>
        <w:outlineLvl w:val="0"/>
      </w:pPr>
      <w:r w:rsidRPr="002009FE">
        <w:rPr>
          <w:rFonts w:cs="宋体" w:hint="eastAsia"/>
          <w:b/>
          <w:bCs/>
        </w:rPr>
        <w:t>行业信息跟踪</w:t>
      </w:r>
    </w:p>
    <w:p w14:paraId="23519439" w14:textId="77777777" w:rsidR="008B0047" w:rsidRPr="0053410D" w:rsidRDefault="008B0047" w:rsidP="00150A22">
      <w:pPr>
        <w:pStyle w:val="a8"/>
        <w:numPr>
          <w:ilvl w:val="0"/>
          <w:numId w:val="5"/>
        </w:numPr>
        <w:ind w:firstLineChars="0"/>
        <w:outlineLvl w:val="1"/>
        <w:rPr>
          <w:b/>
        </w:rPr>
      </w:pPr>
      <w:r w:rsidRPr="0053410D">
        <w:rPr>
          <w:b/>
        </w:rPr>
        <w:t>2019年全国公车采购规模超133亿元</w:t>
      </w:r>
    </w:p>
    <w:p w14:paraId="0BB003FC" w14:textId="77777777" w:rsidR="008B0047" w:rsidRDefault="008B0047" w:rsidP="00150A22">
      <w:r>
        <w:t>2019年，全国政府车辆采购总体采购金额略降。具体来看，全国范围内采购规模超过百万元的公车采购项目共1333个，采购总规模为133.57亿元，比2018年的162.29亿元降低了17.7%。</w:t>
      </w:r>
    </w:p>
    <w:p w14:paraId="7A9593A4" w14:textId="77777777" w:rsidR="008B0047" w:rsidRPr="0053410D" w:rsidRDefault="008B0047" w:rsidP="00150A22">
      <w:pPr>
        <w:rPr>
          <w:rFonts w:cs="宋体"/>
          <w:b/>
          <w:bCs/>
          <w:i/>
          <w:iCs/>
        </w:rPr>
      </w:pPr>
      <w:r w:rsidRPr="00F94E69">
        <w:rPr>
          <w:rFonts w:cs="宋体" w:hint="eastAsia"/>
          <w:b/>
          <w:bCs/>
          <w:i/>
          <w:iCs/>
        </w:rPr>
        <w:t>分析：。</w:t>
      </w:r>
    </w:p>
    <w:p w14:paraId="574DE427" w14:textId="77777777" w:rsidR="008B0047" w:rsidRPr="008D645D" w:rsidRDefault="008B0047" w:rsidP="00150A22">
      <w:pPr>
        <w:pStyle w:val="a8"/>
        <w:numPr>
          <w:ilvl w:val="0"/>
          <w:numId w:val="5"/>
        </w:numPr>
        <w:ind w:firstLineChars="0"/>
        <w:outlineLvl w:val="1"/>
        <w:rPr>
          <w:b/>
        </w:rPr>
      </w:pPr>
      <w:r w:rsidRPr="008D645D">
        <w:rPr>
          <w:b/>
        </w:rPr>
        <w:t>2019年中国电动汽车充电桩市场分析</w:t>
      </w:r>
    </w:p>
    <w:p w14:paraId="62368375" w14:textId="77777777" w:rsidR="008B0047" w:rsidRDefault="008B0047" w:rsidP="00150A22">
      <w:r>
        <w:rPr>
          <w:rFonts w:hint="eastAsia"/>
        </w:rPr>
        <w:t>截至</w:t>
      </w:r>
      <w:r>
        <w:t>2019年12月，联盟内成员单位总计上报公共类充电桩51.6万台，其中交流充电桩30.1万台、直流充电桩21.5万台、交直流一体充电桩488台。2019年12月较2019年11月公共类充电桩增加2.1万台，2019年12月同比增长55.9%。</w:t>
      </w:r>
    </w:p>
    <w:p w14:paraId="605E10CB" w14:textId="77777777" w:rsidR="008B0047" w:rsidRDefault="008B0047" w:rsidP="00150A22">
      <w:r>
        <w:rPr>
          <w:rFonts w:hint="eastAsia"/>
        </w:rPr>
        <w:t>公共充电基础设施充电电量集中度较高。全国充电电量主要集中在广东、江苏、陕西、四川、福建、北京、湖北、浙江、山东、上海等省份。</w:t>
      </w:r>
    </w:p>
    <w:p w14:paraId="13B72E2A" w14:textId="77777777" w:rsidR="008B0047" w:rsidRPr="008D645D" w:rsidRDefault="008B0047" w:rsidP="00150A22">
      <w:pPr>
        <w:rPr>
          <w:rFonts w:cs="宋体"/>
          <w:b/>
          <w:bCs/>
          <w:i/>
          <w:iCs/>
        </w:rPr>
      </w:pPr>
      <w:r w:rsidRPr="00F94E69">
        <w:rPr>
          <w:rFonts w:cs="宋体" w:hint="eastAsia"/>
          <w:b/>
          <w:bCs/>
          <w:i/>
          <w:iCs/>
        </w:rPr>
        <w:t>分析：。</w:t>
      </w:r>
    </w:p>
    <w:p w14:paraId="7572C2BE" w14:textId="77777777" w:rsidR="008B0047" w:rsidRPr="00B83857" w:rsidRDefault="008B0047" w:rsidP="008B0047">
      <w:pPr>
        <w:pStyle w:val="a8"/>
        <w:numPr>
          <w:ilvl w:val="0"/>
          <w:numId w:val="5"/>
        </w:numPr>
        <w:ind w:firstLineChars="0"/>
        <w:outlineLvl w:val="1"/>
        <w:rPr>
          <w:b/>
        </w:rPr>
      </w:pPr>
      <w:r w:rsidRPr="00B83857">
        <w:rPr>
          <w:rFonts w:hint="eastAsia"/>
          <w:b/>
        </w:rPr>
        <w:t>北北京二手车交易市场延缓开市</w:t>
      </w:r>
    </w:p>
    <w:p w14:paraId="4EA5E9C9" w14:textId="77777777" w:rsidR="008B0047" w:rsidRDefault="008B0047" w:rsidP="008B0047">
      <w:r>
        <w:t>北京旧机动车交易市场有限公司发布通知，为防控疫情，即日起延缓市场开市时间，恢复营业时间另行通知。延缓开市时间主要为了进一步落实关于全力做好新型冠状病毒感染的肺炎疫情防控工作，同时最大限度地阻断市场传播途径，防止疫情在市场内发生。</w:t>
      </w:r>
    </w:p>
    <w:p w14:paraId="4E069A1D" w14:textId="77777777" w:rsidR="008B0047" w:rsidRDefault="008B0047" w:rsidP="008B0047">
      <w:pPr>
        <w:rPr>
          <w:rFonts w:cs="宋体"/>
          <w:b/>
          <w:bCs/>
          <w:i/>
          <w:iCs/>
        </w:rPr>
      </w:pPr>
      <w:r w:rsidRPr="00F94E69">
        <w:rPr>
          <w:rFonts w:cs="宋体" w:hint="eastAsia"/>
          <w:b/>
          <w:bCs/>
          <w:i/>
          <w:iCs/>
        </w:rPr>
        <w:t>分析：。</w:t>
      </w:r>
    </w:p>
    <w:p w14:paraId="6E53190F" w14:textId="77777777" w:rsidR="008B0047" w:rsidRPr="00A323AD" w:rsidRDefault="008B0047" w:rsidP="00150A22">
      <w:pPr>
        <w:pStyle w:val="a8"/>
        <w:numPr>
          <w:ilvl w:val="0"/>
          <w:numId w:val="5"/>
        </w:numPr>
        <w:ind w:firstLineChars="0"/>
        <w:outlineLvl w:val="1"/>
        <w:rPr>
          <w:b/>
        </w:rPr>
      </w:pPr>
      <w:r w:rsidRPr="00A323AD">
        <w:rPr>
          <w:rFonts w:hint="eastAsia"/>
          <w:b/>
        </w:rPr>
        <w:t>北京：公布</w:t>
      </w:r>
      <w:r w:rsidRPr="00A323AD">
        <w:rPr>
          <w:b/>
        </w:rPr>
        <w:t>2020小客车指标</w:t>
      </w:r>
    </w:p>
    <w:p w14:paraId="04F53C14" w14:textId="77777777" w:rsidR="008B0047" w:rsidRDefault="008B0047" w:rsidP="00150A22">
      <w:r>
        <w:t>北京市小客车指标调控管理办公室发布《关于2020年小客车指标总量和配置比例的通告》，2020年小客车指标年度配额为10万个，其中普通指标额度4万个，新能源指标额度6万个。</w:t>
      </w:r>
    </w:p>
    <w:p w14:paraId="4F0E86D5" w14:textId="77777777" w:rsidR="008B0047" w:rsidRDefault="008B0047" w:rsidP="00150A22">
      <w:pPr>
        <w:rPr>
          <w:rFonts w:cs="宋体"/>
          <w:b/>
          <w:bCs/>
          <w:i/>
          <w:iCs/>
        </w:rPr>
      </w:pPr>
      <w:r w:rsidRPr="00F94E69">
        <w:rPr>
          <w:rFonts w:cs="宋体" w:hint="eastAsia"/>
          <w:b/>
          <w:bCs/>
          <w:i/>
          <w:iCs/>
        </w:rPr>
        <w:t>分析：。</w:t>
      </w:r>
    </w:p>
    <w:p w14:paraId="7B5782BA" w14:textId="77777777" w:rsidR="008B0047" w:rsidRPr="00A323AD" w:rsidRDefault="008B0047" w:rsidP="00150A22">
      <w:pPr>
        <w:pStyle w:val="a8"/>
        <w:numPr>
          <w:ilvl w:val="0"/>
          <w:numId w:val="5"/>
        </w:numPr>
        <w:ind w:firstLineChars="0"/>
        <w:outlineLvl w:val="1"/>
        <w:rPr>
          <w:b/>
        </w:rPr>
      </w:pPr>
      <w:r w:rsidRPr="00A323AD">
        <w:rPr>
          <w:rFonts w:hint="eastAsia"/>
          <w:b/>
        </w:rPr>
        <w:t>工信部：调整《道路机动车辆产品准入审查要求》</w:t>
      </w:r>
    </w:p>
    <w:p w14:paraId="673F023E" w14:textId="77777777" w:rsidR="008B0047" w:rsidRDefault="008B0047" w:rsidP="00150A22">
      <w:r>
        <w:t>2月11日，工业和信息化部装备工业发展中心发布关于调整《道路机动车辆产品准入审查要求》相关内容的通知，《通知》指出，为进一步加强管理，促进产品准入体系不断完善，增加部分强制性标准检验要求，进一步提高道路机动车辆准入门槛。</w:t>
      </w:r>
    </w:p>
    <w:p w14:paraId="7745FB48" w14:textId="77777777" w:rsidR="008B0047" w:rsidRDefault="008B0047" w:rsidP="00150A22">
      <w:pPr>
        <w:rPr>
          <w:rFonts w:cs="宋体"/>
          <w:b/>
          <w:bCs/>
          <w:i/>
          <w:iCs/>
        </w:rPr>
      </w:pPr>
      <w:r w:rsidRPr="00F94E69">
        <w:rPr>
          <w:rFonts w:cs="宋体" w:hint="eastAsia"/>
          <w:b/>
          <w:bCs/>
          <w:i/>
          <w:iCs/>
        </w:rPr>
        <w:t>分析：。</w:t>
      </w:r>
    </w:p>
    <w:p w14:paraId="52C5F589" w14:textId="77777777" w:rsidR="008B0047" w:rsidRPr="0053410D" w:rsidRDefault="008B0047" w:rsidP="00150A22">
      <w:pPr>
        <w:pStyle w:val="a8"/>
        <w:numPr>
          <w:ilvl w:val="0"/>
          <w:numId w:val="5"/>
        </w:numPr>
        <w:ind w:firstLineChars="0"/>
        <w:outlineLvl w:val="1"/>
        <w:rPr>
          <w:b/>
        </w:rPr>
      </w:pPr>
      <w:r w:rsidRPr="0053410D">
        <w:rPr>
          <w:rFonts w:hint="eastAsia"/>
          <w:b/>
        </w:rPr>
        <w:t>工信部：疫情防控期间双积分提交时限可延期</w:t>
      </w:r>
    </w:p>
    <w:p w14:paraId="0F6976B1" w14:textId="77777777" w:rsidR="008B0047" w:rsidRDefault="008B0047" w:rsidP="00150A22">
      <w:r w:rsidRPr="008F3639">
        <w:t>工业和信息化部装备工业发展中心发布了《关于新型冠状病毒感染的肺炎疫情防控期间公告、合格证、双积分管理有关工作安排的通知》。《通知》指出，在疫情防控期间，根据不同</w:t>
      </w:r>
      <w:r w:rsidRPr="008F3639">
        <w:lastRenderedPageBreak/>
        <w:t>地区疫情发展情况和企业实际复工生产情况，对企业准入考核、产品准入审查、机动车合格证管理、乘用车企业双积分管理等给予时间延期。</w:t>
      </w:r>
    </w:p>
    <w:p w14:paraId="5BFB29AF" w14:textId="77777777" w:rsidR="008B0047" w:rsidRPr="0053410D" w:rsidRDefault="008B0047" w:rsidP="00150A22">
      <w:pPr>
        <w:rPr>
          <w:rFonts w:cs="宋体"/>
          <w:b/>
          <w:bCs/>
          <w:i/>
          <w:iCs/>
        </w:rPr>
      </w:pPr>
      <w:r w:rsidRPr="00F94E69">
        <w:rPr>
          <w:rFonts w:cs="宋体" w:hint="eastAsia"/>
          <w:b/>
          <w:bCs/>
          <w:i/>
          <w:iCs/>
        </w:rPr>
        <w:t>分析：。</w:t>
      </w:r>
    </w:p>
    <w:p w14:paraId="4D7B000E" w14:textId="77777777" w:rsidR="008B0047" w:rsidRPr="00B83857" w:rsidRDefault="008B0047" w:rsidP="00150A22">
      <w:pPr>
        <w:pStyle w:val="a8"/>
        <w:numPr>
          <w:ilvl w:val="0"/>
          <w:numId w:val="5"/>
        </w:numPr>
        <w:ind w:firstLineChars="0"/>
        <w:outlineLvl w:val="1"/>
        <w:rPr>
          <w:b/>
        </w:rPr>
      </w:pPr>
      <w:r w:rsidRPr="00B83857">
        <w:rPr>
          <w:rFonts w:hint="eastAsia"/>
          <w:b/>
        </w:rPr>
        <w:t>工信部将修改新能源汽车生产企业及产品准入管理规定</w:t>
      </w:r>
    </w:p>
    <w:p w14:paraId="02BDFEFE" w14:textId="77777777" w:rsidR="008B0047" w:rsidRDefault="008B0047" w:rsidP="00150A22">
      <w:r>
        <w:t>2月10日，工信部发布关于修改《新能源汽车生产企业及产品准入管理规定》的决定（征求意见稿）。修改内容包括：将原管理规定的第五条第三款修改为：“（三）具备生产新能源汽车产品所必需的技术保障能力、生产能力、产品生产一致性保证能力、售后服务及产品安全保障能力，符合《新能源汽车生产企业准入审查要求》”。将《企业集团下属企业的准入审查要求》中“一、设计开发能力”修改为：“一、技术保障能力”，并对有关内容作出相应修改。</w:t>
      </w:r>
    </w:p>
    <w:p w14:paraId="4DEC0AF3" w14:textId="77777777" w:rsidR="008B0047" w:rsidRDefault="008B0047" w:rsidP="00150A22">
      <w:pPr>
        <w:rPr>
          <w:rFonts w:cs="宋体"/>
          <w:b/>
          <w:bCs/>
          <w:i/>
          <w:iCs/>
        </w:rPr>
      </w:pPr>
      <w:r w:rsidRPr="00F94E69">
        <w:rPr>
          <w:rFonts w:cs="宋体" w:hint="eastAsia"/>
          <w:b/>
          <w:bCs/>
          <w:i/>
          <w:iCs/>
        </w:rPr>
        <w:t>分析：。</w:t>
      </w:r>
    </w:p>
    <w:p w14:paraId="736CDA5A" w14:textId="77777777" w:rsidR="008B0047" w:rsidRPr="008D645D" w:rsidRDefault="008B0047" w:rsidP="00150A22">
      <w:pPr>
        <w:pStyle w:val="a8"/>
        <w:numPr>
          <w:ilvl w:val="0"/>
          <w:numId w:val="5"/>
        </w:numPr>
        <w:ind w:firstLineChars="0"/>
        <w:outlineLvl w:val="1"/>
        <w:rPr>
          <w:b/>
        </w:rPr>
      </w:pPr>
      <w:r w:rsidRPr="008D645D">
        <w:rPr>
          <w:rFonts w:hint="eastAsia"/>
          <w:b/>
        </w:rPr>
        <w:t>公安部：提请政府免费开放公共停车场等</w:t>
      </w:r>
    </w:p>
    <w:p w14:paraId="3201A9E1" w14:textId="77777777" w:rsidR="008B0047" w:rsidRDefault="008B0047" w:rsidP="00150A22">
      <w:r>
        <w:rPr>
          <w:rFonts w:hint="eastAsia"/>
        </w:rPr>
        <w:t>受疫情影响，公安部正部署各地公安机关特别是交管部门，要针对疫情防控期间群众居家防疫、停车需求上升等实际情况，积极提请政府采取免费开放公共停车场、减免路侧停车收费等措施，并会同相关部门调整优化停车管理措施，最大限度满足群众的停车需求。</w:t>
      </w:r>
    </w:p>
    <w:p w14:paraId="04DEE7E5" w14:textId="77777777" w:rsidR="008B0047" w:rsidRDefault="008B0047" w:rsidP="00150A22">
      <w:r>
        <w:rPr>
          <w:rFonts w:hint="eastAsia"/>
        </w:rPr>
        <w:t>公安部要求，要严格落实疫情防控应急运输各项交通保障措施，结合实际优化服务保障民生的措施。要向社会公布应急运输保障服务电话并确保</w:t>
      </w:r>
      <w:r>
        <w:t>24小时畅通，及时提供应急运输服务，协调解决驾驶人反映的困难问题。</w:t>
      </w:r>
    </w:p>
    <w:p w14:paraId="7672F6C8" w14:textId="77777777" w:rsidR="008B0047" w:rsidRPr="008D645D" w:rsidRDefault="008B0047" w:rsidP="00150A22">
      <w:pPr>
        <w:rPr>
          <w:rFonts w:cs="宋体"/>
          <w:b/>
          <w:bCs/>
          <w:i/>
          <w:iCs/>
        </w:rPr>
      </w:pPr>
      <w:r w:rsidRPr="00F94E69">
        <w:rPr>
          <w:rFonts w:cs="宋体" w:hint="eastAsia"/>
          <w:b/>
          <w:bCs/>
          <w:i/>
          <w:iCs/>
        </w:rPr>
        <w:t>分析：。</w:t>
      </w:r>
    </w:p>
    <w:p w14:paraId="33725882" w14:textId="77777777" w:rsidR="008B0047" w:rsidRPr="00C721D0" w:rsidRDefault="008B0047" w:rsidP="00150A22">
      <w:pPr>
        <w:pStyle w:val="a8"/>
        <w:numPr>
          <w:ilvl w:val="0"/>
          <w:numId w:val="5"/>
        </w:numPr>
        <w:ind w:firstLineChars="0"/>
        <w:outlineLvl w:val="1"/>
        <w:rPr>
          <w:b/>
        </w:rPr>
      </w:pPr>
      <w:r w:rsidRPr="00C721D0">
        <w:rPr>
          <w:rFonts w:hint="eastAsia"/>
          <w:b/>
        </w:rPr>
        <w:t>关于发布《道路机动车辆生产企业及产品（第</w:t>
      </w:r>
      <w:r w:rsidRPr="00C721D0">
        <w:rPr>
          <w:b/>
        </w:rPr>
        <w:t>328批）》的公告</w:t>
      </w:r>
    </w:p>
    <w:p w14:paraId="44BA44D3" w14:textId="77777777" w:rsidR="008B0047" w:rsidRDefault="008B0047" w:rsidP="00150A22">
      <w:r>
        <w:rPr>
          <w:rFonts w:hint="eastAsia"/>
        </w:rPr>
        <w:t>公告称，根据《中华人民共和国行政许可法》和《国务院对确需保留的行政审批项目设定行政许可的决定》的规定，现将许可的汽车、摩托车、三轮汽车生产企业及产品（第</w:t>
      </w:r>
      <w:r>
        <w:t>328批）和《新能源汽车推广应用推荐车型目录》（2020年第2批）予以公告。</w:t>
      </w:r>
    </w:p>
    <w:p w14:paraId="38EF2513" w14:textId="77777777" w:rsidR="008B0047" w:rsidRDefault="008B0047" w:rsidP="00150A22">
      <w:r>
        <w:rPr>
          <w:rFonts w:hint="eastAsia"/>
        </w:rPr>
        <w:t>附件《道路机动车辆生产企业及产品（第</w:t>
      </w:r>
      <w:r>
        <w:t>328批）》第一部分新产品中，列入120家汽车生产企业的车型；380家民用改装车生产企业的车型；7家超限车生产企业的车型。</w:t>
      </w:r>
    </w:p>
    <w:p w14:paraId="496E1C40" w14:textId="77777777" w:rsidR="008B0047" w:rsidRDefault="008B0047" w:rsidP="00150A22">
      <w:r>
        <w:rPr>
          <w:rFonts w:hint="eastAsia"/>
        </w:rPr>
        <w:t>《道路机动车辆生产企业及产品（第</w:t>
      </w:r>
      <w:r>
        <w:t>328批）》第五部分新能源汽车推广应用推荐车型目录（2020年第2批）中列入：</w:t>
      </w:r>
    </w:p>
    <w:p w14:paraId="203E8EA1" w14:textId="77777777" w:rsidR="008B0047" w:rsidRDefault="008B0047" w:rsidP="00150A22">
      <w:r>
        <w:rPr>
          <w:rFonts w:hint="eastAsia"/>
        </w:rPr>
        <w:t>一、新发布车型。包括：（</w:t>
      </w:r>
      <w:r>
        <w:t>1）符合《关于进一步完善新能源汽车推广应用财政补贴政策的通知》（财建[2019]138号）产品技术要求的新能源车型。有142家生产企业的车型列入；（2）符合《关于调整完善新能源汽车推广应用财政补贴政策的通知》（财建[2018]18号）产品技术要求的新能源车型。有7家生产企业的车型列入；（3）其他新能源车型。有21家生产企业的车型列入。</w:t>
      </w:r>
    </w:p>
    <w:p w14:paraId="1AF285FD" w14:textId="77777777" w:rsidR="008B0047" w:rsidRPr="00CD78B1" w:rsidRDefault="008B0047" w:rsidP="00150A22">
      <w:r>
        <w:rPr>
          <w:rFonts w:hint="eastAsia"/>
        </w:rPr>
        <w:t>二、变更扩展车型。包括：（</w:t>
      </w:r>
      <w:r>
        <w:t>1）符合《关于进一步完善新能源汽车推广应用财政补贴政策的通知》（财建[2019]138号）产品技术要求的新能源车型。有27家生产企业的车型列入；（2）符合《关于调整完善新能源汽车推广应用财政补贴政策的通知》（财建[2018]18号）产品技术要求的新能源车型。有1家生产企业的车型列入。</w:t>
      </w:r>
    </w:p>
    <w:p w14:paraId="650B0A08" w14:textId="77777777" w:rsidR="008B0047" w:rsidRPr="001516B9" w:rsidRDefault="008B0047" w:rsidP="00150A22">
      <w:pPr>
        <w:rPr>
          <w:rFonts w:cs="宋体"/>
          <w:b/>
          <w:bCs/>
          <w:i/>
          <w:iCs/>
        </w:rPr>
      </w:pPr>
      <w:r w:rsidRPr="00F94E69">
        <w:rPr>
          <w:rFonts w:cs="宋体" w:hint="eastAsia"/>
          <w:b/>
          <w:bCs/>
          <w:i/>
          <w:iCs/>
        </w:rPr>
        <w:t>分析：。</w:t>
      </w:r>
    </w:p>
    <w:p w14:paraId="738CCDEA" w14:textId="77777777" w:rsidR="008B0047" w:rsidRPr="00C721D0" w:rsidRDefault="008B0047" w:rsidP="00150A22">
      <w:pPr>
        <w:pStyle w:val="a8"/>
        <w:numPr>
          <w:ilvl w:val="0"/>
          <w:numId w:val="5"/>
        </w:numPr>
        <w:ind w:firstLineChars="0"/>
        <w:outlineLvl w:val="1"/>
        <w:rPr>
          <w:b/>
        </w:rPr>
      </w:pPr>
      <w:r w:rsidRPr="00C721D0">
        <w:rPr>
          <w:rFonts w:hint="eastAsia"/>
          <w:b/>
        </w:rPr>
        <w:t>关于开通检测机构信息备案网上申报系统的通知</w:t>
      </w:r>
    </w:p>
    <w:p w14:paraId="7BC47141" w14:textId="77777777" w:rsidR="008B0047" w:rsidRDefault="008B0047" w:rsidP="00150A22">
      <w:r>
        <w:rPr>
          <w:rFonts w:hint="eastAsia"/>
        </w:rPr>
        <w:t>通知称，为贯彻落实《道路机动车辆生产企业及产品准入管理办法》（中华人民共和国工业和信息化部令第</w:t>
      </w:r>
      <w:r>
        <w:t>50号）文件要求，进一步提升《公告》管理信息化水平，改进和完善检验检测机构备案管理工作，工业和信息化部装备工业发展中心（以下简称“装备中心”）开发完成了检验检测机构信息备案管理系统，现将开通网上申报的有关事项通知如下：</w:t>
      </w:r>
    </w:p>
    <w:p w14:paraId="3A39D681" w14:textId="77777777" w:rsidR="008B0047" w:rsidRDefault="008B0047" w:rsidP="00150A22">
      <w:r>
        <w:t>一、申报系统网址：</w:t>
      </w:r>
    </w:p>
    <w:p w14:paraId="57E6F17F" w14:textId="77777777" w:rsidR="008B0047" w:rsidRDefault="008B0047" w:rsidP="00150A22">
      <w:r>
        <w:rPr>
          <w:rFonts w:hint="eastAsia"/>
        </w:rPr>
        <w:t>开展道路机动车辆产品检验的检验检测机构，应通过“《公告》检测机构信息备案管理系统”进行相关信息备案。</w:t>
      </w:r>
    </w:p>
    <w:p w14:paraId="51CB7EC9" w14:textId="77777777" w:rsidR="008B0047" w:rsidRDefault="008B0047" w:rsidP="00150A22">
      <w:r>
        <w:rPr>
          <w:rFonts w:hint="eastAsia"/>
        </w:rPr>
        <w:lastRenderedPageBreak/>
        <w:t>二、申请流程及要求：</w:t>
      </w:r>
    </w:p>
    <w:p w14:paraId="06CBC335" w14:textId="77777777" w:rsidR="008B0047" w:rsidRDefault="008B0047" w:rsidP="00150A22">
      <w:r>
        <w:t>1、首次申请备案的检验检测机构，应通过管理系统进行注册，获取临时账号并提交相关备案材料。备案完成后，装备中心将分配正式的《公告》申报用户名。</w:t>
      </w:r>
    </w:p>
    <w:p w14:paraId="520C8818" w14:textId="77777777" w:rsidR="008B0047" w:rsidRDefault="008B0047" w:rsidP="00150A22">
      <w:r>
        <w:t>2、首次申请备案的检验检测机构，应将网上填写的“《公告》检验机构备案申请书”及“诚信自律承诺书”打印并加盖公章，邮寄至装备中心。2020年2月10日前，已提交备案申请材料的检验检测机构可不再打印、邮寄，仅网上填报相关信息即可。</w:t>
      </w:r>
    </w:p>
    <w:p w14:paraId="45CDD144" w14:textId="77777777" w:rsidR="008B0047" w:rsidRDefault="008B0047" w:rsidP="00150A22">
      <w:r>
        <w:t>3、已备案通过的检测机构，应使用装备中心分配的《公告》申报用户名，登录管理系统。第一批备案的检验检测机构应对系统内相关信息进行核对，并补充完整。</w:t>
      </w:r>
    </w:p>
    <w:p w14:paraId="03E201A9" w14:textId="77777777" w:rsidR="008B0047" w:rsidRDefault="008B0047" w:rsidP="00150A22">
      <w:r>
        <w:t xml:space="preserve">4、已完成备案的检验检测机构，相关备案信息发生变更时，应及时通过网上申报系统对备案材料进行更新、申报。　</w:t>
      </w:r>
    </w:p>
    <w:p w14:paraId="10666FB6" w14:textId="77777777" w:rsidR="008B0047" w:rsidRPr="006C02E5" w:rsidRDefault="008B0047" w:rsidP="00150A22">
      <w:pPr>
        <w:rPr>
          <w:rFonts w:cs="宋体"/>
          <w:b/>
          <w:bCs/>
          <w:i/>
          <w:iCs/>
        </w:rPr>
      </w:pPr>
      <w:r w:rsidRPr="00F94E69">
        <w:rPr>
          <w:rFonts w:cs="宋体" w:hint="eastAsia"/>
          <w:b/>
          <w:bCs/>
          <w:i/>
          <w:iCs/>
        </w:rPr>
        <w:t>分析：。</w:t>
      </w:r>
    </w:p>
    <w:p w14:paraId="44D85F40" w14:textId="77777777" w:rsidR="008B0047" w:rsidRPr="00C721D0" w:rsidRDefault="008B0047" w:rsidP="00150A22">
      <w:pPr>
        <w:pStyle w:val="a8"/>
        <w:numPr>
          <w:ilvl w:val="0"/>
          <w:numId w:val="5"/>
        </w:numPr>
        <w:ind w:firstLineChars="0"/>
        <w:outlineLvl w:val="1"/>
        <w:rPr>
          <w:b/>
        </w:rPr>
      </w:pPr>
      <w:r w:rsidRPr="00C721D0">
        <w:rPr>
          <w:rFonts w:hint="eastAsia"/>
          <w:b/>
        </w:rPr>
        <w:t>关于调整《道路机动车辆产品准入审查要求》相关内容的通知</w:t>
      </w:r>
    </w:p>
    <w:p w14:paraId="3BCAF4B0" w14:textId="77777777" w:rsidR="008B0047" w:rsidRDefault="008B0047" w:rsidP="00150A22">
      <w:r>
        <w:rPr>
          <w:rFonts w:hint="eastAsia"/>
        </w:rPr>
        <w:t>通知称，为进一步加强《公告》管理，促进《公告》产品准入体系不断完善，经请示工业和信息化部同意，现对《道路机动车辆产品准入审查要求》相关内容进行调整，增加部分强制性标准检验要求，通知如下：</w:t>
      </w:r>
    </w:p>
    <w:p w14:paraId="7419E6FD" w14:textId="77777777" w:rsidR="008B0047" w:rsidRDefault="008B0047" w:rsidP="00150A22">
      <w:r>
        <w:t>1、将GB34660-2017《道路车辆电磁兼容性要求和试验方法》列入公告产品准入审查要求，并取消GB14023-2011强制性检验项目。</w:t>
      </w:r>
    </w:p>
    <w:p w14:paraId="20BF7D0F" w14:textId="77777777" w:rsidR="008B0047" w:rsidRDefault="008B0047" w:rsidP="00150A22">
      <w:r>
        <w:rPr>
          <w:rFonts w:hint="eastAsia"/>
        </w:rPr>
        <w:t>根据标准实施的要求，自</w:t>
      </w:r>
      <w:r>
        <w:t>2020年1月1日起，新申请型式批准的车型应符合GB34660-2017《道路车辆电磁兼容性要求和试验方法》的要求；已获得型式批准的车型，可通过变更扩展进行整改，2021年1月1日起公告内全部适用车型应满足GB34660-2017的要求。GB34660-2017实施后，取消原GB14023-2011强制性检验项目。</w:t>
      </w:r>
    </w:p>
    <w:p w14:paraId="6D2D79BE" w14:textId="77777777" w:rsidR="008B0047" w:rsidRDefault="008B0047" w:rsidP="00150A22">
      <w:r>
        <w:t>2、将GB38262-2019《客车内饰材料的燃烧特性》列入公告产品准入审查要求，并取消GB/T32086-2015强制性检验项目。</w:t>
      </w:r>
    </w:p>
    <w:p w14:paraId="04A4714D" w14:textId="77777777" w:rsidR="008B0047" w:rsidRDefault="008B0047" w:rsidP="00150A22">
      <w:r>
        <w:rPr>
          <w:rFonts w:hint="eastAsia"/>
        </w:rPr>
        <w:t>根据标准实施的要求，自</w:t>
      </w:r>
      <w:r>
        <w:t>2020年7月1日起，新申请型式批准的车型应符合GB38262-2019《客车内饰材料的燃烧特性》的要求；已获得型式批准的车型，可通过变更扩展进行整改，2021年7月1日起公告内全部适用车型应满足GB38262-2019的要求。GB38262-2019实施后，取消原GB/T32086-2015强制性检验项目。</w:t>
      </w:r>
    </w:p>
    <w:p w14:paraId="339B5371" w14:textId="77777777" w:rsidR="008B0047" w:rsidRDefault="008B0047" w:rsidP="00150A22">
      <w:r>
        <w:t>3、将GB/T37706-2019《车用起重尾板安装与使用技术要求》列入公告产品准入审查要求</w:t>
      </w:r>
    </w:p>
    <w:p w14:paraId="68DCDFEE" w14:textId="77777777" w:rsidR="008B0047" w:rsidRDefault="008B0047" w:rsidP="00150A22">
      <w:r>
        <w:rPr>
          <w:rFonts w:hint="eastAsia"/>
        </w:rPr>
        <w:t>按照《关于做好</w:t>
      </w:r>
      <w:r>
        <w:t>&lt;车用起重尾板安装与使用技术要求&gt;贯彻实施工作的通知》（交办运函〔2020〕38号）的要求,自2020年2月10日起，新申请型式批准的安装或者选装起重尾板的车型，应在公告参数其他栏注明尾板质量，同时提供符合GB/T37706《车用起重尾板安装与使用技术要求》的检验报告；2020年2月10日前已获得型式批准的相关车型，应在2020年7月1日前完成车型整改工作。</w:t>
      </w:r>
    </w:p>
    <w:p w14:paraId="7C878B0B" w14:textId="77777777" w:rsidR="008B0047" w:rsidRDefault="008B0047" w:rsidP="00150A22">
      <w:r>
        <w:t>4、罐式车辆在开展GB7258-2017侧倾稳定角项目检验时，应按照GB28373-2012《N和O类罐式车辆侧倾稳定性要求》进行检验，侧倾稳定角限值应符合GB7258-2017的要求。</w:t>
      </w:r>
    </w:p>
    <w:p w14:paraId="76EE202D" w14:textId="77777777" w:rsidR="008B0047" w:rsidRDefault="008B0047" w:rsidP="00150A22">
      <w:r>
        <w:t>5、对于选装ETC装置的车辆，应按照GB/T38444-2019《不停车收费系统车载电子单元》进行相关检验检测。自2020年7月1日起，新申请产品准入的车型应在选装配置中增加ETC车载装置。</w:t>
      </w:r>
    </w:p>
    <w:p w14:paraId="28554FDE" w14:textId="77777777" w:rsidR="008B0047" w:rsidRDefault="008B0047" w:rsidP="00150A22">
      <w:r>
        <w:t xml:space="preserve">6、《公告》申报系统将于2020年2月14-16日进行相关调整更新，届时将暂时关闭申报系统，请各相关企业及检验检测机构做好准备。　</w:t>
      </w:r>
    </w:p>
    <w:p w14:paraId="6BE5B251" w14:textId="77777777" w:rsidR="008B0047" w:rsidRPr="006C02E5" w:rsidRDefault="008B0047" w:rsidP="00150A22">
      <w:pPr>
        <w:rPr>
          <w:rFonts w:cs="宋体"/>
          <w:b/>
          <w:bCs/>
          <w:i/>
          <w:iCs/>
        </w:rPr>
      </w:pPr>
      <w:r w:rsidRPr="00F94E69">
        <w:rPr>
          <w:rFonts w:cs="宋体" w:hint="eastAsia"/>
          <w:b/>
          <w:bCs/>
          <w:i/>
          <w:iCs/>
        </w:rPr>
        <w:t>分析：。</w:t>
      </w:r>
    </w:p>
    <w:p w14:paraId="65F6AFE1" w14:textId="77777777" w:rsidR="008B0047" w:rsidRPr="00C721D0" w:rsidRDefault="008B0047" w:rsidP="00150A22">
      <w:pPr>
        <w:pStyle w:val="a8"/>
        <w:numPr>
          <w:ilvl w:val="0"/>
          <w:numId w:val="5"/>
        </w:numPr>
        <w:ind w:firstLineChars="0"/>
        <w:outlineLvl w:val="1"/>
        <w:rPr>
          <w:b/>
        </w:rPr>
      </w:pPr>
      <w:r w:rsidRPr="00C721D0">
        <w:rPr>
          <w:rFonts w:hint="eastAsia"/>
          <w:b/>
        </w:rPr>
        <w:t>关于修改《新能源汽车生产企业及产品准入管理规定的决定（征求意见稿）》公开征求意见的通知</w:t>
      </w:r>
    </w:p>
    <w:p w14:paraId="43C63EA7" w14:textId="77777777" w:rsidR="008B0047" w:rsidRDefault="008B0047" w:rsidP="00150A22">
      <w:r>
        <w:rPr>
          <w:rFonts w:hint="eastAsia"/>
        </w:rPr>
        <w:t>通知称，为更好适应我国新能源汽车产业发展需要，工业和信息化部决定对《新能源汽车生</w:t>
      </w:r>
      <w:r>
        <w:rPr>
          <w:rFonts w:hint="eastAsia"/>
        </w:rPr>
        <w:lastRenderedPageBreak/>
        <w:t>产企业及产品准入管理规定》（工业和信息化部令</w:t>
      </w:r>
      <w:r>
        <w:t>第39号）进行修改，现向社会公开征求意见，公众可在2020年3月10日前通过三种途径和方式提出意见。</w:t>
      </w:r>
    </w:p>
    <w:p w14:paraId="275E666F" w14:textId="77777777" w:rsidR="008B0047" w:rsidRDefault="008B0047" w:rsidP="00150A22">
      <w:r>
        <w:rPr>
          <w:rFonts w:hint="eastAsia"/>
        </w:rPr>
        <w:t>为更好适应我国新能源汽车产业发展需要，工业和信息化部决定对《新能源汽车生产企业及产品准入管理规定》（工业和信息化部令</w:t>
      </w:r>
      <w:r>
        <w:t>第39号）作如下修改：</w:t>
      </w:r>
    </w:p>
    <w:p w14:paraId="6B8C7B07" w14:textId="77777777" w:rsidR="008B0047" w:rsidRDefault="008B0047" w:rsidP="00150A22">
      <w:r>
        <w:rPr>
          <w:rFonts w:hint="eastAsia"/>
        </w:rPr>
        <w:t>一、将第五条第三款修改为：“（三）具备生产新能源汽车产品所必需的技术保障能力、生产能力、产品生产一致性保证能力、售后服务及产品安全保障能力，符合《新能源汽车生产企业准入审查要求》（见附件</w:t>
      </w:r>
      <w:r>
        <w:t>1，以下简称《准入审查要求》）。</w:t>
      </w:r>
    </w:p>
    <w:p w14:paraId="0758990F" w14:textId="77777777" w:rsidR="008B0047" w:rsidRDefault="008B0047" w:rsidP="00150A22">
      <w:r>
        <w:rPr>
          <w:rFonts w:hint="eastAsia"/>
        </w:rPr>
        <w:t>具备工业和信息化部规定条件的大型汽车企业集团，在企业集团统一规划、统一管理、承担相应监管责任的前提下，其下属企业（包括下属子公司及分公司）的准入条件予以简化，适用《企业集团下属企业的准入审查要求》（见附件</w:t>
      </w:r>
      <w:r>
        <w:t>2）。”</w:t>
      </w:r>
    </w:p>
    <w:p w14:paraId="6CF47BEF" w14:textId="77777777" w:rsidR="008B0047" w:rsidRDefault="008B0047" w:rsidP="00150A22">
      <w:r>
        <w:rPr>
          <w:rFonts w:hint="eastAsia"/>
        </w:rPr>
        <w:t>二、删除第二十九条。</w:t>
      </w:r>
    </w:p>
    <w:p w14:paraId="7A437575" w14:textId="77777777" w:rsidR="008B0047" w:rsidRDefault="008B0047" w:rsidP="00150A22">
      <w:r>
        <w:rPr>
          <w:rFonts w:hint="eastAsia"/>
        </w:rPr>
        <w:t>三、删除第三十条。</w:t>
      </w:r>
    </w:p>
    <w:p w14:paraId="08FE109A" w14:textId="77777777" w:rsidR="008B0047" w:rsidRDefault="008B0047" w:rsidP="00150A22">
      <w:r>
        <w:rPr>
          <w:rFonts w:hint="eastAsia"/>
        </w:rPr>
        <w:t>四、删除第三十一条。</w:t>
      </w:r>
    </w:p>
    <w:p w14:paraId="15CFAA9B" w14:textId="77777777" w:rsidR="008B0047" w:rsidRDefault="008B0047" w:rsidP="00150A22">
      <w:r>
        <w:rPr>
          <w:rFonts w:hint="eastAsia"/>
        </w:rPr>
        <w:t>五、将附件</w:t>
      </w:r>
      <w:r>
        <w:t>1《新能源汽车生产企业准入审查要求》修改为（略）。</w:t>
      </w:r>
    </w:p>
    <w:p w14:paraId="5AD0BACC" w14:textId="77777777" w:rsidR="008B0047" w:rsidRDefault="008B0047" w:rsidP="00150A22">
      <w:r>
        <w:rPr>
          <w:rFonts w:hint="eastAsia"/>
        </w:rPr>
        <w:t>六、将附件</w:t>
      </w:r>
      <w:r>
        <w:t>2《企业集团下属企业的准入审查要求》中“一、设计开发能力”修改为：“一、技术保障能力”，并对有关内容作出相应修改。</w:t>
      </w:r>
    </w:p>
    <w:p w14:paraId="149B10AF" w14:textId="77777777" w:rsidR="008B0047" w:rsidRDefault="008B0047" w:rsidP="00150A22">
      <w:r>
        <w:rPr>
          <w:rFonts w:hint="eastAsia"/>
        </w:rPr>
        <w:t>具体见附件</w:t>
      </w:r>
      <w:r>
        <w:t>2《企业集团下属企业的准入审查要求》。</w:t>
      </w:r>
    </w:p>
    <w:p w14:paraId="1BDBC49F" w14:textId="77777777" w:rsidR="008B0047" w:rsidRDefault="008B0047" w:rsidP="00150A22">
      <w:r>
        <w:rPr>
          <w:rFonts w:hint="eastAsia"/>
        </w:rPr>
        <w:t>七、对附件</w:t>
      </w:r>
      <w:r>
        <w:t>3《新能源汽车产品专项检验项目及依据标准》做以下修改：</w:t>
      </w:r>
    </w:p>
    <w:p w14:paraId="5912C055" w14:textId="77777777" w:rsidR="008B0047" w:rsidRDefault="008B0047" w:rsidP="00150A22">
      <w:r>
        <w:rPr>
          <w:rFonts w:hint="eastAsia"/>
        </w:rPr>
        <w:t>（一）将</w:t>
      </w:r>
      <w:r>
        <w:t>GB/T18387-2008《电动车辆的电磁场发射强度的限值和测量方法，宽带，9kHz～30MHz》修改为，GB/T18387-2017《电动车辆的电磁场发射强度的限值和测量方法》；</w:t>
      </w:r>
    </w:p>
    <w:p w14:paraId="3F695C0A" w14:textId="77777777" w:rsidR="008B0047" w:rsidRDefault="008B0047" w:rsidP="00150A22">
      <w:r>
        <w:rPr>
          <w:rFonts w:hint="eastAsia"/>
        </w:rPr>
        <w:t>将</w:t>
      </w:r>
      <w:r>
        <w:t>GB/T4094.2-2005《电动汽车操纵件、指示器及信号装置的标志》修改为，GB/T4094.2-2017《电动汽车操纵件、指示器及信号装置的标志》；</w:t>
      </w:r>
    </w:p>
    <w:p w14:paraId="47FCB955" w14:textId="77777777" w:rsidR="008B0047" w:rsidRDefault="008B0047" w:rsidP="00150A22">
      <w:r>
        <w:rPr>
          <w:rFonts w:hint="eastAsia"/>
        </w:rPr>
        <w:t>将</w:t>
      </w:r>
      <w:r>
        <w:t>GB/T19836-2005《电动汽车用仪表》修改为，GB/T19836-2019《电动汽车仪表》；</w:t>
      </w:r>
    </w:p>
    <w:p w14:paraId="455ED994" w14:textId="77777777" w:rsidR="008B0047" w:rsidRDefault="008B0047" w:rsidP="00150A22">
      <w:r>
        <w:rPr>
          <w:rFonts w:hint="eastAsia"/>
        </w:rPr>
        <w:t>将</w:t>
      </w:r>
      <w:r>
        <w:t>GB/T18386-2005《电动汽车能量消耗率和续驶里程试验方法》修改为，GB/T18386-2017《电动汽车能量消耗率和续驶里程试验方法》。</w:t>
      </w:r>
    </w:p>
    <w:p w14:paraId="62CDEB97" w14:textId="77777777" w:rsidR="008B0047" w:rsidRDefault="008B0047" w:rsidP="00150A22">
      <w:r>
        <w:rPr>
          <w:rFonts w:hint="eastAsia"/>
        </w:rPr>
        <w:t>（二）删除</w:t>
      </w:r>
      <w:r>
        <w:t>GB/T27930-2015《电动汽车非车载传导式充电机与电池管理系统之间的通信协议》，新增GB/T34657.2-2017《电动汽车传导充电互操作性测试规范第2部分：车辆》</w:t>
      </w:r>
    </w:p>
    <w:p w14:paraId="10D3DE1E" w14:textId="77777777" w:rsidR="008B0047" w:rsidRDefault="008B0047" w:rsidP="00150A22">
      <w:r>
        <w:rPr>
          <w:rFonts w:hint="eastAsia"/>
        </w:rPr>
        <w:t>（三）新增</w:t>
      </w:r>
      <w:r>
        <w:t>5项标准，分别为：GB/T33978-2017《道路车辆用质子交换膜燃料电池模块》、GB/T34585-2017《纯电动货车技术条件》、GB/T37154-2018《燃料电池电动汽车整车氢气排放测试方法》、GB/T37153-2018《电动汽车低速提示音》、GB/T34598-2017《插电式混合动力电动商用车技术条件》。</w:t>
      </w:r>
    </w:p>
    <w:p w14:paraId="2AFCEBB5" w14:textId="77777777" w:rsidR="008B0047" w:rsidRDefault="008B0047" w:rsidP="00150A22">
      <w:r>
        <w:rPr>
          <w:rFonts w:hint="eastAsia"/>
        </w:rPr>
        <w:t>具体见附件</w:t>
      </w:r>
      <w:r>
        <w:t>3《新能源汽车产品专项检验项目及依据标准》。</w:t>
      </w:r>
    </w:p>
    <w:p w14:paraId="43EB4B2E" w14:textId="77777777" w:rsidR="008B0047" w:rsidRDefault="008B0047" w:rsidP="00150A22">
      <w:r>
        <w:rPr>
          <w:rFonts w:hint="eastAsia"/>
        </w:rPr>
        <w:t>八、对附件</w:t>
      </w:r>
      <w:r>
        <w:t>4《新能源汽车生产企业准入申请书》做以下修改：</w:t>
      </w:r>
    </w:p>
    <w:p w14:paraId="34B0080A" w14:textId="77777777" w:rsidR="008B0047" w:rsidRDefault="008B0047" w:rsidP="00150A22">
      <w:r>
        <w:rPr>
          <w:rFonts w:hint="eastAsia"/>
        </w:rPr>
        <w:t>（一）删除“与新能源汽车产品有关的专业技术人员总数（人）”的内容；</w:t>
      </w:r>
    </w:p>
    <w:p w14:paraId="603149CA" w14:textId="77777777" w:rsidR="008B0047" w:rsidRDefault="008B0047" w:rsidP="00150A22">
      <w:r>
        <w:rPr>
          <w:rFonts w:hint="eastAsia"/>
        </w:rPr>
        <w:t>（二）删除“新能源汽车产品设计能力及设计开发过程说明（包括研发机构和人员、开发工具和设备、开发过程描述等）”的内容；</w:t>
      </w:r>
    </w:p>
    <w:p w14:paraId="5DE8A246" w14:textId="77777777" w:rsidR="008B0047" w:rsidRDefault="008B0047" w:rsidP="00150A22">
      <w:r>
        <w:rPr>
          <w:rFonts w:hint="eastAsia"/>
        </w:rPr>
        <w:t>（三）删除“产品开发主要设施设备（含必要的软件程序）清单”的内容。</w:t>
      </w:r>
    </w:p>
    <w:p w14:paraId="40A633BE" w14:textId="77777777" w:rsidR="008B0047" w:rsidRDefault="008B0047" w:rsidP="00150A22">
      <w:r>
        <w:rPr>
          <w:rFonts w:hint="eastAsia"/>
        </w:rPr>
        <w:t>具体见附件</w:t>
      </w:r>
      <w:r>
        <w:t>4《新能源汽车生产企业准入申请书》。</w:t>
      </w:r>
    </w:p>
    <w:p w14:paraId="431BD178" w14:textId="77777777" w:rsidR="008B0047" w:rsidRDefault="008B0047" w:rsidP="00150A22">
      <w:r>
        <w:rPr>
          <w:rFonts w:hint="eastAsia"/>
        </w:rPr>
        <w:t>九、根据有关标准制修订情况，对附件</w:t>
      </w:r>
      <w:r>
        <w:t>5《新能源汽车产品主要技术参数表》内容进行修改。</w:t>
      </w:r>
    </w:p>
    <w:p w14:paraId="1D3FD372" w14:textId="77777777" w:rsidR="008B0047" w:rsidRDefault="008B0047" w:rsidP="00150A22">
      <w:r>
        <w:rPr>
          <w:rFonts w:hint="eastAsia"/>
        </w:rPr>
        <w:t>具体见附件</w:t>
      </w:r>
      <w:r>
        <w:t>5《新能源汽车产品主要技术参数表》。</w:t>
      </w:r>
    </w:p>
    <w:p w14:paraId="349F70A4" w14:textId="77777777" w:rsidR="008B0047" w:rsidRDefault="008B0047" w:rsidP="00150A22">
      <w:r>
        <w:rPr>
          <w:rFonts w:hint="eastAsia"/>
        </w:rPr>
        <w:t>十、对附件</w:t>
      </w:r>
      <w:r>
        <w:t>6《新能源汽车年度报告》做以下修改：</w:t>
      </w:r>
    </w:p>
    <w:p w14:paraId="63B10E34" w14:textId="77777777" w:rsidR="008B0047" w:rsidRDefault="008B0047" w:rsidP="00150A22">
      <w:r>
        <w:rPr>
          <w:rFonts w:hint="eastAsia"/>
        </w:rPr>
        <w:t>删除对“新产品研发情况”、“研发能力和条件建设情况”内容。</w:t>
      </w:r>
    </w:p>
    <w:p w14:paraId="1A7ADDCC" w14:textId="77777777" w:rsidR="008B0047" w:rsidRDefault="008B0047" w:rsidP="00150A22">
      <w:r>
        <w:rPr>
          <w:rFonts w:hint="eastAsia"/>
        </w:rPr>
        <w:t>具体见附件</w:t>
      </w:r>
      <w:r>
        <w:t>6《新能源汽车年度报告》。</w:t>
      </w:r>
    </w:p>
    <w:p w14:paraId="769BAD14" w14:textId="77777777" w:rsidR="008B0047" w:rsidRDefault="008B0047" w:rsidP="00150A22">
      <w:r>
        <w:rPr>
          <w:rFonts w:hint="eastAsia"/>
        </w:rPr>
        <w:t>本决定自</w:t>
      </w:r>
      <w:r>
        <w:t>2020年月日起施行。《新能源汽车生产企业及产品准入管理规定》（工业和信息化</w:t>
      </w:r>
      <w:r>
        <w:lastRenderedPageBreak/>
        <w:t>部令第39号）根据本决定作相应修改，重新公布。</w:t>
      </w:r>
    </w:p>
    <w:p w14:paraId="4D4BCD87" w14:textId="77777777" w:rsidR="008B0047" w:rsidRPr="006C02E5" w:rsidRDefault="008B0047" w:rsidP="00150A22">
      <w:pPr>
        <w:rPr>
          <w:rFonts w:cs="宋体"/>
          <w:b/>
          <w:bCs/>
          <w:i/>
          <w:iCs/>
        </w:rPr>
      </w:pPr>
      <w:r w:rsidRPr="00F94E69">
        <w:rPr>
          <w:rFonts w:cs="宋体" w:hint="eastAsia"/>
          <w:b/>
          <w:bCs/>
          <w:i/>
          <w:iCs/>
        </w:rPr>
        <w:t>分析：。</w:t>
      </w:r>
    </w:p>
    <w:p w14:paraId="70189838" w14:textId="77777777" w:rsidR="008B0047" w:rsidRPr="00B83857" w:rsidRDefault="008B0047" w:rsidP="00150A22">
      <w:pPr>
        <w:pStyle w:val="a8"/>
        <w:numPr>
          <w:ilvl w:val="0"/>
          <w:numId w:val="5"/>
        </w:numPr>
        <w:ind w:firstLineChars="0"/>
        <w:outlineLvl w:val="1"/>
        <w:rPr>
          <w:b/>
        </w:rPr>
      </w:pPr>
      <w:r w:rsidRPr="00B83857">
        <w:rPr>
          <w:rFonts w:hint="eastAsia"/>
          <w:b/>
        </w:rPr>
        <w:t>广州：为中小微企业让利减负</w:t>
      </w:r>
    </w:p>
    <w:p w14:paraId="7A9496EC" w14:textId="77777777" w:rsidR="008B0047" w:rsidRDefault="008B0047" w:rsidP="00150A22">
      <w:r>
        <w:rPr>
          <w:rFonts w:hint="eastAsia"/>
        </w:rPr>
        <w:t>广州市政府举行暖企政策系列新闻发布会。发布会上，广州市工业和信息化局正式发布了《关于支持中小微企业在打赢疫情防控阻击战过程中健康发展的十五条措施》，从加强金融支持、降低房租成本、减免缓缴税费、实施援企稳岗、加大财政支持、开展暖企行动等方面，创新推出一批政策措施，支持广大中小微企业稳定生产经营、实现纾难解困。</w:t>
      </w:r>
    </w:p>
    <w:p w14:paraId="316EE23B" w14:textId="77777777" w:rsidR="008B0047" w:rsidRDefault="008B0047" w:rsidP="00150A22">
      <w:pPr>
        <w:rPr>
          <w:rFonts w:cs="宋体"/>
          <w:b/>
          <w:bCs/>
          <w:i/>
          <w:iCs/>
        </w:rPr>
      </w:pPr>
      <w:r w:rsidRPr="00F94E69">
        <w:rPr>
          <w:rFonts w:cs="宋体" w:hint="eastAsia"/>
          <w:b/>
          <w:bCs/>
          <w:i/>
          <w:iCs/>
        </w:rPr>
        <w:t>分析：。</w:t>
      </w:r>
    </w:p>
    <w:p w14:paraId="05E9CD13" w14:textId="77777777" w:rsidR="008B0047" w:rsidRPr="001516B9" w:rsidRDefault="008B0047" w:rsidP="00150A22">
      <w:pPr>
        <w:pStyle w:val="a8"/>
        <w:numPr>
          <w:ilvl w:val="0"/>
          <w:numId w:val="5"/>
        </w:numPr>
        <w:ind w:firstLineChars="0"/>
        <w:outlineLvl w:val="1"/>
        <w:rPr>
          <w:b/>
        </w:rPr>
      </w:pPr>
      <w:r w:rsidRPr="001516B9">
        <w:rPr>
          <w:rFonts w:hint="eastAsia"/>
          <w:b/>
        </w:rPr>
        <w:t>湖北将继续延迟复工开学时间</w:t>
      </w:r>
    </w:p>
    <w:p w14:paraId="756D0AFF" w14:textId="77777777" w:rsidR="008B0047" w:rsidRDefault="008B0047" w:rsidP="00150A22">
      <w:r>
        <w:t>湖北省新型冠状病毒感染肺炎疫情防控指挥部通告：继续延迟复工开学。省内各类企业不早于2月20日24时前复工。省内大专院校、中小学、中职学校、技工院校、幼儿园延期开学。具体开学时间，将根据疫情防控情况，经科学评估后确定，并提前向社会公布。</w:t>
      </w:r>
    </w:p>
    <w:p w14:paraId="734BC235" w14:textId="77777777" w:rsidR="008B0047" w:rsidRPr="001516B9" w:rsidRDefault="008B0047" w:rsidP="00150A22">
      <w:pPr>
        <w:rPr>
          <w:rFonts w:cs="宋体"/>
          <w:b/>
          <w:bCs/>
          <w:i/>
          <w:iCs/>
        </w:rPr>
      </w:pPr>
      <w:r w:rsidRPr="00F94E69">
        <w:rPr>
          <w:rFonts w:cs="宋体" w:hint="eastAsia"/>
          <w:b/>
          <w:bCs/>
          <w:i/>
          <w:iCs/>
        </w:rPr>
        <w:t>分析：。</w:t>
      </w:r>
    </w:p>
    <w:p w14:paraId="3C6668E9" w14:textId="77777777" w:rsidR="008B0047" w:rsidRPr="00A323AD" w:rsidRDefault="008B0047" w:rsidP="00150A22">
      <w:pPr>
        <w:pStyle w:val="a8"/>
        <w:numPr>
          <w:ilvl w:val="0"/>
          <w:numId w:val="5"/>
        </w:numPr>
        <w:ind w:firstLineChars="0"/>
        <w:outlineLvl w:val="1"/>
        <w:rPr>
          <w:b/>
        </w:rPr>
      </w:pPr>
      <w:r w:rsidRPr="00A323AD">
        <w:rPr>
          <w:rFonts w:hint="eastAsia"/>
          <w:b/>
        </w:rPr>
        <w:t>江苏：出台</w:t>
      </w:r>
      <w:r w:rsidRPr="00A323AD">
        <w:rPr>
          <w:b/>
        </w:rPr>
        <w:t>50条举措推动本地经济稳定发展</w:t>
      </w:r>
    </w:p>
    <w:p w14:paraId="3FD37DA6" w14:textId="77777777" w:rsidR="008B0047" w:rsidRDefault="008B0047" w:rsidP="00150A22">
      <w:r>
        <w:t>江苏省政府召开通气会，发布了50条“关于应对新型冠状病毒肺炎疫情影响推动经济循环畅通和稳定持续发展的若干政策措施”。从推动企业复工复产，加大财税政策扶持力度，金融支持等多方面发力。</w:t>
      </w:r>
    </w:p>
    <w:p w14:paraId="2F881C54" w14:textId="77777777" w:rsidR="008B0047" w:rsidRPr="00A323AD" w:rsidRDefault="008B0047" w:rsidP="00150A22">
      <w:pPr>
        <w:rPr>
          <w:rFonts w:cs="宋体"/>
          <w:b/>
          <w:bCs/>
          <w:i/>
          <w:iCs/>
        </w:rPr>
      </w:pPr>
      <w:r w:rsidRPr="00F94E69">
        <w:rPr>
          <w:rFonts w:cs="宋体" w:hint="eastAsia"/>
          <w:b/>
          <w:bCs/>
          <w:i/>
          <w:iCs/>
        </w:rPr>
        <w:t>分析：。</w:t>
      </w:r>
    </w:p>
    <w:p w14:paraId="13B37FE3" w14:textId="77777777" w:rsidR="008B0047" w:rsidRPr="001424FF" w:rsidRDefault="008B0047" w:rsidP="00150A22">
      <w:pPr>
        <w:pStyle w:val="a8"/>
        <w:numPr>
          <w:ilvl w:val="0"/>
          <w:numId w:val="5"/>
        </w:numPr>
        <w:ind w:firstLineChars="0"/>
        <w:outlineLvl w:val="1"/>
        <w:rPr>
          <w:b/>
        </w:rPr>
      </w:pPr>
      <w:r w:rsidRPr="001424FF">
        <w:rPr>
          <w:rFonts w:hint="eastAsia"/>
          <w:b/>
        </w:rPr>
        <w:t>交通部：运输车年审延期至疫情结束</w:t>
      </w:r>
      <w:r w:rsidRPr="001424FF">
        <w:rPr>
          <w:b/>
        </w:rPr>
        <w:t>45天</w:t>
      </w:r>
    </w:p>
    <w:p w14:paraId="683DD1DF" w14:textId="77777777" w:rsidR="008B0047" w:rsidRDefault="008B0047" w:rsidP="00150A22">
      <w:r>
        <w:t>2020年2月12日，交通运输部印发《关于做好疫情期间道路运输车辆技术保障工作的通知》(简称《通知》)，统筹疫情防控和生产生活秩序恢复，提出临时政策措施，为疫情防控和经济社会发展提供充足的道路运输运力保障。</w:t>
      </w:r>
    </w:p>
    <w:p w14:paraId="26A950DF" w14:textId="77777777" w:rsidR="008B0047" w:rsidRDefault="008B0047" w:rsidP="00150A22">
      <w:r>
        <w:rPr>
          <w:rFonts w:hint="eastAsia"/>
        </w:rPr>
        <w:t>《通知》指出，在疫情期间各地交通运输部门可结合当地疫情防控工作和道路运输保障需要，对道路运输车辆年审时间到期但因疫情原因暂时无法进行车辆审验或不具备相关审验条件的，允许其年审周期自动向后延续至疫情结束之后</w:t>
      </w:r>
      <w:r>
        <w:t>45天。</w:t>
      </w:r>
    </w:p>
    <w:p w14:paraId="48905453" w14:textId="77777777" w:rsidR="008B0047" w:rsidRPr="001424FF" w:rsidRDefault="008B0047" w:rsidP="00150A22">
      <w:pPr>
        <w:rPr>
          <w:rFonts w:cs="宋体"/>
          <w:b/>
          <w:bCs/>
          <w:i/>
          <w:iCs/>
        </w:rPr>
      </w:pPr>
      <w:r w:rsidRPr="002009FE">
        <w:rPr>
          <w:rFonts w:cs="宋体" w:hint="eastAsia"/>
          <w:b/>
          <w:bCs/>
          <w:i/>
          <w:iCs/>
        </w:rPr>
        <w:t>分析：。</w:t>
      </w:r>
    </w:p>
    <w:p w14:paraId="63FFE1C5" w14:textId="77777777" w:rsidR="008B0047" w:rsidRPr="00B83857" w:rsidRDefault="008B0047" w:rsidP="00150A22">
      <w:pPr>
        <w:pStyle w:val="a8"/>
        <w:numPr>
          <w:ilvl w:val="0"/>
          <w:numId w:val="5"/>
        </w:numPr>
        <w:ind w:firstLineChars="0"/>
        <w:outlineLvl w:val="1"/>
        <w:rPr>
          <w:b/>
        </w:rPr>
      </w:pPr>
      <w:r w:rsidRPr="00B83857">
        <w:rPr>
          <w:rFonts w:hint="eastAsia"/>
          <w:b/>
        </w:rPr>
        <w:t>京：不得拒绝招录或解聘疫情严重地区劳动者</w:t>
      </w:r>
    </w:p>
    <w:p w14:paraId="6A8538CD" w14:textId="77777777" w:rsidR="008B0047" w:rsidRDefault="008B0047" w:rsidP="00150A22">
      <w:r>
        <w:t>北京市人力资源和社会保障局9日表示，北京市各类人力资源服务机构和用人单位不得发布拒绝招录疫情严重地区劳动者的招聘信息，各类用人单位不得以来自疫情严重地区为由拒绝招用相关人员。同时，对因疫情导致劳动者暂不能返岗提供正常劳动的，企业不得解除劳动合同或退回劳务派遣用工。</w:t>
      </w:r>
    </w:p>
    <w:p w14:paraId="13E10271" w14:textId="77777777" w:rsidR="008B0047" w:rsidRDefault="008B0047" w:rsidP="00150A22">
      <w:pPr>
        <w:rPr>
          <w:rFonts w:cs="宋体"/>
          <w:b/>
          <w:bCs/>
          <w:i/>
          <w:iCs/>
        </w:rPr>
      </w:pPr>
      <w:r w:rsidRPr="00F94E69">
        <w:rPr>
          <w:rFonts w:cs="宋体" w:hint="eastAsia"/>
          <w:b/>
          <w:bCs/>
          <w:i/>
          <w:iCs/>
        </w:rPr>
        <w:t>分析：。</w:t>
      </w:r>
    </w:p>
    <w:p w14:paraId="3A276718" w14:textId="77777777" w:rsidR="008B0047" w:rsidRPr="00B72E18" w:rsidRDefault="008B0047" w:rsidP="00150A22">
      <w:pPr>
        <w:pStyle w:val="a8"/>
        <w:numPr>
          <w:ilvl w:val="0"/>
          <w:numId w:val="5"/>
        </w:numPr>
        <w:ind w:firstLineChars="0"/>
        <w:outlineLvl w:val="1"/>
        <w:rPr>
          <w:b/>
        </w:rPr>
      </w:pPr>
      <w:r w:rsidRPr="00B72E18">
        <w:rPr>
          <w:b/>
        </w:rPr>
        <w:t>南京乘出租车</w:t>
      </w:r>
      <w:r w:rsidRPr="00B72E18">
        <w:rPr>
          <w:rFonts w:hint="eastAsia"/>
          <w:b/>
        </w:rPr>
        <w:t>自</w:t>
      </w:r>
      <w:r w:rsidRPr="00B72E18">
        <w:rPr>
          <w:b/>
        </w:rPr>
        <w:t>2月10日起，须实名登记</w:t>
      </w:r>
    </w:p>
    <w:p w14:paraId="14AAC67C" w14:textId="77777777" w:rsidR="008B0047" w:rsidRDefault="008B0047" w:rsidP="00150A22">
      <w:r>
        <w:rPr>
          <w:rFonts w:hint="eastAsia"/>
        </w:rPr>
        <w:t>从江苏省南京市交通运输局获悉，自</w:t>
      </w:r>
      <w:r>
        <w:t>2月10日起，南京交通部门强化疫情防控举措，在全市12,000余辆市域经营权出租汽车后排窗口位置张贴二维码，对乘客乘坐出租汽车的出行信息进行扫码实名采集，进一步畅通全市疫情跟踪、筛查渠道。</w:t>
      </w:r>
    </w:p>
    <w:p w14:paraId="768D3073" w14:textId="77777777" w:rsidR="008B0047" w:rsidRDefault="008B0047" w:rsidP="00150A22">
      <w:pPr>
        <w:rPr>
          <w:rFonts w:cs="宋体"/>
          <w:b/>
          <w:bCs/>
          <w:i/>
          <w:iCs/>
        </w:rPr>
      </w:pPr>
      <w:r w:rsidRPr="00F94E69">
        <w:rPr>
          <w:rFonts w:cs="宋体" w:hint="eastAsia"/>
          <w:b/>
          <w:bCs/>
          <w:i/>
          <w:iCs/>
        </w:rPr>
        <w:t>分析：。</w:t>
      </w:r>
    </w:p>
    <w:p w14:paraId="2188AED4" w14:textId="77777777" w:rsidR="008B0047" w:rsidRPr="008D645D" w:rsidRDefault="008B0047" w:rsidP="00150A22">
      <w:pPr>
        <w:pStyle w:val="a8"/>
        <w:numPr>
          <w:ilvl w:val="0"/>
          <w:numId w:val="5"/>
        </w:numPr>
        <w:ind w:firstLineChars="0"/>
        <w:outlineLvl w:val="1"/>
        <w:rPr>
          <w:b/>
        </w:rPr>
      </w:pPr>
      <w:r w:rsidRPr="008D645D">
        <w:rPr>
          <w:rFonts w:hint="eastAsia"/>
          <w:b/>
        </w:rPr>
        <w:t>汽车金融公司助力打赢疫情防控阻击战</w:t>
      </w:r>
    </w:p>
    <w:p w14:paraId="13A7C905" w14:textId="77777777" w:rsidR="008B0047" w:rsidRDefault="008B0047" w:rsidP="00150A22">
      <w:r>
        <w:rPr>
          <w:rFonts w:hint="eastAsia"/>
        </w:rPr>
        <w:t>人民银行、财政部、银保监会、证监会、外汇局五部门联合发布的《关于进一步强化金融支持防控新型冠状病毒感染肺炎疫情的通知》中明确提出：“金融机构要在信贷政策上予以适当倾斜，灵活调整住房按揭、信用卡等个人信贷还款安排，合理延后还款期限。”</w:t>
      </w:r>
    </w:p>
    <w:p w14:paraId="26D77BAA" w14:textId="77777777" w:rsidR="008B0047" w:rsidRPr="008D645D" w:rsidRDefault="008B0047" w:rsidP="00150A22">
      <w:pPr>
        <w:rPr>
          <w:rFonts w:cs="宋体"/>
          <w:b/>
          <w:bCs/>
          <w:i/>
          <w:iCs/>
        </w:rPr>
      </w:pPr>
      <w:r w:rsidRPr="00F94E69">
        <w:rPr>
          <w:rFonts w:cs="宋体" w:hint="eastAsia"/>
          <w:b/>
          <w:bCs/>
          <w:i/>
          <w:iCs/>
        </w:rPr>
        <w:t>分析：。</w:t>
      </w:r>
    </w:p>
    <w:p w14:paraId="33B00119" w14:textId="77777777" w:rsidR="008B0047" w:rsidRPr="00BC6F31" w:rsidRDefault="008B0047" w:rsidP="00150A22">
      <w:pPr>
        <w:pStyle w:val="a8"/>
        <w:numPr>
          <w:ilvl w:val="0"/>
          <w:numId w:val="5"/>
        </w:numPr>
        <w:ind w:firstLineChars="0"/>
        <w:outlineLvl w:val="1"/>
        <w:rPr>
          <w:b/>
        </w:rPr>
      </w:pPr>
      <w:r w:rsidRPr="00BC6F31">
        <w:rPr>
          <w:rFonts w:hint="eastAsia"/>
          <w:b/>
        </w:rPr>
        <w:t>汽车业复工战“疫”：商用车企生产、服务两不误</w:t>
      </w:r>
    </w:p>
    <w:p w14:paraId="0226FBD8" w14:textId="77777777" w:rsidR="008B0047" w:rsidRDefault="008B0047" w:rsidP="00150A22">
      <w:r>
        <w:rPr>
          <w:rFonts w:hint="eastAsia"/>
        </w:rPr>
        <w:t>作为中国经济“晴雨表”和“风向标”的商用车市场，面对疫情的挑战，短期内存在很大影响，</w:t>
      </w:r>
      <w:r>
        <w:rPr>
          <w:rFonts w:hint="eastAsia"/>
        </w:rPr>
        <w:lastRenderedPageBreak/>
        <w:t>广汽日野执行副总经理陈秀深预判，一季度重卡销量或将下滑</w:t>
      </w:r>
      <w:r>
        <w:t>10-20%。徐工重卡相关负责人认为，疫情出现后，整车企业生产组织难度加大，存货周转率下降，财务成本上升；下游用户运输行情也急剧下降，车贷还款压力加大。</w:t>
      </w:r>
    </w:p>
    <w:p w14:paraId="2C984631" w14:textId="77777777" w:rsidR="008B0047" w:rsidRDefault="008B0047" w:rsidP="00150A22">
      <w:pPr>
        <w:rPr>
          <w:rFonts w:cs="宋体"/>
          <w:b/>
          <w:bCs/>
          <w:i/>
          <w:iCs/>
        </w:rPr>
      </w:pPr>
      <w:r w:rsidRPr="00F94E69">
        <w:rPr>
          <w:rFonts w:cs="宋体" w:hint="eastAsia"/>
          <w:b/>
          <w:bCs/>
          <w:i/>
          <w:iCs/>
        </w:rPr>
        <w:t>分析：。</w:t>
      </w:r>
    </w:p>
    <w:p w14:paraId="68C98C89" w14:textId="77777777" w:rsidR="008B0047" w:rsidRPr="008D645D" w:rsidRDefault="008B0047" w:rsidP="00150A22">
      <w:pPr>
        <w:pStyle w:val="a8"/>
        <w:numPr>
          <w:ilvl w:val="0"/>
          <w:numId w:val="5"/>
        </w:numPr>
        <w:ind w:firstLineChars="0"/>
        <w:outlineLvl w:val="1"/>
        <w:rPr>
          <w:b/>
        </w:rPr>
      </w:pPr>
      <w:r w:rsidRPr="008D645D">
        <w:rPr>
          <w:rFonts w:hint="eastAsia"/>
          <w:b/>
        </w:rPr>
        <w:t>全球动力电池回收领域加紧布局</w:t>
      </w:r>
    </w:p>
    <w:p w14:paraId="1721403C" w14:textId="77777777" w:rsidR="008B0047" w:rsidRDefault="008B0047" w:rsidP="00150A22">
      <w:r>
        <w:rPr>
          <w:rFonts w:hint="eastAsia"/>
        </w:rPr>
        <w:t>近日，宁德时代官宣供货特斯拉，两大巨头携手上演了动力电池领域的开年大戏，一时间，在</w:t>
      </w:r>
      <w:r>
        <w:t>A股普跌的环境下，宁德时代不仅没走低，反而几度涨停。</w:t>
      </w:r>
    </w:p>
    <w:p w14:paraId="71A9F6D1" w14:textId="77777777" w:rsidR="008B0047" w:rsidRDefault="008B0047" w:rsidP="00150A22">
      <w:r>
        <w:rPr>
          <w:rFonts w:hint="eastAsia"/>
        </w:rPr>
        <w:t>《日本经济新闻》报道称，丸红已与拜腾签署资本合作协议，出资额为数亿日元。此次丸红欲与拜腾合作目的明确，就是希望通过拜腾来获得大量废旧车载动力电池的来源，经过梯次加工成大型蓄电池，来稳定其风能和太阳能等可再生能源产品的有效利用。</w:t>
      </w:r>
    </w:p>
    <w:p w14:paraId="206E9289" w14:textId="77777777" w:rsidR="008B0047" w:rsidRDefault="008B0047" w:rsidP="00150A22">
      <w:r>
        <w:rPr>
          <w:rFonts w:hint="eastAsia"/>
        </w:rPr>
        <w:t>日前伊藤忠商事通过与比亚迪联合创始人之一的深圳普兰德储能技术有限公司进行资本及业务合作，间接获得比亚迪大量废旧动力电池。</w:t>
      </w:r>
    </w:p>
    <w:p w14:paraId="4CF846BE" w14:textId="77777777" w:rsidR="008B0047" w:rsidRDefault="008B0047" w:rsidP="00150A22">
      <w:r>
        <w:rPr>
          <w:rFonts w:hint="eastAsia"/>
        </w:rPr>
        <w:t>与中国动力电池回收市场一样，随着全球新能源电动汽车体量的不断扩大，全球动力电池回收市场也在进一步扩容。与此同时，国外一些主流主机厂、电池厂、材料企业及回收机构也公布了详细的动力电池回收体系建设计划。</w:t>
      </w:r>
    </w:p>
    <w:p w14:paraId="6BBED0F8" w14:textId="77777777" w:rsidR="008B0047" w:rsidRDefault="008B0047" w:rsidP="00150A22">
      <w:pPr>
        <w:rPr>
          <w:rFonts w:cs="宋体"/>
          <w:b/>
          <w:bCs/>
          <w:i/>
          <w:iCs/>
        </w:rPr>
      </w:pPr>
      <w:r w:rsidRPr="00F94E69">
        <w:rPr>
          <w:rFonts w:cs="宋体" w:hint="eastAsia"/>
          <w:b/>
          <w:bCs/>
          <w:i/>
          <w:iCs/>
        </w:rPr>
        <w:t>分析：。</w:t>
      </w:r>
    </w:p>
    <w:p w14:paraId="1263B428" w14:textId="77777777" w:rsidR="008B0047" w:rsidRPr="00B83857" w:rsidRDefault="008B0047" w:rsidP="00150A22">
      <w:pPr>
        <w:pStyle w:val="a8"/>
        <w:numPr>
          <w:ilvl w:val="0"/>
          <w:numId w:val="5"/>
        </w:numPr>
        <w:ind w:firstLineChars="0"/>
        <w:outlineLvl w:val="1"/>
        <w:rPr>
          <w:b/>
        </w:rPr>
      </w:pPr>
      <w:r w:rsidRPr="00B83857">
        <w:rPr>
          <w:rFonts w:hint="eastAsia"/>
          <w:b/>
        </w:rPr>
        <w:t>上海：到</w:t>
      </w:r>
      <w:r w:rsidRPr="00B83857">
        <w:rPr>
          <w:b/>
        </w:rPr>
        <w:t>2022年将建设成为国际数字经济网络的重要枢纽</w:t>
      </w:r>
    </w:p>
    <w:p w14:paraId="160311F7" w14:textId="77777777" w:rsidR="008B0047" w:rsidRDefault="008B0047" w:rsidP="00150A22">
      <w:r>
        <w:t>上海发布进一步加快智慧城市建设的若干意见。意见提出，到2022年，将上海建设成为全球新型智慧城市的排头兵，国际数字经济网络的重要枢纽；更多运用互联网、大数据、人工智能等信息技术手段，推进城市治理制度创新、模式创新、手段创新，提高城市科学化、精细化、智能化管理水平；城市综合服务能力显著增强，成为辐射长三角城市群、打造世界影响力的重要引领。</w:t>
      </w:r>
    </w:p>
    <w:p w14:paraId="0ED4E363" w14:textId="77777777" w:rsidR="008B0047" w:rsidRDefault="008B0047" w:rsidP="00150A22">
      <w:pPr>
        <w:rPr>
          <w:rFonts w:cs="宋体"/>
          <w:b/>
          <w:bCs/>
          <w:i/>
          <w:iCs/>
        </w:rPr>
      </w:pPr>
      <w:r w:rsidRPr="00F94E69">
        <w:rPr>
          <w:rFonts w:cs="宋体" w:hint="eastAsia"/>
          <w:b/>
          <w:bCs/>
          <w:i/>
          <w:iCs/>
        </w:rPr>
        <w:t>分析：。</w:t>
      </w:r>
    </w:p>
    <w:p w14:paraId="1823F85A" w14:textId="77777777" w:rsidR="008B0047" w:rsidRPr="00BC6F31" w:rsidRDefault="008B0047" w:rsidP="00150A22">
      <w:pPr>
        <w:pStyle w:val="a8"/>
        <w:numPr>
          <w:ilvl w:val="0"/>
          <w:numId w:val="5"/>
        </w:numPr>
        <w:ind w:firstLineChars="0"/>
        <w:outlineLvl w:val="1"/>
        <w:rPr>
          <w:b/>
        </w:rPr>
      </w:pPr>
      <w:r w:rsidRPr="00BC6F31">
        <w:rPr>
          <w:rFonts w:hint="eastAsia"/>
          <w:b/>
        </w:rPr>
        <w:t>省钱又环保</w:t>
      </w:r>
      <w:r w:rsidRPr="00BC6F31">
        <w:rPr>
          <w:b/>
        </w:rPr>
        <w:t>CNG燃气小微卡或成未来主流</w:t>
      </w:r>
    </w:p>
    <w:p w14:paraId="36FB4EB1" w14:textId="77777777" w:rsidR="008B0047" w:rsidRDefault="008B0047" w:rsidP="00150A22">
      <w:r>
        <w:rPr>
          <w:rFonts w:hint="eastAsia"/>
        </w:rPr>
        <w:t>除了北京上海这样的特大城市，国内绝大部分城市的出租车都是以</w:t>
      </w:r>
      <w:r>
        <w:t>CNG压缩天然气动力为主，而这样的情况这两年并不只是在出租车上凸显，小卡、微卡领域使用CNG压缩天然气的车型也越来越多。</w:t>
      </w:r>
    </w:p>
    <w:p w14:paraId="6206A667" w14:textId="77777777" w:rsidR="008B0047" w:rsidRPr="00BC6F31" w:rsidRDefault="008B0047" w:rsidP="00150A22">
      <w:pPr>
        <w:rPr>
          <w:rFonts w:cs="宋体"/>
          <w:b/>
          <w:bCs/>
          <w:i/>
          <w:iCs/>
        </w:rPr>
      </w:pPr>
      <w:r w:rsidRPr="00F94E69">
        <w:rPr>
          <w:rFonts w:cs="宋体" w:hint="eastAsia"/>
          <w:b/>
          <w:bCs/>
          <w:i/>
          <w:iCs/>
        </w:rPr>
        <w:t>分析：。</w:t>
      </w:r>
    </w:p>
    <w:p w14:paraId="342AAFE9" w14:textId="77777777" w:rsidR="008B0047" w:rsidRPr="00BC6F31" w:rsidRDefault="008B0047" w:rsidP="00150A22">
      <w:pPr>
        <w:pStyle w:val="a8"/>
        <w:numPr>
          <w:ilvl w:val="0"/>
          <w:numId w:val="5"/>
        </w:numPr>
        <w:ind w:firstLineChars="0"/>
        <w:outlineLvl w:val="1"/>
        <w:rPr>
          <w:b/>
        </w:rPr>
      </w:pPr>
      <w:r w:rsidRPr="00BC6F31">
        <w:rPr>
          <w:rFonts w:hint="eastAsia"/>
          <w:b/>
        </w:rPr>
        <w:t>适应市场需求</w:t>
      </w:r>
      <w:r w:rsidRPr="00BC6F31">
        <w:rPr>
          <w:b/>
        </w:rPr>
        <w:t>中国重汽推出全新系列变速器</w:t>
      </w:r>
    </w:p>
    <w:p w14:paraId="64AB4619" w14:textId="77777777" w:rsidR="008B0047" w:rsidRDefault="008B0047" w:rsidP="00150A22">
      <w:r>
        <w:rPr>
          <w:rFonts w:hint="eastAsia"/>
        </w:rPr>
        <w:t>随着国内重卡市场竞争日趋激烈，对整车的经济性、舒适性和安全性提出了更高要求。为更好地适应市场的需求，中国重汽大齿开发的主箱双中间轴全斜齿同步器，副箱行星机构的全系列变速器，已经开始批量进入市场。</w:t>
      </w:r>
    </w:p>
    <w:p w14:paraId="19AD1FBA" w14:textId="77777777" w:rsidR="008B0047" w:rsidRDefault="008B0047" w:rsidP="00150A22">
      <w:pPr>
        <w:rPr>
          <w:rFonts w:cs="宋体"/>
          <w:b/>
          <w:bCs/>
          <w:i/>
          <w:iCs/>
        </w:rPr>
      </w:pPr>
      <w:r w:rsidRPr="00F94E69">
        <w:rPr>
          <w:rFonts w:cs="宋体" w:hint="eastAsia"/>
          <w:b/>
          <w:bCs/>
          <w:i/>
          <w:iCs/>
        </w:rPr>
        <w:t>分析：。</w:t>
      </w:r>
    </w:p>
    <w:p w14:paraId="21A6D29A" w14:textId="77777777" w:rsidR="008B0047" w:rsidRPr="00B83857" w:rsidRDefault="008B0047" w:rsidP="00150A22">
      <w:pPr>
        <w:pStyle w:val="a8"/>
        <w:numPr>
          <w:ilvl w:val="0"/>
          <w:numId w:val="5"/>
        </w:numPr>
        <w:ind w:firstLineChars="0"/>
        <w:outlineLvl w:val="1"/>
        <w:rPr>
          <w:b/>
        </w:rPr>
      </w:pPr>
      <w:r w:rsidRPr="00B83857">
        <w:rPr>
          <w:rFonts w:hint="eastAsia"/>
          <w:b/>
        </w:rPr>
        <w:t>四川：即日起分类逐步恢复各地暂停的运输服务</w:t>
      </w:r>
    </w:p>
    <w:p w14:paraId="17EA21FC" w14:textId="77777777" w:rsidR="008B0047" w:rsidRDefault="008B0047" w:rsidP="00150A22">
      <w:r>
        <w:t>2月10日，全省疫情防控交通运输组视频调度会在成都召开。针对当前春运返程老百姓出行等热点问题，会议特别作出了回应。会议指出，即日起，全省各地暂停的城际客运、城市交通、出租汽车、农村客运等运输服务，要分类逐步恢复。全省各地要全面清理未经批准的设卡拦截点，对堆放障碍物、挖断公路等方式阻断交通的要立即恢复通行。</w:t>
      </w:r>
    </w:p>
    <w:p w14:paraId="0C267154" w14:textId="77777777" w:rsidR="008B0047" w:rsidRDefault="008B0047" w:rsidP="00150A22">
      <w:pPr>
        <w:rPr>
          <w:rFonts w:cs="宋体"/>
          <w:b/>
          <w:bCs/>
          <w:i/>
          <w:iCs/>
        </w:rPr>
      </w:pPr>
      <w:r w:rsidRPr="00F94E69">
        <w:rPr>
          <w:rFonts w:cs="宋体" w:hint="eastAsia"/>
          <w:b/>
          <w:bCs/>
          <w:i/>
          <w:iCs/>
        </w:rPr>
        <w:t>分析：。</w:t>
      </w:r>
    </w:p>
    <w:p w14:paraId="39D66082" w14:textId="77777777" w:rsidR="008B0047" w:rsidRPr="001424FF" w:rsidRDefault="008B0047" w:rsidP="00150A22">
      <w:pPr>
        <w:pStyle w:val="a8"/>
        <w:numPr>
          <w:ilvl w:val="0"/>
          <w:numId w:val="5"/>
        </w:numPr>
        <w:ind w:firstLineChars="0"/>
        <w:outlineLvl w:val="1"/>
        <w:rPr>
          <w:b/>
        </w:rPr>
      </w:pPr>
      <w:r w:rsidRPr="001424FF">
        <w:rPr>
          <w:rFonts w:hint="eastAsia"/>
          <w:b/>
        </w:rPr>
        <w:t>疫情冲击卡车产业链</w:t>
      </w:r>
      <w:r w:rsidRPr="001424FF">
        <w:rPr>
          <w:b/>
        </w:rPr>
        <w:t>后续影响不断发酵</w:t>
      </w:r>
    </w:p>
    <w:p w14:paraId="70412F85" w14:textId="77777777" w:rsidR="008B0047" w:rsidRDefault="008B0047" w:rsidP="00150A22">
      <w:r>
        <w:rPr>
          <w:rFonts w:hint="eastAsia"/>
        </w:rPr>
        <w:t>今年对于商用车行业而言，开年并不顺利，受疫情影响，整个行业从上游到下游都将受到了严重的影响，而且这种影响会随着防控时间延长加剧。供给不足、产业链受冲击是企业与社会需要共同应对的难题。</w:t>
      </w:r>
    </w:p>
    <w:p w14:paraId="0FC8E86C" w14:textId="77777777" w:rsidR="008B0047" w:rsidRDefault="008B0047" w:rsidP="00150A22">
      <w:r>
        <w:rPr>
          <w:rFonts w:hint="eastAsia"/>
        </w:rPr>
        <w:t>在疫情持续期间，恢复生产都是一项重大的挑战。整车企业的生产涉及保障员工安全，满足</w:t>
      </w:r>
      <w:r>
        <w:rPr>
          <w:rFonts w:hint="eastAsia"/>
        </w:rPr>
        <w:lastRenderedPageBreak/>
        <w:t>生产计划，还有在特殊时期的质量、成本和交付问题，生产成本无疑会有所上升，生产效率也会下降。</w:t>
      </w:r>
    </w:p>
    <w:p w14:paraId="29892850" w14:textId="77777777" w:rsidR="008B0047" w:rsidRDefault="008B0047" w:rsidP="00150A22">
      <w:r>
        <w:rPr>
          <w:rFonts w:hint="eastAsia"/>
        </w:rPr>
        <w:t>另一方面，汽车制造业是一个长链条的行业，且供应链之间的衔接极为重要，而湖北省正好是我国重要的汽车和汽车零部件生产省份。同一链条上的某些企业暂时无法复工，会导致其他企业受到串联影响，对整个行业产生影响。</w:t>
      </w:r>
    </w:p>
    <w:p w14:paraId="0DDC5DEE" w14:textId="77777777" w:rsidR="008B0047" w:rsidRDefault="008B0047" w:rsidP="00150A22">
      <w:r>
        <w:rPr>
          <w:rFonts w:hint="eastAsia"/>
        </w:rPr>
        <w:t>面对这种情况，现阶段急需政策扶持，降低疫情对行业的影响。从长远的角度来看，零部件企业要走出去，在国外部分地区建立独立运行的单元，全球布局可以一定程度上加强企业的抗风险能力。</w:t>
      </w:r>
    </w:p>
    <w:p w14:paraId="5A0C3745" w14:textId="77777777" w:rsidR="008B0047" w:rsidRDefault="008B0047" w:rsidP="00150A22">
      <w:r>
        <w:rPr>
          <w:rFonts w:hint="eastAsia"/>
        </w:rPr>
        <w:t>今年的疫情无疑会对一季度的商用车行业产生较大的负面影响，但是从整体的角度来看，我国商用车体系是较为成熟的，疫情过后，行业是能够顺利回到正轨的。当然，战疫胜利是当前最重要的事，只有这事解决了才值得谈后续的事。</w:t>
      </w:r>
    </w:p>
    <w:p w14:paraId="21B13AAB" w14:textId="77777777" w:rsidR="008B0047" w:rsidRDefault="008B0047" w:rsidP="00150A22">
      <w:pPr>
        <w:rPr>
          <w:rFonts w:cs="宋体"/>
          <w:b/>
          <w:bCs/>
          <w:i/>
          <w:iCs/>
        </w:rPr>
      </w:pPr>
      <w:r w:rsidRPr="002009FE">
        <w:rPr>
          <w:rFonts w:cs="宋体" w:hint="eastAsia"/>
          <w:b/>
          <w:bCs/>
          <w:i/>
          <w:iCs/>
        </w:rPr>
        <w:t>分析：。</w:t>
      </w:r>
    </w:p>
    <w:p w14:paraId="27247B7A" w14:textId="77777777" w:rsidR="008B0047" w:rsidRPr="00B83857" w:rsidRDefault="008B0047" w:rsidP="00150A22">
      <w:pPr>
        <w:pStyle w:val="a8"/>
        <w:numPr>
          <w:ilvl w:val="0"/>
          <w:numId w:val="5"/>
        </w:numPr>
        <w:ind w:firstLineChars="0"/>
        <w:outlineLvl w:val="1"/>
        <w:rPr>
          <w:b/>
        </w:rPr>
      </w:pPr>
      <w:r w:rsidRPr="00B83857">
        <w:rPr>
          <w:rFonts w:hint="eastAsia"/>
          <w:b/>
        </w:rPr>
        <w:t>疫情期间深圳出租车司机将获临时补贴</w:t>
      </w:r>
    </w:p>
    <w:p w14:paraId="3DA1CA7E" w14:textId="77777777" w:rsidR="008B0047" w:rsidRDefault="008B0047" w:rsidP="00150A22">
      <w:r>
        <w:t>深圳市公共交通管理局近日表示，为了做好疫情防控工作，同时保障出租车运营服务，深圳出台了四条政策，包括简化政府临时补贴发放考核、协调企业给予司机临时补贴等。首次企业临时补贴标准建议为3,000元/车，后续疫情防控期间企业临时补贴金额将另行核算确定。</w:t>
      </w:r>
    </w:p>
    <w:p w14:paraId="02E20F15" w14:textId="77777777" w:rsidR="008B0047" w:rsidRDefault="008B0047" w:rsidP="00150A22">
      <w:pPr>
        <w:rPr>
          <w:rFonts w:cs="宋体"/>
          <w:b/>
          <w:bCs/>
          <w:i/>
          <w:iCs/>
        </w:rPr>
      </w:pPr>
      <w:r w:rsidRPr="00F94E69">
        <w:rPr>
          <w:rFonts w:cs="宋体" w:hint="eastAsia"/>
          <w:b/>
          <w:bCs/>
          <w:i/>
          <w:iCs/>
        </w:rPr>
        <w:t>分析：。</w:t>
      </w:r>
    </w:p>
    <w:p w14:paraId="35693ACC" w14:textId="77777777" w:rsidR="008B0047" w:rsidRPr="0053410D" w:rsidRDefault="008B0047" w:rsidP="00150A22">
      <w:pPr>
        <w:pStyle w:val="a8"/>
        <w:numPr>
          <w:ilvl w:val="0"/>
          <w:numId w:val="5"/>
        </w:numPr>
        <w:ind w:firstLineChars="0"/>
        <w:outlineLvl w:val="1"/>
        <w:rPr>
          <w:b/>
        </w:rPr>
      </w:pPr>
      <w:r w:rsidRPr="0053410D">
        <w:rPr>
          <w:rFonts w:hint="eastAsia"/>
          <w:b/>
        </w:rPr>
        <w:t>银保监会：车险保障期限疫情期间应延长</w:t>
      </w:r>
    </w:p>
    <w:p w14:paraId="2101775C" w14:textId="77777777" w:rsidR="008B0047" w:rsidRDefault="008B0047" w:rsidP="00150A22">
      <w:r>
        <w:rPr>
          <w:rFonts w:hint="eastAsia"/>
        </w:rPr>
        <w:t>为做好新冠肺炎疫情防控期间车险服务工作，</w:t>
      </w:r>
      <w:r>
        <w:t>2月10日，银保监会财险部向各财产保险公司、中国保险行业协会、中国银行保险信息技术有限公司下发《关于做好新冠肺炎疫情防控期间车险服务有关工作的通知》。</w:t>
      </w:r>
    </w:p>
    <w:p w14:paraId="504CC755" w14:textId="77777777" w:rsidR="008B0047" w:rsidRDefault="008B0047" w:rsidP="00150A22">
      <w:r>
        <w:rPr>
          <w:rFonts w:hint="eastAsia"/>
        </w:rPr>
        <w:t>《通知》共提出五点建议：一、各财产保险公司要及时做好疫情防控期间车险续保提醒工作，完善线上续保技术支持，优化简化续保流程，加大电子保单推广力度。二、在疫情防控期间，对运输防疫物资和重要生活物资的相关物流企业车辆，各财产保险公司在承保时可暂不执行各地区车险“见费出单”有关要求，协商适当延期收取车险保费。三、中国保险行业协会应倡导财险业全力配合湖北省机动车停驶政策，可考虑将</w:t>
      </w:r>
      <w:r>
        <w:t>2020年1月23日以后湖北地区各财产保险机构有效的交强险和商车险保单的保障期限暂时自动延长一个月或适当时间。四、中国保险行业协会应组织财险</w:t>
      </w:r>
      <w:r>
        <w:rPr>
          <w:rFonts w:hint="eastAsia"/>
        </w:rPr>
        <w:t>业加强调查分析，针对受疫情影响较大地区的出租车等行业，研究探索适当延长相关保单的保险期限等政策。五、各财产保险公司在疫情防控期间要优化承保理赔服务流程，加大线上服务力度，减少人员流动聚集。</w:t>
      </w:r>
    </w:p>
    <w:p w14:paraId="2C87E996" w14:textId="77777777" w:rsidR="008B0047" w:rsidRDefault="008B0047" w:rsidP="00150A22">
      <w:pPr>
        <w:rPr>
          <w:rFonts w:cs="宋体"/>
          <w:b/>
          <w:bCs/>
          <w:i/>
          <w:iCs/>
        </w:rPr>
      </w:pPr>
      <w:r w:rsidRPr="00F94E69">
        <w:rPr>
          <w:rFonts w:cs="宋体" w:hint="eastAsia"/>
          <w:b/>
          <w:bCs/>
          <w:i/>
          <w:iCs/>
        </w:rPr>
        <w:t>分析：。</w:t>
      </w:r>
    </w:p>
    <w:p w14:paraId="7518F3EF" w14:textId="77777777" w:rsidR="008B0047" w:rsidRPr="0053410D" w:rsidRDefault="008B0047" w:rsidP="00150A22">
      <w:pPr>
        <w:pStyle w:val="a8"/>
        <w:numPr>
          <w:ilvl w:val="0"/>
          <w:numId w:val="5"/>
        </w:numPr>
        <w:ind w:firstLineChars="0"/>
        <w:outlineLvl w:val="1"/>
        <w:rPr>
          <w:b/>
        </w:rPr>
      </w:pPr>
      <w:r w:rsidRPr="0053410D">
        <w:rPr>
          <w:b/>
        </w:rPr>
        <w:t>中国调整对美加征关税</w:t>
      </w:r>
    </w:p>
    <w:p w14:paraId="59530CDC" w14:textId="77777777" w:rsidR="008B0047" w:rsidRDefault="008B0047" w:rsidP="00150A22">
      <w:r>
        <w:t>2月6日，国务院关税税则委员会发布《关于调整对原产于美国的部分进口商品加征关税措施的公告》，调整对原产于美国的约750亿美元进口商品的加征关税措施。</w:t>
      </w:r>
    </w:p>
    <w:p w14:paraId="622149A2" w14:textId="77777777" w:rsidR="008B0047" w:rsidRDefault="008B0047" w:rsidP="00150A22">
      <w:r>
        <w:rPr>
          <w:rFonts w:hint="eastAsia"/>
        </w:rPr>
        <w:t>加征关税调整细则为：自</w:t>
      </w:r>
      <w:r>
        <w:t>2020年2月14日13时01分起，2019年9月1日起已加征10%关税的商品，加征税率调整为5%；已加征5%关税的商品，加征税率调整为2.5%。除上述措施外，其他对美加征关税措施继续按规定执行，对美加征关税商品排除工作继续开展。</w:t>
      </w:r>
    </w:p>
    <w:p w14:paraId="3212B367" w14:textId="77777777" w:rsidR="008B0047" w:rsidRPr="0053410D" w:rsidRDefault="008B0047" w:rsidP="00150A22">
      <w:pPr>
        <w:rPr>
          <w:rFonts w:cs="宋体"/>
          <w:b/>
          <w:bCs/>
          <w:i/>
          <w:iCs/>
        </w:rPr>
      </w:pPr>
      <w:r w:rsidRPr="00F94E69">
        <w:rPr>
          <w:rFonts w:cs="宋体" w:hint="eastAsia"/>
          <w:b/>
          <w:bCs/>
          <w:i/>
          <w:iCs/>
        </w:rPr>
        <w:t>分析：。</w:t>
      </w:r>
    </w:p>
    <w:p w14:paraId="1279514F" w14:textId="77777777" w:rsidR="008B0047" w:rsidRPr="001516B9" w:rsidRDefault="008B0047" w:rsidP="00150A22">
      <w:pPr>
        <w:pStyle w:val="a8"/>
        <w:numPr>
          <w:ilvl w:val="0"/>
          <w:numId w:val="5"/>
        </w:numPr>
        <w:ind w:firstLineChars="0"/>
        <w:outlineLvl w:val="1"/>
        <w:rPr>
          <w:b/>
        </w:rPr>
      </w:pPr>
      <w:r w:rsidRPr="001516B9">
        <w:rPr>
          <w:rFonts w:hint="eastAsia"/>
          <w:b/>
        </w:rPr>
        <w:t>中汽协：目前没有明确考虑需汽车刺激政策</w:t>
      </w:r>
    </w:p>
    <w:p w14:paraId="533103D6" w14:textId="77777777" w:rsidR="008B0047" w:rsidRDefault="008B0047" w:rsidP="00150A22">
      <w:r>
        <w:t>中汽协称，目前没有明确考虑需要汽车刺激政策。目前疫情及相关情况尚不明确，需要主要零部件和整车企业提出相关建议。去年国家对汽车的消费促进出台了很多政策，如果能把这些政策落实，比如二手车流通、限行限购等，则对国内汽车市场能起到很好的促进作用。</w:t>
      </w:r>
    </w:p>
    <w:p w14:paraId="1A6D152B" w14:textId="77777777" w:rsidR="008B0047" w:rsidRPr="001516B9" w:rsidRDefault="008B0047" w:rsidP="00150A22">
      <w:pPr>
        <w:rPr>
          <w:rFonts w:cs="宋体"/>
          <w:b/>
          <w:bCs/>
          <w:i/>
          <w:iCs/>
        </w:rPr>
      </w:pPr>
      <w:r w:rsidRPr="00F94E69">
        <w:rPr>
          <w:rFonts w:cs="宋体" w:hint="eastAsia"/>
          <w:b/>
          <w:bCs/>
          <w:i/>
          <w:iCs/>
        </w:rPr>
        <w:t>分析：。</w:t>
      </w:r>
    </w:p>
    <w:p w14:paraId="1D6A73EF" w14:textId="77777777" w:rsidR="00150A22" w:rsidRPr="008B0954" w:rsidRDefault="00150A22" w:rsidP="00150A22">
      <w:pPr>
        <w:pStyle w:val="a8"/>
        <w:numPr>
          <w:ilvl w:val="0"/>
          <w:numId w:val="4"/>
        </w:numPr>
        <w:ind w:firstLineChars="0"/>
        <w:outlineLvl w:val="0"/>
        <w:rPr>
          <w:b/>
        </w:rPr>
      </w:pPr>
      <w:r w:rsidRPr="002009FE">
        <w:rPr>
          <w:rFonts w:cs="宋体" w:hint="eastAsia"/>
          <w:b/>
          <w:bCs/>
        </w:rPr>
        <w:t>跨国集团和国际市场</w:t>
      </w:r>
    </w:p>
    <w:p w14:paraId="40207429" w14:textId="77777777" w:rsidR="008B0047" w:rsidRPr="00B83857" w:rsidRDefault="008B0047" w:rsidP="00150A22">
      <w:pPr>
        <w:pStyle w:val="a8"/>
        <w:numPr>
          <w:ilvl w:val="0"/>
          <w:numId w:val="10"/>
        </w:numPr>
        <w:ind w:firstLineChars="0"/>
        <w:outlineLvl w:val="1"/>
        <w:rPr>
          <w:b/>
        </w:rPr>
      </w:pPr>
      <w:r w:rsidRPr="00B83857">
        <w:rPr>
          <w:b/>
        </w:rPr>
        <w:lastRenderedPageBreak/>
        <w:t>LG电子与通用展开合作，推OLED曲面屏</w:t>
      </w:r>
    </w:p>
    <w:p w14:paraId="3815268E" w14:textId="77777777" w:rsidR="008B0047" w:rsidRDefault="008B0047" w:rsidP="00150A22">
      <w:r>
        <w:t>LG电子近日宣布，将为2021款凯迪拉克凯雷德ESCALADE车型提供基于OLED打造的数字化座舱。据悉，LG电子供应的这个数字化座舱拥有一块38英寸的OLED曲面屏面板，由两个车载信息娱乐屏幕和一个仪表盘屏幕组成，像素是4K电视的两倍。</w:t>
      </w:r>
    </w:p>
    <w:p w14:paraId="1E74F160" w14:textId="77777777" w:rsidR="008B0047" w:rsidRDefault="008B0047" w:rsidP="00150A22">
      <w:pPr>
        <w:rPr>
          <w:rFonts w:cs="宋体"/>
          <w:b/>
          <w:bCs/>
          <w:i/>
          <w:iCs/>
        </w:rPr>
      </w:pPr>
      <w:r w:rsidRPr="002009FE">
        <w:rPr>
          <w:rFonts w:cs="宋体" w:hint="eastAsia"/>
          <w:b/>
          <w:bCs/>
          <w:i/>
          <w:iCs/>
        </w:rPr>
        <w:t>分析：。</w:t>
      </w:r>
    </w:p>
    <w:p w14:paraId="075CB6E9" w14:textId="77777777" w:rsidR="008B0047" w:rsidRPr="00B83857" w:rsidRDefault="008B0047" w:rsidP="00150A22">
      <w:pPr>
        <w:pStyle w:val="a8"/>
        <w:numPr>
          <w:ilvl w:val="0"/>
          <w:numId w:val="10"/>
        </w:numPr>
        <w:ind w:firstLineChars="0"/>
        <w:outlineLvl w:val="1"/>
        <w:rPr>
          <w:b/>
        </w:rPr>
      </w:pPr>
      <w:r w:rsidRPr="00B83857">
        <w:rPr>
          <w:b/>
        </w:rPr>
        <w:t>Waymo推出AI”内容搜索”工具</w:t>
      </w:r>
    </w:p>
    <w:p w14:paraId="0AE1C39E" w14:textId="77777777" w:rsidR="008B0047" w:rsidRDefault="008B0047" w:rsidP="00150A22">
      <w:r>
        <w:t>Waymo最近研究了一个名为“内容搜索”（ContentSearch）的工具，其功能与谷歌图像搜索（GoogleImageSearch）和谷歌照片（GooglePhotos）的操作类似。此类系统可以将查询内容与图像中的语义内容进行匹配，以表示物体，让基于自然语言查询的图像检索变得更加简单，可以让自动驾驶汽车快速识别物体。</w:t>
      </w:r>
    </w:p>
    <w:p w14:paraId="121A3601" w14:textId="77777777" w:rsidR="008B0047" w:rsidRDefault="008B0047" w:rsidP="00150A22">
      <w:pPr>
        <w:rPr>
          <w:rFonts w:cs="宋体"/>
          <w:b/>
          <w:bCs/>
          <w:i/>
          <w:iCs/>
        </w:rPr>
      </w:pPr>
      <w:r w:rsidRPr="002009FE">
        <w:rPr>
          <w:rFonts w:cs="宋体" w:hint="eastAsia"/>
          <w:b/>
          <w:bCs/>
          <w:i/>
          <w:iCs/>
        </w:rPr>
        <w:t>分析：。</w:t>
      </w:r>
    </w:p>
    <w:p w14:paraId="12968148" w14:textId="77777777" w:rsidR="008B0047" w:rsidRPr="001516B9" w:rsidRDefault="008B0047" w:rsidP="00150A22">
      <w:pPr>
        <w:pStyle w:val="a8"/>
        <w:numPr>
          <w:ilvl w:val="0"/>
          <w:numId w:val="10"/>
        </w:numPr>
        <w:ind w:firstLineChars="0"/>
        <w:outlineLvl w:val="1"/>
        <w:rPr>
          <w:b/>
        </w:rPr>
      </w:pPr>
      <w:r w:rsidRPr="001516B9">
        <w:rPr>
          <w:rFonts w:hint="eastAsia"/>
          <w:b/>
        </w:rPr>
        <w:t>奥迪透露全新一代</w:t>
      </w:r>
      <w:r w:rsidRPr="001516B9">
        <w:rPr>
          <w:b/>
        </w:rPr>
        <w:t>R8计划：将进入电气化时代</w:t>
      </w:r>
    </w:p>
    <w:p w14:paraId="32EA747C" w14:textId="77777777" w:rsidR="008B0047" w:rsidRDefault="008B0047" w:rsidP="00150A22">
      <w:r>
        <w:t>第三代奥迪R8已进入研发阶段，一项重大的改变便是采用电动化的动力单元，AudiSport部门负责人表示，关于下一代R8车型的平台以及技术虽尚无定论，但为满足全球排放法规，电气化是一条必经之路。</w:t>
      </w:r>
    </w:p>
    <w:p w14:paraId="67837DE7" w14:textId="77777777" w:rsidR="008B0047" w:rsidRDefault="008B0047" w:rsidP="00150A22">
      <w:pPr>
        <w:rPr>
          <w:rFonts w:cs="宋体"/>
          <w:b/>
          <w:bCs/>
          <w:i/>
          <w:iCs/>
        </w:rPr>
      </w:pPr>
      <w:r w:rsidRPr="002009FE">
        <w:rPr>
          <w:rFonts w:cs="宋体" w:hint="eastAsia"/>
          <w:b/>
          <w:bCs/>
          <w:i/>
          <w:iCs/>
        </w:rPr>
        <w:t>分析：。</w:t>
      </w:r>
    </w:p>
    <w:p w14:paraId="3A820459" w14:textId="77777777" w:rsidR="008B0047" w:rsidRPr="00A323AD" w:rsidRDefault="008B0047" w:rsidP="00150A22">
      <w:pPr>
        <w:pStyle w:val="a8"/>
        <w:numPr>
          <w:ilvl w:val="0"/>
          <w:numId w:val="10"/>
        </w:numPr>
        <w:ind w:firstLineChars="0"/>
        <w:outlineLvl w:val="1"/>
        <w:rPr>
          <w:b/>
        </w:rPr>
      </w:pPr>
      <w:r w:rsidRPr="00A323AD">
        <w:rPr>
          <w:rFonts w:hint="eastAsia"/>
          <w:b/>
        </w:rPr>
        <w:t>巴斯夫将在德国新建电池材料工厂</w:t>
      </w:r>
    </w:p>
    <w:p w14:paraId="28EDA6B8" w14:textId="77777777" w:rsidR="008B0047" w:rsidRDefault="008B0047" w:rsidP="00150A22">
      <w:r>
        <w:t>化工行业巨头巴斯夫近日宣布，该公司在德国东部勃兰登堡州选择了一处地点，作为其第二座欧洲电池材料工厂的厂址。这是该公司4亿欧元投资计划的一部分，旨在进入日益增长的电动汽车市场。</w:t>
      </w:r>
    </w:p>
    <w:p w14:paraId="4021B942" w14:textId="77777777" w:rsidR="008B0047" w:rsidRDefault="008B0047" w:rsidP="00150A22">
      <w:pPr>
        <w:rPr>
          <w:rFonts w:cs="宋体"/>
          <w:b/>
          <w:bCs/>
          <w:i/>
          <w:iCs/>
        </w:rPr>
      </w:pPr>
      <w:r w:rsidRPr="002009FE">
        <w:rPr>
          <w:rFonts w:cs="宋体" w:hint="eastAsia"/>
          <w:b/>
          <w:bCs/>
          <w:i/>
          <w:iCs/>
        </w:rPr>
        <w:t>分析：。</w:t>
      </w:r>
    </w:p>
    <w:p w14:paraId="68CCFFB3" w14:textId="77777777" w:rsidR="008B0047" w:rsidRPr="00B83857" w:rsidRDefault="008B0047" w:rsidP="00150A22">
      <w:pPr>
        <w:pStyle w:val="a8"/>
        <w:numPr>
          <w:ilvl w:val="0"/>
          <w:numId w:val="10"/>
        </w:numPr>
        <w:ind w:firstLineChars="0"/>
        <w:outlineLvl w:val="1"/>
        <w:rPr>
          <w:b/>
        </w:rPr>
      </w:pPr>
      <w:r w:rsidRPr="00B83857">
        <w:rPr>
          <w:rFonts w:hint="eastAsia"/>
          <w:b/>
        </w:rPr>
        <w:t>宝马不会开发电动车专有平台</w:t>
      </w:r>
    </w:p>
    <w:p w14:paraId="1B7A775B" w14:textId="77777777" w:rsidR="008B0047" w:rsidRDefault="008B0047" w:rsidP="00150A22">
      <w:r>
        <w:t>宝马CEO齐普策对外表示不会针对电动车开发专有平台，目前宝马现有平台既可支持电动汽车，也可支持传统燃油汽车，凭借这些平台，宝马能够与电动车企相抗衡。</w:t>
      </w:r>
    </w:p>
    <w:p w14:paraId="4441A52A" w14:textId="77777777" w:rsidR="008B0047" w:rsidRDefault="008B0047" w:rsidP="00150A22">
      <w:pPr>
        <w:rPr>
          <w:rFonts w:cs="宋体"/>
          <w:b/>
          <w:bCs/>
          <w:i/>
          <w:iCs/>
        </w:rPr>
      </w:pPr>
      <w:r w:rsidRPr="002009FE">
        <w:rPr>
          <w:rFonts w:cs="宋体" w:hint="eastAsia"/>
          <w:b/>
          <w:bCs/>
          <w:i/>
          <w:iCs/>
        </w:rPr>
        <w:t>分析：。</w:t>
      </w:r>
    </w:p>
    <w:p w14:paraId="256A248F" w14:textId="77777777" w:rsidR="008B0047" w:rsidRPr="00B83857" w:rsidRDefault="008B0047" w:rsidP="00150A22">
      <w:pPr>
        <w:pStyle w:val="a8"/>
        <w:numPr>
          <w:ilvl w:val="0"/>
          <w:numId w:val="10"/>
        </w:numPr>
        <w:ind w:firstLineChars="0"/>
        <w:outlineLvl w:val="1"/>
        <w:rPr>
          <w:b/>
        </w:rPr>
      </w:pPr>
      <w:r w:rsidRPr="00B83857">
        <w:rPr>
          <w:rFonts w:hint="eastAsia"/>
          <w:b/>
        </w:rPr>
        <w:t>宝马欧洲最大工厂将提升电动车部件产能</w:t>
      </w:r>
    </w:p>
    <w:p w14:paraId="740955CB" w14:textId="77777777" w:rsidR="008B0047" w:rsidRDefault="008B0047" w:rsidP="00150A22">
      <w:r>
        <w:t>宝马将在其位于德国南部Dingolfing的工厂提升电动汽车传动系统部件的产能。该工厂是宝马在欧洲规模最大的工厂，每年生产大约30万辆轿车，其中也包括插电式混合动力车型。</w:t>
      </w:r>
    </w:p>
    <w:p w14:paraId="252D3067" w14:textId="77777777" w:rsidR="008B0047" w:rsidRDefault="008B0047" w:rsidP="00150A22">
      <w:pPr>
        <w:rPr>
          <w:rFonts w:cs="宋体"/>
          <w:b/>
          <w:bCs/>
          <w:i/>
          <w:iCs/>
        </w:rPr>
      </w:pPr>
      <w:r w:rsidRPr="002009FE">
        <w:rPr>
          <w:rFonts w:cs="宋体" w:hint="eastAsia"/>
          <w:b/>
          <w:bCs/>
          <w:i/>
          <w:iCs/>
        </w:rPr>
        <w:t>分析：。</w:t>
      </w:r>
    </w:p>
    <w:p w14:paraId="51A6A95F" w14:textId="77777777" w:rsidR="008B0047" w:rsidRPr="00B83857" w:rsidRDefault="008B0047" w:rsidP="00150A22">
      <w:pPr>
        <w:pStyle w:val="a8"/>
        <w:numPr>
          <w:ilvl w:val="0"/>
          <w:numId w:val="10"/>
        </w:numPr>
        <w:ind w:firstLineChars="0"/>
        <w:outlineLvl w:val="1"/>
        <w:rPr>
          <w:b/>
        </w:rPr>
      </w:pPr>
      <w:r w:rsidRPr="00B83857">
        <w:rPr>
          <w:rFonts w:hint="eastAsia"/>
          <w:b/>
        </w:rPr>
        <w:t>产能转移</w:t>
      </w:r>
      <w:r w:rsidRPr="00B83857">
        <w:rPr>
          <w:b/>
        </w:rPr>
        <w:t>丰田将提升墨西哥工厂皮卡产量</w:t>
      </w:r>
    </w:p>
    <w:p w14:paraId="01BC8612" w14:textId="77777777" w:rsidR="008B0047" w:rsidRDefault="008B0047" w:rsidP="00150A22">
      <w:r>
        <w:t>丰田汽车近日表示，该公司将在2021年之前将其墨西哥新工厂的产量提升到每年10万辆。该公司计划将其Tocoma中型皮卡的生产工作从美国转移到墨西哥，而墨西哥新厂产能的提升完成该计划重要的一步。</w:t>
      </w:r>
    </w:p>
    <w:p w14:paraId="38700AE0" w14:textId="77777777" w:rsidR="008B0047" w:rsidRDefault="008B0047" w:rsidP="00150A22">
      <w:pPr>
        <w:rPr>
          <w:rFonts w:cs="宋体"/>
          <w:b/>
          <w:bCs/>
          <w:i/>
          <w:iCs/>
        </w:rPr>
      </w:pPr>
      <w:r w:rsidRPr="002009FE">
        <w:rPr>
          <w:rFonts w:cs="宋体" w:hint="eastAsia"/>
          <w:b/>
          <w:bCs/>
          <w:i/>
          <w:iCs/>
        </w:rPr>
        <w:t>分析：。</w:t>
      </w:r>
    </w:p>
    <w:p w14:paraId="3D5DFEE8" w14:textId="77777777" w:rsidR="008B0047" w:rsidRPr="001516B9" w:rsidRDefault="008B0047" w:rsidP="00150A22">
      <w:pPr>
        <w:pStyle w:val="a8"/>
        <w:numPr>
          <w:ilvl w:val="0"/>
          <w:numId w:val="10"/>
        </w:numPr>
        <w:ind w:firstLineChars="0"/>
        <w:outlineLvl w:val="1"/>
        <w:rPr>
          <w:b/>
        </w:rPr>
      </w:pPr>
      <w:r w:rsidRPr="001516B9">
        <w:rPr>
          <w:rFonts w:hint="eastAsia"/>
          <w:b/>
        </w:rPr>
        <w:t>大众将推</w:t>
      </w:r>
      <w:r w:rsidRPr="001516B9">
        <w:rPr>
          <w:b/>
        </w:rPr>
        <w:t>ID.5车型，帕萨特或将被此取代</w:t>
      </w:r>
    </w:p>
    <w:p w14:paraId="5A08D85B" w14:textId="77777777" w:rsidR="008B0047" w:rsidRDefault="008B0047" w:rsidP="00150A22">
      <w:r>
        <w:t>大众的ID.家族将推出一款新的车型ID.5。这款车或定位为一款中型车，甚至有可能成为帕萨特的继任者。而此前在洛杉矶车展上正式亮相的纯电动概念车ID.SpaceVizzion，或成为ID.5的原型车。</w:t>
      </w:r>
    </w:p>
    <w:p w14:paraId="2060FF3D" w14:textId="77777777" w:rsidR="008B0047" w:rsidRDefault="008B0047" w:rsidP="00150A22">
      <w:pPr>
        <w:rPr>
          <w:rFonts w:cs="宋体"/>
          <w:b/>
          <w:bCs/>
          <w:i/>
          <w:iCs/>
        </w:rPr>
      </w:pPr>
      <w:r w:rsidRPr="002009FE">
        <w:rPr>
          <w:rFonts w:cs="宋体" w:hint="eastAsia"/>
          <w:b/>
          <w:bCs/>
          <w:i/>
          <w:iCs/>
        </w:rPr>
        <w:t>分析：。</w:t>
      </w:r>
    </w:p>
    <w:p w14:paraId="442C9B61" w14:textId="77777777" w:rsidR="008B0047" w:rsidRPr="00A323AD" w:rsidRDefault="008B0047" w:rsidP="00150A22">
      <w:pPr>
        <w:pStyle w:val="a8"/>
        <w:numPr>
          <w:ilvl w:val="0"/>
          <w:numId w:val="10"/>
        </w:numPr>
        <w:ind w:firstLineChars="0"/>
        <w:outlineLvl w:val="1"/>
        <w:rPr>
          <w:b/>
        </w:rPr>
      </w:pPr>
      <w:r w:rsidRPr="00A323AD">
        <w:rPr>
          <w:rFonts w:hint="eastAsia"/>
          <w:b/>
        </w:rPr>
        <w:t>迪拜成功测试</w:t>
      </w:r>
      <w:r w:rsidRPr="00A323AD">
        <w:rPr>
          <w:b/>
        </w:rPr>
        <w:t>SMFIR无线充电技术</w:t>
      </w:r>
    </w:p>
    <w:p w14:paraId="7E51B85E" w14:textId="77777777" w:rsidR="008B0047" w:rsidRDefault="008B0047" w:rsidP="00150A22">
      <w:r>
        <w:t>迪拜道路交通运输管理局（RTA）宣布，利用形磁共振技术（ShapedMagneticFieldinResonance，SMFIR）成功对运行中的电动汽车和公交车进行了动态无线充电测试。</w:t>
      </w:r>
    </w:p>
    <w:p w14:paraId="201AF014" w14:textId="77777777" w:rsidR="008B0047" w:rsidRDefault="008B0047" w:rsidP="00150A22">
      <w:pPr>
        <w:rPr>
          <w:rFonts w:cs="宋体"/>
          <w:b/>
          <w:bCs/>
          <w:i/>
          <w:iCs/>
        </w:rPr>
      </w:pPr>
      <w:r w:rsidRPr="002009FE">
        <w:rPr>
          <w:rFonts w:cs="宋体" w:hint="eastAsia"/>
          <w:b/>
          <w:bCs/>
          <w:i/>
          <w:iCs/>
        </w:rPr>
        <w:t>分析：。</w:t>
      </w:r>
    </w:p>
    <w:p w14:paraId="4478E18B" w14:textId="77777777" w:rsidR="008B0047" w:rsidRPr="00B72E18" w:rsidRDefault="008B0047" w:rsidP="00150A22">
      <w:pPr>
        <w:pStyle w:val="a8"/>
        <w:numPr>
          <w:ilvl w:val="0"/>
          <w:numId w:val="10"/>
        </w:numPr>
        <w:ind w:firstLineChars="0"/>
        <w:outlineLvl w:val="1"/>
        <w:rPr>
          <w:b/>
        </w:rPr>
      </w:pPr>
      <w:r w:rsidRPr="00B72E18">
        <w:rPr>
          <w:rFonts w:hint="eastAsia"/>
          <w:b/>
        </w:rPr>
        <w:t>丰田与斯巴鲁共享四驱技术与电气化技术</w:t>
      </w:r>
    </w:p>
    <w:p w14:paraId="6C7166C3" w14:textId="77777777" w:rsidR="008B0047" w:rsidRDefault="008B0047" w:rsidP="00150A22">
      <w:r>
        <w:lastRenderedPageBreak/>
        <w:t>丰田对斯巴鲁的股权变更已完成。按照此前双方达成的协议，未来，双方将利用斯巴鲁的AWD技术和丰田的电动化技术，共同开发全新的EV专用平台，并生产和销售电动化车型。</w:t>
      </w:r>
    </w:p>
    <w:p w14:paraId="55803BCD" w14:textId="77777777" w:rsidR="008B0047" w:rsidRDefault="008B0047" w:rsidP="00150A22">
      <w:pPr>
        <w:rPr>
          <w:rFonts w:cs="宋体"/>
          <w:b/>
          <w:bCs/>
          <w:i/>
          <w:iCs/>
        </w:rPr>
      </w:pPr>
      <w:r w:rsidRPr="002009FE">
        <w:rPr>
          <w:rFonts w:cs="宋体" w:hint="eastAsia"/>
          <w:b/>
          <w:bCs/>
          <w:i/>
          <w:iCs/>
        </w:rPr>
        <w:t>分析：。</w:t>
      </w:r>
    </w:p>
    <w:p w14:paraId="33831625" w14:textId="77777777" w:rsidR="008B0047" w:rsidRPr="00B83857" w:rsidRDefault="008B0047" w:rsidP="00150A22">
      <w:pPr>
        <w:pStyle w:val="a8"/>
        <w:numPr>
          <w:ilvl w:val="0"/>
          <w:numId w:val="10"/>
        </w:numPr>
        <w:ind w:firstLineChars="0"/>
        <w:outlineLvl w:val="1"/>
        <w:rPr>
          <w:b/>
        </w:rPr>
      </w:pPr>
      <w:r w:rsidRPr="00B83857">
        <w:rPr>
          <w:rFonts w:hint="eastAsia"/>
          <w:b/>
        </w:rPr>
        <w:t>丰田与松下</w:t>
      </w:r>
      <w:r w:rsidRPr="00B83857">
        <w:rPr>
          <w:b/>
        </w:rPr>
        <w:t>9.1亿美元合资生产固态汽车电池</w:t>
      </w:r>
    </w:p>
    <w:p w14:paraId="46F547C8" w14:textId="77777777" w:rsidR="008B0047" w:rsidRDefault="008B0047" w:rsidP="00150A22">
      <w:r>
        <w:t>日本汽车制造商丰田与电子企业巨头松下已经合作成立了一家合资企业，该企业名称为PrimePlanetEnergy&amp;Solutions，其将用于生产汽车电池。据悉，该合资企业将从今年4月份开始运营，上市总资产为9.147亿美元。将开发和生产棱柱形锂离子电池以及固态电池和“下一代”电池。</w:t>
      </w:r>
    </w:p>
    <w:p w14:paraId="4ACFA24A" w14:textId="77777777" w:rsidR="008B0047" w:rsidRDefault="008B0047" w:rsidP="00150A22">
      <w:pPr>
        <w:rPr>
          <w:rFonts w:cs="宋体"/>
          <w:b/>
          <w:bCs/>
          <w:i/>
          <w:iCs/>
        </w:rPr>
      </w:pPr>
      <w:r w:rsidRPr="002009FE">
        <w:rPr>
          <w:rFonts w:cs="宋体" w:hint="eastAsia"/>
          <w:b/>
          <w:bCs/>
          <w:i/>
          <w:iCs/>
        </w:rPr>
        <w:t>分析：。</w:t>
      </w:r>
    </w:p>
    <w:p w14:paraId="1A91DA89" w14:textId="77777777" w:rsidR="008B0047" w:rsidRPr="00B83857" w:rsidRDefault="008B0047" w:rsidP="00150A22">
      <w:pPr>
        <w:pStyle w:val="a8"/>
        <w:numPr>
          <w:ilvl w:val="0"/>
          <w:numId w:val="10"/>
        </w:numPr>
        <w:ind w:firstLineChars="0"/>
        <w:outlineLvl w:val="1"/>
        <w:rPr>
          <w:b/>
        </w:rPr>
      </w:pPr>
      <w:r w:rsidRPr="00B83857">
        <w:rPr>
          <w:rFonts w:hint="eastAsia"/>
          <w:b/>
        </w:rPr>
        <w:t>加深合作，丰田对斯巴鲁出资比例增至</w:t>
      </w:r>
      <w:r w:rsidRPr="00B83857">
        <w:rPr>
          <w:b/>
        </w:rPr>
        <w:t>20%</w:t>
      </w:r>
    </w:p>
    <w:p w14:paraId="68797197" w14:textId="77777777" w:rsidR="008B0047" w:rsidRDefault="008B0047" w:rsidP="00150A22">
      <w:r>
        <w:t>斯巴鲁发布消息称，斯巴鲁主要股东和第一大外部股东丰田汽车达成协议，丰田汽车对斯巴鲁的出资比例由16.8%增加至20%。自此，斯巴鲁成为丰田汽车的权益法适用公司，斯巴鲁公司的盈亏也将反映在丰田汽车此后披露的财报中。</w:t>
      </w:r>
    </w:p>
    <w:p w14:paraId="1607940F" w14:textId="77777777" w:rsidR="008B0047" w:rsidRDefault="008B0047" w:rsidP="00150A22">
      <w:pPr>
        <w:rPr>
          <w:rFonts w:cs="宋体"/>
          <w:b/>
          <w:bCs/>
          <w:i/>
          <w:iCs/>
        </w:rPr>
      </w:pPr>
      <w:r w:rsidRPr="002009FE">
        <w:rPr>
          <w:rFonts w:cs="宋体" w:hint="eastAsia"/>
          <w:b/>
          <w:bCs/>
          <w:i/>
          <w:iCs/>
        </w:rPr>
        <w:t>分析：。</w:t>
      </w:r>
    </w:p>
    <w:p w14:paraId="3BC7D3FF" w14:textId="77777777" w:rsidR="008B0047" w:rsidRPr="001516B9" w:rsidRDefault="008B0047" w:rsidP="00150A22">
      <w:pPr>
        <w:pStyle w:val="a8"/>
        <w:numPr>
          <w:ilvl w:val="0"/>
          <w:numId w:val="10"/>
        </w:numPr>
        <w:ind w:firstLineChars="0"/>
        <w:outlineLvl w:val="1"/>
        <w:rPr>
          <w:b/>
        </w:rPr>
      </w:pPr>
      <w:r w:rsidRPr="001516B9">
        <w:rPr>
          <w:rFonts w:hint="eastAsia"/>
          <w:b/>
        </w:rPr>
        <w:t>将自产电池，特斯拉建首条电池试点产线</w:t>
      </w:r>
    </w:p>
    <w:p w14:paraId="7C1CC196" w14:textId="77777777" w:rsidR="008B0047" w:rsidRDefault="008B0047" w:rsidP="00150A22">
      <w:r>
        <w:t>特斯拉正在弗里蒙特建造一条试点电池生产线，并设计自己的设备生产电池。这将是特斯拉首次生产自己的电池。</w:t>
      </w:r>
    </w:p>
    <w:p w14:paraId="763BA388" w14:textId="77777777" w:rsidR="008B0047" w:rsidRDefault="008B0047" w:rsidP="00150A22">
      <w:pPr>
        <w:rPr>
          <w:rFonts w:cs="宋体"/>
          <w:b/>
          <w:bCs/>
          <w:i/>
          <w:iCs/>
        </w:rPr>
      </w:pPr>
      <w:r w:rsidRPr="002009FE">
        <w:rPr>
          <w:rFonts w:cs="宋体" w:hint="eastAsia"/>
          <w:b/>
          <w:bCs/>
          <w:i/>
          <w:iCs/>
        </w:rPr>
        <w:t>分析：。</w:t>
      </w:r>
    </w:p>
    <w:p w14:paraId="68FD84FA" w14:textId="77777777" w:rsidR="008B0047" w:rsidRPr="00B72E18" w:rsidRDefault="008B0047" w:rsidP="00150A22">
      <w:pPr>
        <w:pStyle w:val="a8"/>
        <w:numPr>
          <w:ilvl w:val="0"/>
          <w:numId w:val="10"/>
        </w:numPr>
        <w:ind w:firstLineChars="0"/>
        <w:outlineLvl w:val="1"/>
        <w:rPr>
          <w:b/>
        </w:rPr>
      </w:pPr>
      <w:r w:rsidRPr="00B72E18">
        <w:rPr>
          <w:rFonts w:hint="eastAsia"/>
          <w:b/>
        </w:rPr>
        <w:t>捷豹</w:t>
      </w:r>
      <w:r w:rsidRPr="00B72E18">
        <w:rPr>
          <w:b/>
        </w:rPr>
        <w:t>I-PACE将</w:t>
      </w:r>
      <w:r w:rsidRPr="00B72E18">
        <w:rPr>
          <w:rFonts w:hint="eastAsia"/>
          <w:b/>
        </w:rPr>
        <w:t>因电池供货短缺，</w:t>
      </w:r>
      <w:r w:rsidRPr="00B72E18">
        <w:rPr>
          <w:b/>
        </w:rPr>
        <w:t>面临停产</w:t>
      </w:r>
    </w:p>
    <w:p w14:paraId="60E34C4D" w14:textId="77777777" w:rsidR="008B0047" w:rsidRDefault="008B0047" w:rsidP="00150A22">
      <w:r>
        <w:t>由于LG化学方面电池供货量不足，因此捷豹I-PACE车型将要临时停产，生产线关闭时间从2月17日开始，计划持续一周。</w:t>
      </w:r>
    </w:p>
    <w:p w14:paraId="0AF30BE1" w14:textId="77777777" w:rsidR="008B0047" w:rsidRDefault="008B0047" w:rsidP="00150A22">
      <w:pPr>
        <w:rPr>
          <w:rFonts w:cs="宋体"/>
          <w:b/>
          <w:bCs/>
          <w:i/>
          <w:iCs/>
        </w:rPr>
      </w:pPr>
      <w:r w:rsidRPr="002009FE">
        <w:rPr>
          <w:rFonts w:cs="宋体" w:hint="eastAsia"/>
          <w:b/>
          <w:bCs/>
          <w:i/>
          <w:iCs/>
        </w:rPr>
        <w:t>分析：。</w:t>
      </w:r>
    </w:p>
    <w:p w14:paraId="291B6B6A" w14:textId="77777777" w:rsidR="008B0047" w:rsidRPr="00B129F8" w:rsidRDefault="008B0047" w:rsidP="00150A22">
      <w:pPr>
        <w:pStyle w:val="a8"/>
        <w:numPr>
          <w:ilvl w:val="0"/>
          <w:numId w:val="10"/>
        </w:numPr>
        <w:ind w:firstLineChars="0"/>
        <w:outlineLvl w:val="1"/>
        <w:rPr>
          <w:b/>
        </w:rPr>
      </w:pPr>
      <w:r w:rsidRPr="00B129F8">
        <w:rPr>
          <w:rFonts w:hint="eastAsia"/>
          <w:b/>
        </w:rPr>
        <w:t>拒绝跟风</w:t>
      </w:r>
      <w:r w:rsidRPr="00B129F8">
        <w:rPr>
          <w:b/>
        </w:rPr>
        <w:t>宝马不会开发电动车专有平台</w:t>
      </w:r>
    </w:p>
    <w:p w14:paraId="1BF48F96" w14:textId="77777777" w:rsidR="008B0047" w:rsidRDefault="008B0047" w:rsidP="00150A22">
      <w:r>
        <w:rPr>
          <w:rFonts w:hint="eastAsia"/>
        </w:rPr>
        <w:t>宝马</w:t>
      </w:r>
      <w:r>
        <w:t>CEO齐普策对外表示不会针对电动车开发专有平台，目前宝马现有平台既可支持电动汽车，也可支持传统燃油汽车，凭借这些平台，宝马能够与电动车企相抗衡。</w:t>
      </w:r>
    </w:p>
    <w:p w14:paraId="10352B50" w14:textId="77777777" w:rsidR="008B0047" w:rsidRDefault="008B0047" w:rsidP="00150A22">
      <w:r>
        <w:rPr>
          <w:rFonts w:hint="eastAsia"/>
        </w:rPr>
        <w:t>另外，宝马高管乌多·亨勒此前也曾表示，由于未来汽车市场的不确定性因素太大，开发纯电动平台的变数也会随之增大。一旦未来电动汽车的需求量并未达到预期，那么宝马不希望自己的工厂以低于产能的方式进行运作。</w:t>
      </w:r>
    </w:p>
    <w:p w14:paraId="62CB49EB" w14:textId="77777777" w:rsidR="008B0047" w:rsidRDefault="008B0047" w:rsidP="00150A22">
      <w:pPr>
        <w:rPr>
          <w:rFonts w:cs="宋体"/>
          <w:b/>
          <w:bCs/>
          <w:i/>
          <w:iCs/>
        </w:rPr>
      </w:pPr>
      <w:r w:rsidRPr="002009FE">
        <w:rPr>
          <w:rFonts w:cs="宋体" w:hint="eastAsia"/>
          <w:b/>
          <w:bCs/>
          <w:i/>
          <w:iCs/>
        </w:rPr>
        <w:t>分析：。</w:t>
      </w:r>
    </w:p>
    <w:p w14:paraId="2BDF9C81" w14:textId="77777777" w:rsidR="008B0047" w:rsidRPr="00A323AD" w:rsidRDefault="008B0047" w:rsidP="00150A22">
      <w:pPr>
        <w:pStyle w:val="a8"/>
        <w:numPr>
          <w:ilvl w:val="0"/>
          <w:numId w:val="10"/>
        </w:numPr>
        <w:ind w:firstLineChars="0"/>
        <w:outlineLvl w:val="1"/>
        <w:rPr>
          <w:b/>
        </w:rPr>
      </w:pPr>
      <w:r w:rsidRPr="00A323AD">
        <w:rPr>
          <w:rFonts w:hint="eastAsia"/>
          <w:b/>
        </w:rPr>
        <w:t>零部件告急，疫情导致日产日本工厂停产</w:t>
      </w:r>
    </w:p>
    <w:p w14:paraId="3C83DC6D" w14:textId="77777777" w:rsidR="008B0047" w:rsidRDefault="008B0047" w:rsidP="00150A22">
      <w:r>
        <w:t>日产汽车位于日本国内西南部九州工厂将暂时停产，原因是疫情爆发影响其全球供应链，这也是日本首家因疫情停产的汽车制造商。</w:t>
      </w:r>
    </w:p>
    <w:p w14:paraId="29AC1A17" w14:textId="77777777" w:rsidR="008B0047" w:rsidRDefault="008B0047" w:rsidP="00150A22">
      <w:pPr>
        <w:rPr>
          <w:rFonts w:cs="宋体"/>
          <w:b/>
          <w:bCs/>
          <w:i/>
          <w:iCs/>
        </w:rPr>
      </w:pPr>
      <w:r w:rsidRPr="002009FE">
        <w:rPr>
          <w:rFonts w:cs="宋体" w:hint="eastAsia"/>
          <w:b/>
          <w:bCs/>
          <w:i/>
          <w:iCs/>
        </w:rPr>
        <w:t>分析：。</w:t>
      </w:r>
    </w:p>
    <w:p w14:paraId="4A71ABB0" w14:textId="77777777" w:rsidR="008B0047" w:rsidRPr="00B72E18" w:rsidRDefault="008B0047" w:rsidP="00150A22">
      <w:pPr>
        <w:pStyle w:val="a8"/>
        <w:numPr>
          <w:ilvl w:val="0"/>
          <w:numId w:val="10"/>
        </w:numPr>
        <w:ind w:firstLineChars="0"/>
        <w:outlineLvl w:val="1"/>
        <w:rPr>
          <w:b/>
        </w:rPr>
      </w:pPr>
      <w:r w:rsidRPr="00B72E18">
        <w:rPr>
          <w:rFonts w:hint="eastAsia"/>
          <w:b/>
        </w:rPr>
        <w:t>马斯克否认</w:t>
      </w:r>
      <w:r w:rsidRPr="00B72E18">
        <w:rPr>
          <w:b/>
        </w:rPr>
        <w:t>Model3将搭载空气悬架</w:t>
      </w:r>
    </w:p>
    <w:p w14:paraId="05D455C9" w14:textId="77777777" w:rsidR="008B0047" w:rsidRDefault="008B0047" w:rsidP="00150A22">
      <w:r>
        <w:t>马斯克近日第二次否认“Model3将搭载空气悬架”，因为会增加空气悬架配置会延长车辆的生产周期，加上悬架制作成本高、结构复杂且不易维修，综上，Model3才始终没有配备空气悬架。还有一点原因是不希望减少Model3与高端车型ModelS之间的差距。</w:t>
      </w:r>
    </w:p>
    <w:p w14:paraId="3DEBA123" w14:textId="77777777" w:rsidR="008B0047" w:rsidRDefault="008B0047" w:rsidP="00150A22">
      <w:pPr>
        <w:rPr>
          <w:rFonts w:cs="宋体"/>
          <w:b/>
          <w:bCs/>
          <w:i/>
          <w:iCs/>
        </w:rPr>
      </w:pPr>
      <w:r w:rsidRPr="002009FE">
        <w:rPr>
          <w:rFonts w:cs="宋体" w:hint="eastAsia"/>
          <w:b/>
          <w:bCs/>
          <w:i/>
          <w:iCs/>
        </w:rPr>
        <w:t>分析：。</w:t>
      </w:r>
    </w:p>
    <w:p w14:paraId="1391A07F" w14:textId="77777777" w:rsidR="008B0047" w:rsidRPr="00B83857" w:rsidRDefault="008B0047" w:rsidP="00150A22">
      <w:pPr>
        <w:pStyle w:val="a8"/>
        <w:numPr>
          <w:ilvl w:val="0"/>
          <w:numId w:val="10"/>
        </w:numPr>
        <w:ind w:firstLineChars="0"/>
        <w:outlineLvl w:val="1"/>
        <w:rPr>
          <w:b/>
        </w:rPr>
      </w:pPr>
      <w:r w:rsidRPr="00B83857">
        <w:rPr>
          <w:rFonts w:hint="eastAsia"/>
          <w:b/>
        </w:rPr>
        <w:t>曼恩交付汉堡首批纯电巴士</w:t>
      </w:r>
    </w:p>
    <w:p w14:paraId="54C6E760" w14:textId="77777777" w:rsidR="008B0047" w:rsidRDefault="008B0047" w:rsidP="00150A22">
      <w:r>
        <w:t>曼恩商用车向汉堡高架铁路股份公司（HOCHBAHN）和荷尔斯泰因公共运输公司（VHH）交付两辆曼恩Lion’sCityE。目前，这两辆巴士已投入日常运营。2020年起，由15辆曼恩纯电动巴士组成的演示车队将在欧洲5个国家提供运营服务。</w:t>
      </w:r>
    </w:p>
    <w:p w14:paraId="6DA73366" w14:textId="77777777" w:rsidR="008B0047" w:rsidRDefault="008B0047" w:rsidP="00150A22">
      <w:pPr>
        <w:rPr>
          <w:rFonts w:cs="宋体"/>
          <w:b/>
          <w:bCs/>
          <w:i/>
          <w:iCs/>
        </w:rPr>
      </w:pPr>
      <w:r w:rsidRPr="002009FE">
        <w:rPr>
          <w:rFonts w:cs="宋体" w:hint="eastAsia"/>
          <w:b/>
          <w:bCs/>
          <w:i/>
          <w:iCs/>
        </w:rPr>
        <w:t>分析：。</w:t>
      </w:r>
    </w:p>
    <w:p w14:paraId="426BD4FA" w14:textId="77777777" w:rsidR="008B0047" w:rsidRPr="00B72E18" w:rsidRDefault="008B0047" w:rsidP="00150A22">
      <w:pPr>
        <w:pStyle w:val="a8"/>
        <w:numPr>
          <w:ilvl w:val="0"/>
          <w:numId w:val="10"/>
        </w:numPr>
        <w:ind w:firstLineChars="0"/>
        <w:outlineLvl w:val="1"/>
        <w:rPr>
          <w:b/>
        </w:rPr>
      </w:pPr>
      <w:r w:rsidRPr="00B72E18">
        <w:rPr>
          <w:rFonts w:hint="eastAsia"/>
          <w:b/>
        </w:rPr>
        <w:t>曼恩全新一代</w:t>
      </w:r>
      <w:r w:rsidRPr="00B72E18">
        <w:rPr>
          <w:b/>
        </w:rPr>
        <w:t>TG系列全球首发</w:t>
      </w:r>
    </w:p>
    <w:p w14:paraId="3DD65DA7" w14:textId="77777777" w:rsidR="008B0047" w:rsidRDefault="008B0047" w:rsidP="00150A22">
      <w:r>
        <w:lastRenderedPageBreak/>
        <w:t>曼恩全新一代TG系列正式在西班牙毕尔巴鄂全球首发。在传动系统方面，新车采用D15、D26以及D38柴油发动机，同时进行了技术调整与升级，动力更加强劲高效，同时又拥有出色的燃油经济性，与以往车型相比，可减少近8%的油耗。另外，该车实用性与便捷性俱佳，且能实现真正的节能与高效运输。</w:t>
      </w:r>
    </w:p>
    <w:p w14:paraId="63D3998C" w14:textId="77777777" w:rsidR="008B0047" w:rsidRDefault="008B0047" w:rsidP="00150A22">
      <w:pPr>
        <w:rPr>
          <w:rFonts w:cs="宋体"/>
          <w:b/>
          <w:bCs/>
          <w:i/>
          <w:iCs/>
        </w:rPr>
      </w:pPr>
      <w:r w:rsidRPr="002009FE">
        <w:rPr>
          <w:rFonts w:cs="宋体" w:hint="eastAsia"/>
          <w:b/>
          <w:bCs/>
          <w:i/>
          <w:iCs/>
        </w:rPr>
        <w:t>分析：。</w:t>
      </w:r>
    </w:p>
    <w:p w14:paraId="47B66D72" w14:textId="77777777" w:rsidR="008B0047" w:rsidRPr="00B83857" w:rsidRDefault="008B0047" w:rsidP="00150A22">
      <w:pPr>
        <w:pStyle w:val="a8"/>
        <w:numPr>
          <w:ilvl w:val="0"/>
          <w:numId w:val="10"/>
        </w:numPr>
        <w:ind w:firstLineChars="0"/>
        <w:outlineLvl w:val="1"/>
        <w:rPr>
          <w:b/>
        </w:rPr>
      </w:pPr>
      <w:r w:rsidRPr="00B83857">
        <w:rPr>
          <w:rFonts w:hint="eastAsia"/>
          <w:b/>
        </w:rPr>
        <w:t>欧洲将建</w:t>
      </w:r>
      <w:r w:rsidRPr="00B83857">
        <w:rPr>
          <w:b/>
        </w:rPr>
        <w:t>48GWh电池厂</w:t>
      </w:r>
    </w:p>
    <w:p w14:paraId="3C91833C" w14:textId="77777777" w:rsidR="008B0047" w:rsidRDefault="008B0047" w:rsidP="00150A22">
      <w:r>
        <w:t>德国和法国计划在欧洲推动一项总投资高达50亿欧元（约合人民币383亿元）的电池项目，总产能约为48GWh。为了对抗以宁德时代为首的东亚电池厂商，德国和法国才决定共建这座新电池工厂，目前工厂地址还未公布。</w:t>
      </w:r>
    </w:p>
    <w:p w14:paraId="35645FF3" w14:textId="77777777" w:rsidR="008B0047" w:rsidRDefault="008B0047" w:rsidP="00150A22">
      <w:pPr>
        <w:rPr>
          <w:rFonts w:cs="宋体"/>
          <w:b/>
          <w:bCs/>
          <w:i/>
          <w:iCs/>
        </w:rPr>
      </w:pPr>
      <w:r w:rsidRPr="002009FE">
        <w:rPr>
          <w:rFonts w:cs="宋体" w:hint="eastAsia"/>
          <w:b/>
          <w:bCs/>
          <w:i/>
          <w:iCs/>
        </w:rPr>
        <w:t>分析：。</w:t>
      </w:r>
    </w:p>
    <w:p w14:paraId="66C1CE3C" w14:textId="77777777" w:rsidR="008B0047" w:rsidRPr="00B72E18" w:rsidRDefault="008B0047" w:rsidP="00150A22">
      <w:pPr>
        <w:pStyle w:val="a8"/>
        <w:numPr>
          <w:ilvl w:val="0"/>
          <w:numId w:val="10"/>
        </w:numPr>
        <w:ind w:firstLineChars="0"/>
        <w:outlineLvl w:val="1"/>
        <w:rPr>
          <w:b/>
        </w:rPr>
      </w:pPr>
      <w:r w:rsidRPr="00B72E18">
        <w:rPr>
          <w:rFonts w:hint="eastAsia"/>
          <w:b/>
        </w:rPr>
        <w:t>苹果</w:t>
      </w:r>
      <w:r w:rsidRPr="00B72E18">
        <w:rPr>
          <w:b/>
        </w:rPr>
        <w:t>iOS13.4测试版可用于支持NFC的汽车</w:t>
      </w:r>
    </w:p>
    <w:p w14:paraId="3411AF49" w14:textId="77777777" w:rsidR="008B0047" w:rsidRDefault="008B0047" w:rsidP="00150A22">
      <w:r>
        <w:t>苹果公司发布了iOS13.4的首个开发人员测试版本，其CarKeyAPI的功能可能包括解锁车辆、锁定车辆和启动车辆，而API本身将用于通过配对的车载计算机进行身份验证，并且与现有的基于无线电技术的无钥匙进入系统类似，可能只需要将其放置在车辆特定信号范围之内就可工作。</w:t>
      </w:r>
    </w:p>
    <w:p w14:paraId="257E550B" w14:textId="77777777" w:rsidR="008B0047" w:rsidRDefault="008B0047" w:rsidP="00150A22">
      <w:pPr>
        <w:rPr>
          <w:rFonts w:cs="宋体"/>
          <w:b/>
          <w:bCs/>
          <w:i/>
          <w:iCs/>
        </w:rPr>
      </w:pPr>
      <w:r w:rsidRPr="002009FE">
        <w:rPr>
          <w:rFonts w:cs="宋体" w:hint="eastAsia"/>
          <w:b/>
          <w:bCs/>
          <w:i/>
          <w:iCs/>
        </w:rPr>
        <w:t>分析：。</w:t>
      </w:r>
    </w:p>
    <w:p w14:paraId="7A915272" w14:textId="77777777" w:rsidR="008B0047" w:rsidRPr="00A323AD" w:rsidRDefault="008B0047" w:rsidP="00150A22">
      <w:pPr>
        <w:pStyle w:val="a8"/>
        <w:numPr>
          <w:ilvl w:val="0"/>
          <w:numId w:val="10"/>
        </w:numPr>
        <w:ind w:firstLineChars="0"/>
        <w:outlineLvl w:val="1"/>
        <w:rPr>
          <w:b/>
        </w:rPr>
      </w:pPr>
      <w:r w:rsidRPr="00A323AD">
        <w:rPr>
          <w:b/>
        </w:rPr>
        <w:t>斯科达纯电动SUV命名Enyaq</w:t>
      </w:r>
    </w:p>
    <w:p w14:paraId="3414DC3F" w14:textId="77777777" w:rsidR="008B0047" w:rsidRDefault="008B0047" w:rsidP="00150A22">
      <w:r>
        <w:t>斯科达全新纯电动SUV车型将命名为Enyaq。这是斯柯达首款专门开发的新能源车型，将基于大众集团的MEB平台打造，细节信息暂时尚未公布。</w:t>
      </w:r>
    </w:p>
    <w:p w14:paraId="1F52280B" w14:textId="77777777" w:rsidR="008B0047" w:rsidRDefault="008B0047" w:rsidP="00150A22">
      <w:pPr>
        <w:rPr>
          <w:rFonts w:cs="宋体"/>
          <w:b/>
          <w:bCs/>
          <w:i/>
          <w:iCs/>
        </w:rPr>
      </w:pPr>
      <w:r w:rsidRPr="002009FE">
        <w:rPr>
          <w:rFonts w:cs="宋体" w:hint="eastAsia"/>
          <w:b/>
          <w:bCs/>
          <w:i/>
          <w:iCs/>
        </w:rPr>
        <w:t>分析：。</w:t>
      </w:r>
    </w:p>
    <w:p w14:paraId="2DD6E897" w14:textId="77777777" w:rsidR="008B0047" w:rsidRPr="00B72E18" w:rsidRDefault="008B0047" w:rsidP="00150A22">
      <w:pPr>
        <w:pStyle w:val="a8"/>
        <w:numPr>
          <w:ilvl w:val="0"/>
          <w:numId w:val="10"/>
        </w:numPr>
        <w:ind w:firstLineChars="0"/>
        <w:outlineLvl w:val="1"/>
        <w:rPr>
          <w:b/>
        </w:rPr>
      </w:pPr>
      <w:r w:rsidRPr="00B72E18">
        <w:rPr>
          <w:rFonts w:hint="eastAsia"/>
          <w:b/>
        </w:rPr>
        <w:t>特斯拉计划各大洲建超级工厂</w:t>
      </w:r>
    </w:p>
    <w:p w14:paraId="28A5C458" w14:textId="77777777" w:rsidR="008B0047" w:rsidRDefault="008B0047" w:rsidP="00150A22">
      <w:r>
        <w:t>特斯拉CEO埃隆·马斯克表示，为推动电动汽车产能增长，特斯拉计划在每个洲建设一座超级工厂。</w:t>
      </w:r>
    </w:p>
    <w:p w14:paraId="7A6A357D" w14:textId="77777777" w:rsidR="008B0047" w:rsidRDefault="008B0047" w:rsidP="00150A22">
      <w:pPr>
        <w:rPr>
          <w:rFonts w:cs="宋体"/>
          <w:b/>
          <w:bCs/>
          <w:i/>
          <w:iCs/>
        </w:rPr>
      </w:pPr>
      <w:r w:rsidRPr="002009FE">
        <w:rPr>
          <w:rFonts w:cs="宋体" w:hint="eastAsia"/>
          <w:b/>
          <w:bCs/>
          <w:i/>
          <w:iCs/>
        </w:rPr>
        <w:t>分析：。</w:t>
      </w:r>
    </w:p>
    <w:p w14:paraId="5792EE3A" w14:textId="77777777" w:rsidR="008B0047" w:rsidRPr="00A323AD" w:rsidRDefault="008B0047" w:rsidP="00150A22">
      <w:pPr>
        <w:pStyle w:val="a8"/>
        <w:numPr>
          <w:ilvl w:val="0"/>
          <w:numId w:val="10"/>
        </w:numPr>
        <w:ind w:firstLineChars="0"/>
        <w:outlineLvl w:val="1"/>
        <w:rPr>
          <w:b/>
        </w:rPr>
      </w:pPr>
      <w:r w:rsidRPr="00A323AD">
        <w:rPr>
          <w:rFonts w:hint="eastAsia"/>
          <w:b/>
        </w:rPr>
        <w:t>特斯拉全球累计建设超级充电站</w:t>
      </w:r>
      <w:r w:rsidRPr="00A323AD">
        <w:rPr>
          <w:b/>
        </w:rPr>
        <w:t>1,821座</w:t>
      </w:r>
    </w:p>
    <w:p w14:paraId="3AC9FD9D" w14:textId="77777777" w:rsidR="008B0047" w:rsidRDefault="008B0047" w:rsidP="00150A22">
      <w:r>
        <w:t>截至2019年年底，特斯拉建设的超级充电站已达到1,821座，超级充电桩则增加到16,104个。中国地区方面，2019年全年特斯拉共开放112座超级充电站，874个充电桩。</w:t>
      </w:r>
    </w:p>
    <w:p w14:paraId="72134201" w14:textId="77777777" w:rsidR="008B0047" w:rsidRDefault="008B0047" w:rsidP="00150A22">
      <w:pPr>
        <w:rPr>
          <w:rFonts w:cs="宋体"/>
          <w:b/>
          <w:bCs/>
          <w:i/>
          <w:iCs/>
        </w:rPr>
      </w:pPr>
      <w:r w:rsidRPr="002009FE">
        <w:rPr>
          <w:rFonts w:cs="宋体" w:hint="eastAsia"/>
          <w:b/>
          <w:bCs/>
          <w:i/>
          <w:iCs/>
        </w:rPr>
        <w:t>分析：。</w:t>
      </w:r>
    </w:p>
    <w:p w14:paraId="67D815A0" w14:textId="77777777" w:rsidR="008B0047" w:rsidRPr="00B83857" w:rsidRDefault="008B0047" w:rsidP="00150A22">
      <w:pPr>
        <w:pStyle w:val="a8"/>
        <w:numPr>
          <w:ilvl w:val="0"/>
          <w:numId w:val="10"/>
        </w:numPr>
        <w:ind w:firstLineChars="0"/>
        <w:outlineLvl w:val="1"/>
        <w:rPr>
          <w:b/>
        </w:rPr>
      </w:pPr>
      <w:r w:rsidRPr="00B83857">
        <w:rPr>
          <w:rFonts w:hint="eastAsia"/>
          <w:b/>
        </w:rPr>
        <w:t>特斯拉研发高强度</w:t>
      </w:r>
      <w:r w:rsidRPr="00B83857">
        <w:rPr>
          <w:b/>
        </w:rPr>
        <w:t>/高导电性铝合金</w:t>
      </w:r>
    </w:p>
    <w:p w14:paraId="67C27F4D" w14:textId="77777777" w:rsidR="008B0047" w:rsidRDefault="008B0047" w:rsidP="00150A22">
      <w:r>
        <w:t>特斯拉的一份新专利显示，该公司研发了新型铝合金，而且该铝合金强度高、导电性强，可用于压铸电动汽车零部件。</w:t>
      </w:r>
    </w:p>
    <w:p w14:paraId="2B9AA78F" w14:textId="77777777" w:rsidR="008B0047" w:rsidRDefault="008B0047" w:rsidP="00150A22">
      <w:pPr>
        <w:rPr>
          <w:rFonts w:cs="宋体"/>
          <w:b/>
          <w:bCs/>
          <w:i/>
          <w:iCs/>
        </w:rPr>
      </w:pPr>
      <w:r w:rsidRPr="002009FE">
        <w:rPr>
          <w:rFonts w:cs="宋体" w:hint="eastAsia"/>
          <w:b/>
          <w:bCs/>
          <w:i/>
          <w:iCs/>
        </w:rPr>
        <w:t>分析：。</w:t>
      </w:r>
    </w:p>
    <w:p w14:paraId="671AD2B8" w14:textId="77777777" w:rsidR="008B0047" w:rsidRPr="00B83857" w:rsidRDefault="008B0047" w:rsidP="00150A22">
      <w:pPr>
        <w:pStyle w:val="a8"/>
        <w:numPr>
          <w:ilvl w:val="0"/>
          <w:numId w:val="10"/>
        </w:numPr>
        <w:ind w:firstLineChars="0"/>
        <w:outlineLvl w:val="1"/>
        <w:rPr>
          <w:b/>
        </w:rPr>
      </w:pPr>
      <w:r w:rsidRPr="00B83857">
        <w:rPr>
          <w:rFonts w:hint="eastAsia"/>
          <w:b/>
        </w:rPr>
        <w:t>微型激光雷达可嵌入车灯</w:t>
      </w:r>
    </w:p>
    <w:p w14:paraId="0B12B869" w14:textId="77777777" w:rsidR="008B0047" w:rsidRDefault="008B0047" w:rsidP="00150A22">
      <w:r>
        <w:t>汽车照明公司日本株式会社小糸制作所作为领投方参与了对激光雷达供应商CeptonTechnologies的投资，该轮投资总额达5,000万美元。小糸将使用Cepton提供的关键组件，制造并销售面向汽车应用的Cepton激光雷达。在小糸与Cepton的合作方案中，激光雷达会被安装到汽车前照明灯和尾灯的灯泡中。</w:t>
      </w:r>
    </w:p>
    <w:p w14:paraId="68394645" w14:textId="77777777" w:rsidR="008B0047" w:rsidRDefault="008B0047" w:rsidP="00150A22">
      <w:pPr>
        <w:rPr>
          <w:rFonts w:cs="宋体"/>
          <w:b/>
          <w:bCs/>
          <w:i/>
          <w:iCs/>
        </w:rPr>
      </w:pPr>
      <w:r w:rsidRPr="002009FE">
        <w:rPr>
          <w:rFonts w:cs="宋体" w:hint="eastAsia"/>
          <w:b/>
          <w:bCs/>
          <w:i/>
          <w:iCs/>
        </w:rPr>
        <w:t>分析：。</w:t>
      </w:r>
    </w:p>
    <w:p w14:paraId="7849B2C2" w14:textId="77777777" w:rsidR="008B0047" w:rsidRPr="00A323AD" w:rsidRDefault="008B0047" w:rsidP="00150A22">
      <w:pPr>
        <w:pStyle w:val="a8"/>
        <w:numPr>
          <w:ilvl w:val="0"/>
          <w:numId w:val="10"/>
        </w:numPr>
        <w:ind w:firstLineChars="0"/>
        <w:outlineLvl w:val="1"/>
        <w:rPr>
          <w:b/>
        </w:rPr>
      </w:pPr>
      <w:r w:rsidRPr="00A323AD">
        <w:rPr>
          <w:rFonts w:hint="eastAsia"/>
          <w:b/>
        </w:rPr>
        <w:t>沃尔沃卡车在北美展示全新电动重卡</w:t>
      </w:r>
    </w:p>
    <w:p w14:paraId="3E5BB9AF" w14:textId="77777777" w:rsidR="008B0047" w:rsidRDefault="008B0047" w:rsidP="00150A22">
      <w:r>
        <w:t>沃尔沃卡车在其北美经销商加利福尼亚州丰塔纳市TECEquipment举办的独家活动上，首次展示了8级电动卡车。此次演示是沃尔沃LIGHTS项目（即“低环境影响绿色重载运输解决方案”）的一部分。该项目由沃尔沃卡车与15家公共及私营合作伙伴联合推出，旨在验证全电动货运在高密度交通及城市中运行的可行性。</w:t>
      </w:r>
    </w:p>
    <w:p w14:paraId="5FEF3621" w14:textId="77777777" w:rsidR="008B0047" w:rsidRDefault="008B0047" w:rsidP="00150A22">
      <w:pPr>
        <w:rPr>
          <w:rFonts w:cs="宋体"/>
          <w:b/>
          <w:bCs/>
          <w:i/>
          <w:iCs/>
        </w:rPr>
      </w:pPr>
      <w:r w:rsidRPr="002009FE">
        <w:rPr>
          <w:rFonts w:cs="宋体" w:hint="eastAsia"/>
          <w:b/>
          <w:bCs/>
          <w:i/>
          <w:iCs/>
        </w:rPr>
        <w:t>分析：。</w:t>
      </w:r>
    </w:p>
    <w:p w14:paraId="76FC7BBB" w14:textId="77777777" w:rsidR="008B0047" w:rsidRPr="001424FF" w:rsidRDefault="008B0047" w:rsidP="00150A22">
      <w:pPr>
        <w:pStyle w:val="a8"/>
        <w:numPr>
          <w:ilvl w:val="0"/>
          <w:numId w:val="10"/>
        </w:numPr>
        <w:ind w:firstLineChars="0"/>
        <w:outlineLvl w:val="1"/>
        <w:rPr>
          <w:b/>
        </w:rPr>
      </w:pPr>
      <w:r w:rsidRPr="001424FF">
        <w:rPr>
          <w:rFonts w:hint="eastAsia"/>
          <w:b/>
        </w:rPr>
        <w:lastRenderedPageBreak/>
        <w:t>现代卡车放大招</w:t>
      </w:r>
      <w:r w:rsidRPr="001424FF">
        <w:rPr>
          <w:b/>
        </w:rPr>
        <w:t>将配套佛吉亚储氢系统</w:t>
      </w:r>
    </w:p>
    <w:p w14:paraId="4F23BCC7" w14:textId="77777777" w:rsidR="008B0047" w:rsidRDefault="008B0047" w:rsidP="00150A22">
      <w:r>
        <w:rPr>
          <w:rFonts w:hint="eastAsia"/>
        </w:rPr>
        <w:t>全球领先的汽车零部件科技公司佛吉亚近日获得现代汽车公司的重要订单，将为现代汽车提供燃料电池电动车的储氢系统。</w:t>
      </w:r>
    </w:p>
    <w:p w14:paraId="290E0446" w14:textId="77777777" w:rsidR="008B0047" w:rsidRDefault="008B0047" w:rsidP="00150A22">
      <w:r>
        <w:rPr>
          <w:rFonts w:hint="eastAsia"/>
        </w:rPr>
        <w:t>佛吉亚将为现代汽车提供完整的储氢系统，包括</w:t>
      </w:r>
      <w:r>
        <w:t>10,000台储氢罐。所有产品均将在佛吉亚位于法国巴旺、专注储氢罐技术研发的全球技术中心内进行生产，2021年初开始交付。</w:t>
      </w:r>
    </w:p>
    <w:p w14:paraId="19C6AD13" w14:textId="77777777" w:rsidR="008B0047" w:rsidRDefault="008B0047" w:rsidP="00150A22">
      <w:r>
        <w:rPr>
          <w:rFonts w:hint="eastAsia"/>
        </w:rPr>
        <w:t>预计四年后，佛吉亚的储氢系统将配套近</w:t>
      </w:r>
      <w:r>
        <w:t>1,600辆现代重型卡车，这批卡车将被交付至位于瑞士的现代氢能源出行公司（HyundaiHydrogenMobility）,该合资公司由现代汽车与H2Energy共同组建，将成为欧洲氢能源出行领域的先锋企业。</w:t>
      </w:r>
    </w:p>
    <w:p w14:paraId="75EA7BDB" w14:textId="77777777" w:rsidR="008B0047" w:rsidRPr="00F65970" w:rsidRDefault="008B0047" w:rsidP="00150A22">
      <w:pPr>
        <w:rPr>
          <w:rFonts w:cs="宋体"/>
          <w:b/>
          <w:bCs/>
          <w:i/>
          <w:iCs/>
        </w:rPr>
      </w:pPr>
      <w:r w:rsidRPr="002009FE">
        <w:rPr>
          <w:rFonts w:cs="宋体" w:hint="eastAsia"/>
          <w:b/>
          <w:bCs/>
          <w:i/>
          <w:iCs/>
        </w:rPr>
        <w:t>分析：。</w:t>
      </w:r>
    </w:p>
    <w:p w14:paraId="3F9E651D" w14:textId="77777777" w:rsidR="008B0047" w:rsidRPr="00B72E18" w:rsidRDefault="008B0047" w:rsidP="00150A22">
      <w:pPr>
        <w:pStyle w:val="a8"/>
        <w:numPr>
          <w:ilvl w:val="0"/>
          <w:numId w:val="10"/>
        </w:numPr>
        <w:ind w:firstLineChars="0"/>
        <w:outlineLvl w:val="1"/>
        <w:rPr>
          <w:b/>
        </w:rPr>
      </w:pPr>
      <w:r w:rsidRPr="00B72E18">
        <w:rPr>
          <w:rFonts w:hint="eastAsia"/>
          <w:b/>
        </w:rPr>
        <w:t>现代汽车与美国政府扩大合作</w:t>
      </w:r>
    </w:p>
    <w:p w14:paraId="3A99DA62" w14:textId="77777777" w:rsidR="008B0047" w:rsidRDefault="008B0047" w:rsidP="00150A22">
      <w:r>
        <w:t>现代汽车公司宣布将扩大与美国能源部（DOE）的伙伴关系，更进一步支持能源部的氢燃料电池项目。现代汽车承诺将加强技术合作，更好地了解面临的挑战，收集并公布在实际操作条件下展示燃料电池技术和氢能源基础设施的独立验证数据。</w:t>
      </w:r>
    </w:p>
    <w:p w14:paraId="3B5BBB11" w14:textId="77777777" w:rsidR="008B0047" w:rsidRDefault="008B0047" w:rsidP="00150A22">
      <w:pPr>
        <w:rPr>
          <w:rFonts w:cs="宋体"/>
          <w:b/>
          <w:bCs/>
          <w:i/>
          <w:iCs/>
        </w:rPr>
      </w:pPr>
      <w:r w:rsidRPr="002009FE">
        <w:rPr>
          <w:rFonts w:cs="宋体" w:hint="eastAsia"/>
          <w:b/>
          <w:bCs/>
          <w:i/>
          <w:iCs/>
        </w:rPr>
        <w:t>分析：。</w:t>
      </w:r>
    </w:p>
    <w:sectPr w:rsidR="008B0047" w:rsidSect="00E73656">
      <w:headerReference w:type="default" r:id="rId20"/>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764A2" w14:textId="77777777" w:rsidR="001D1F13" w:rsidRDefault="001D1F13" w:rsidP="00555248">
      <w:r>
        <w:separator/>
      </w:r>
    </w:p>
  </w:endnote>
  <w:endnote w:type="continuationSeparator" w:id="0">
    <w:p w14:paraId="4DE51026" w14:textId="77777777" w:rsidR="001D1F13" w:rsidRDefault="001D1F13" w:rsidP="0055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F461" w14:textId="77777777" w:rsidR="001D1F13" w:rsidRDefault="001D1F13" w:rsidP="00555248">
      <w:r>
        <w:separator/>
      </w:r>
    </w:p>
  </w:footnote>
  <w:footnote w:type="continuationSeparator" w:id="0">
    <w:p w14:paraId="0CDF453C" w14:textId="77777777" w:rsidR="001D1F13" w:rsidRDefault="001D1F13" w:rsidP="00555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E2B9" w14:textId="5A456D94" w:rsidR="00E40AF0" w:rsidRDefault="00E40AF0" w:rsidP="00E73656">
    <w:pPr>
      <w:pStyle w:val="a3"/>
      <w:jc w:val="left"/>
    </w:pPr>
    <w:r>
      <w:rPr>
        <w:noProof/>
      </w:rPr>
      <w:drawing>
        <wp:inline distT="0" distB="0" distL="0" distR="0" wp14:anchorId="3489A480" wp14:editId="1F78A542">
          <wp:extent cx="895350" cy="292100"/>
          <wp:effectExtent l="0" t="0" r="0" b="0"/>
          <wp:docPr id="4" name="图片 4"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0"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1" w15:restartNumberingAfterBreak="0">
    <w:nsid w:val="5CA03948"/>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410542"/>
    <w:multiLevelType w:val="hybridMultilevel"/>
    <w:tmpl w:val="8626D2B2"/>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10"/>
  </w:num>
  <w:num w:numId="4">
    <w:abstractNumId w:val="12"/>
  </w:num>
  <w:num w:numId="5">
    <w:abstractNumId w:val="11"/>
  </w:num>
  <w:num w:numId="6">
    <w:abstractNumId w:val="7"/>
  </w:num>
  <w:num w:numId="7">
    <w:abstractNumId w:val="4"/>
  </w:num>
  <w:num w:numId="8">
    <w:abstractNumId w:val="3"/>
  </w:num>
  <w:num w:numId="9">
    <w:abstractNumId w:val="8"/>
  </w:num>
  <w:num w:numId="10">
    <w:abstractNumId w:val="5"/>
  </w:num>
  <w:num w:numId="11">
    <w:abstractNumId w:val="0"/>
  </w:num>
  <w:num w:numId="12">
    <w:abstractNumId w:val="6"/>
  </w:num>
  <w:num w:numId="13">
    <w:abstractNumId w:val="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4C1"/>
    <w:rsid w:val="00115601"/>
    <w:rsid w:val="00150A22"/>
    <w:rsid w:val="00197220"/>
    <w:rsid w:val="001D1F13"/>
    <w:rsid w:val="001F21D5"/>
    <w:rsid w:val="00273955"/>
    <w:rsid w:val="0032585C"/>
    <w:rsid w:val="003C1980"/>
    <w:rsid w:val="00464CDC"/>
    <w:rsid w:val="00555248"/>
    <w:rsid w:val="00582979"/>
    <w:rsid w:val="005A2500"/>
    <w:rsid w:val="006839AE"/>
    <w:rsid w:val="006C02E5"/>
    <w:rsid w:val="00715F73"/>
    <w:rsid w:val="007404C1"/>
    <w:rsid w:val="007925DC"/>
    <w:rsid w:val="007C0676"/>
    <w:rsid w:val="007E2CE4"/>
    <w:rsid w:val="00832214"/>
    <w:rsid w:val="008B0047"/>
    <w:rsid w:val="008B360F"/>
    <w:rsid w:val="00A0252F"/>
    <w:rsid w:val="00A800CF"/>
    <w:rsid w:val="00B077EE"/>
    <w:rsid w:val="00C31FC8"/>
    <w:rsid w:val="00D0061A"/>
    <w:rsid w:val="00DB6109"/>
    <w:rsid w:val="00DC7123"/>
    <w:rsid w:val="00DF622E"/>
    <w:rsid w:val="00E40AF0"/>
    <w:rsid w:val="00E73656"/>
    <w:rsid w:val="00E82BEA"/>
    <w:rsid w:val="00F10214"/>
    <w:rsid w:val="00F44122"/>
    <w:rsid w:val="00F65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6BF56"/>
  <w15:chartTrackingRefBased/>
  <w15:docId w15:val="{0FC2644E-4970-471F-B68C-8DE1F4D9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248"/>
    <w:pPr>
      <w:widowControl w:val="0"/>
      <w:jc w:val="both"/>
    </w:pPr>
    <w:rPr>
      <w:szCs w:val="24"/>
    </w:rPr>
  </w:style>
  <w:style w:type="paragraph" w:styleId="2">
    <w:name w:val="heading 2"/>
    <w:basedOn w:val="a"/>
    <w:next w:val="a"/>
    <w:link w:val="20"/>
    <w:semiHidden/>
    <w:unhideWhenUsed/>
    <w:qFormat/>
    <w:rsid w:val="0055524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552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55248"/>
    <w:rPr>
      <w:sz w:val="18"/>
      <w:szCs w:val="18"/>
    </w:rPr>
  </w:style>
  <w:style w:type="paragraph" w:styleId="a5">
    <w:name w:val="footer"/>
    <w:basedOn w:val="a"/>
    <w:link w:val="a6"/>
    <w:unhideWhenUsed/>
    <w:rsid w:val="00555248"/>
    <w:pPr>
      <w:tabs>
        <w:tab w:val="center" w:pos="4153"/>
        <w:tab w:val="right" w:pos="8306"/>
      </w:tabs>
      <w:snapToGrid w:val="0"/>
      <w:jc w:val="left"/>
    </w:pPr>
    <w:rPr>
      <w:sz w:val="18"/>
      <w:szCs w:val="18"/>
    </w:rPr>
  </w:style>
  <w:style w:type="character" w:customStyle="1" w:styleId="a6">
    <w:name w:val="页脚 字符"/>
    <w:basedOn w:val="a0"/>
    <w:link w:val="a5"/>
    <w:rsid w:val="00555248"/>
    <w:rPr>
      <w:sz w:val="18"/>
      <w:szCs w:val="18"/>
    </w:rPr>
  </w:style>
  <w:style w:type="character" w:customStyle="1" w:styleId="20">
    <w:name w:val="标题 2 字符"/>
    <w:basedOn w:val="a0"/>
    <w:link w:val="2"/>
    <w:semiHidden/>
    <w:rsid w:val="00555248"/>
    <w:rPr>
      <w:rFonts w:asciiTheme="majorHAnsi" w:eastAsiaTheme="majorEastAsia" w:hAnsiTheme="majorHAnsi" w:cstheme="majorBidi"/>
      <w:b/>
      <w:bCs/>
      <w:sz w:val="32"/>
      <w:szCs w:val="32"/>
    </w:rPr>
  </w:style>
  <w:style w:type="character" w:styleId="a7">
    <w:name w:val="Strong"/>
    <w:basedOn w:val="a0"/>
    <w:qFormat/>
    <w:rsid w:val="00555248"/>
    <w:rPr>
      <w:b/>
    </w:rPr>
  </w:style>
  <w:style w:type="paragraph" w:customStyle="1" w:styleId="1">
    <w:name w:val="列出段落1"/>
    <w:basedOn w:val="a"/>
    <w:uiPriority w:val="99"/>
    <w:qFormat/>
    <w:rsid w:val="00555248"/>
    <w:pPr>
      <w:ind w:firstLineChars="200" w:firstLine="420"/>
    </w:pPr>
  </w:style>
  <w:style w:type="paragraph" w:styleId="a8">
    <w:name w:val="List Paragraph"/>
    <w:basedOn w:val="a"/>
    <w:uiPriority w:val="34"/>
    <w:qFormat/>
    <w:rsid w:val="00555248"/>
    <w:pPr>
      <w:ind w:firstLineChars="200" w:firstLine="420"/>
    </w:pPr>
  </w:style>
  <w:style w:type="paragraph" w:styleId="a9">
    <w:name w:val="Balloon Text"/>
    <w:basedOn w:val="a"/>
    <w:link w:val="aa"/>
    <w:rsid w:val="00555248"/>
    <w:rPr>
      <w:sz w:val="18"/>
      <w:szCs w:val="18"/>
    </w:rPr>
  </w:style>
  <w:style w:type="character" w:customStyle="1" w:styleId="aa">
    <w:name w:val="批注框文本 字符"/>
    <w:basedOn w:val="a0"/>
    <w:link w:val="a9"/>
    <w:rsid w:val="00555248"/>
    <w:rPr>
      <w:sz w:val="18"/>
      <w:szCs w:val="18"/>
    </w:rPr>
  </w:style>
  <w:style w:type="character" w:customStyle="1" w:styleId="apple-converted-space">
    <w:name w:val="apple-converted-space"/>
    <w:basedOn w:val="a0"/>
    <w:rsid w:val="00555248"/>
  </w:style>
  <w:style w:type="character" w:styleId="ab">
    <w:name w:val="annotation reference"/>
    <w:basedOn w:val="a0"/>
    <w:uiPriority w:val="99"/>
    <w:semiHidden/>
    <w:unhideWhenUsed/>
    <w:rsid w:val="00555248"/>
    <w:rPr>
      <w:sz w:val="21"/>
      <w:szCs w:val="21"/>
    </w:rPr>
  </w:style>
  <w:style w:type="paragraph" w:styleId="ac">
    <w:name w:val="annotation text"/>
    <w:basedOn w:val="a"/>
    <w:link w:val="ad"/>
    <w:uiPriority w:val="99"/>
    <w:semiHidden/>
    <w:unhideWhenUsed/>
    <w:rsid w:val="00555248"/>
    <w:pPr>
      <w:jc w:val="left"/>
    </w:pPr>
  </w:style>
  <w:style w:type="character" w:customStyle="1" w:styleId="ad">
    <w:name w:val="批注文字 字符"/>
    <w:basedOn w:val="a0"/>
    <w:link w:val="ac"/>
    <w:uiPriority w:val="99"/>
    <w:semiHidden/>
    <w:rsid w:val="00555248"/>
    <w:rPr>
      <w:szCs w:val="24"/>
    </w:rPr>
  </w:style>
  <w:style w:type="paragraph" w:styleId="ae">
    <w:name w:val="annotation subject"/>
    <w:basedOn w:val="ac"/>
    <w:next w:val="ac"/>
    <w:link w:val="af"/>
    <w:uiPriority w:val="99"/>
    <w:semiHidden/>
    <w:unhideWhenUsed/>
    <w:rsid w:val="00555248"/>
    <w:rPr>
      <w:b/>
      <w:bCs/>
    </w:rPr>
  </w:style>
  <w:style w:type="character" w:customStyle="1" w:styleId="af">
    <w:name w:val="批注主题 字符"/>
    <w:basedOn w:val="ad"/>
    <w:link w:val="ae"/>
    <w:uiPriority w:val="99"/>
    <w:semiHidden/>
    <w:rsid w:val="00555248"/>
    <w:rPr>
      <w:b/>
      <w:bCs/>
      <w:szCs w:val="24"/>
    </w:rPr>
  </w:style>
  <w:style w:type="character" w:styleId="af0">
    <w:name w:val="Hyperlink"/>
    <w:basedOn w:val="a0"/>
    <w:uiPriority w:val="99"/>
    <w:unhideWhenUsed/>
    <w:rsid w:val="005552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24</Pages>
  <Words>3512</Words>
  <Characters>20024</Characters>
  <Application>Microsoft Office Word</Application>
  <DocSecurity>0</DocSecurity>
  <Lines>166</Lines>
  <Paragraphs>46</Paragraphs>
  <ScaleCrop>false</ScaleCrop>
  <Company/>
  <LinksUpToDate>false</LinksUpToDate>
  <CharactersWithSpaces>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9</cp:revision>
  <dcterms:created xsi:type="dcterms:W3CDTF">2020-02-19T02:34:00Z</dcterms:created>
  <dcterms:modified xsi:type="dcterms:W3CDTF">2020-02-19T08:27:00Z</dcterms:modified>
</cp:coreProperties>
</file>