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1E64EA72" w:rsidR="00131BD8" w:rsidRPr="00131BD8" w:rsidRDefault="00131BD8" w:rsidP="00131BD8">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211262">
        <w:rPr>
          <w:rFonts w:ascii="微软雅黑" w:eastAsia="微软雅黑" w:hAnsi="微软雅黑" w:cs="黑体"/>
          <w:sz w:val="36"/>
          <w:szCs w:val="36"/>
        </w:rPr>
        <w:t>38</w:t>
      </w:r>
      <w:r w:rsidRPr="00131BD8">
        <w:rPr>
          <w:rFonts w:ascii="微软雅黑" w:eastAsia="微软雅黑" w:hAnsi="微软雅黑" w:cs="黑体" w:hint="eastAsia"/>
          <w:sz w:val="36"/>
          <w:szCs w:val="36"/>
        </w:rPr>
        <w:t>期（</w:t>
      </w:r>
      <w:r w:rsidR="00211262">
        <w:rPr>
          <w:rFonts w:ascii="微软雅黑" w:eastAsia="微软雅黑" w:hAnsi="微软雅黑" w:cs="黑体"/>
          <w:sz w:val="36"/>
          <w:szCs w:val="36"/>
        </w:rPr>
        <w:t>9</w:t>
      </w:r>
      <w:r w:rsidRPr="00131BD8">
        <w:rPr>
          <w:rFonts w:ascii="微软雅黑" w:eastAsia="微软雅黑" w:hAnsi="微软雅黑" w:cs="黑体" w:hint="eastAsia"/>
          <w:sz w:val="36"/>
          <w:szCs w:val="36"/>
        </w:rPr>
        <w:t>月</w:t>
      </w:r>
      <w:r w:rsidR="001F5D09">
        <w:rPr>
          <w:rFonts w:ascii="微软雅黑" w:eastAsia="微软雅黑" w:hAnsi="微软雅黑" w:cs="黑体"/>
          <w:sz w:val="36"/>
          <w:szCs w:val="36"/>
        </w:rPr>
        <w:t>1</w:t>
      </w:r>
      <w:r w:rsidR="00211262">
        <w:rPr>
          <w:rFonts w:ascii="微软雅黑" w:eastAsia="微软雅黑" w:hAnsi="微软雅黑" w:cs="黑体"/>
          <w:sz w:val="36"/>
          <w:szCs w:val="36"/>
        </w:rPr>
        <w:t>8</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211262">
        <w:rPr>
          <w:rFonts w:ascii="微软雅黑" w:eastAsia="微软雅黑" w:hAnsi="微软雅黑" w:cs="黑体"/>
          <w:sz w:val="36"/>
          <w:szCs w:val="36"/>
        </w:rPr>
        <w:t>9</w:t>
      </w:r>
      <w:r w:rsidRPr="00131BD8">
        <w:rPr>
          <w:rFonts w:ascii="微软雅黑" w:eastAsia="微软雅黑" w:hAnsi="微软雅黑" w:cs="黑体" w:hint="eastAsia"/>
          <w:sz w:val="36"/>
          <w:szCs w:val="36"/>
        </w:rPr>
        <w:t>月</w:t>
      </w:r>
      <w:r w:rsidR="00211262">
        <w:rPr>
          <w:rFonts w:ascii="微软雅黑" w:eastAsia="微软雅黑" w:hAnsi="微软雅黑" w:cs="黑体"/>
          <w:sz w:val="36"/>
          <w:szCs w:val="36"/>
        </w:rPr>
        <w:t>24</w:t>
      </w:r>
      <w:r w:rsidRPr="00131BD8">
        <w:rPr>
          <w:rFonts w:ascii="微软雅黑" w:eastAsia="微软雅黑" w:hAnsi="微软雅黑" w:cs="黑体" w:hint="eastAsia"/>
          <w:sz w:val="36"/>
          <w:szCs w:val="36"/>
        </w:rPr>
        <w:t>日）</w:t>
      </w:r>
      <w:bookmarkEnd w:id="0"/>
    </w:p>
    <w:p w14:paraId="03A0F6AA" w14:textId="77777777" w:rsidR="00131BD8" w:rsidRPr="00131BD8" w:rsidRDefault="00131BD8" w:rsidP="00131BD8">
      <w:pPr>
        <w:rPr>
          <w:rFonts w:ascii="微软雅黑" w:eastAsia="微软雅黑" w:hAnsi="微软雅黑" w:cs="黑体"/>
        </w:rPr>
      </w:pPr>
    </w:p>
    <w:p w14:paraId="51239619" w14:textId="77777777" w:rsidR="00131BD8" w:rsidRPr="00950461" w:rsidRDefault="00131BD8" w:rsidP="00511436">
      <w:pPr>
        <w:spacing w:line="320" w:lineRule="exact"/>
        <w:rPr>
          <w:rFonts w:ascii="宋体" w:eastAsia="宋体" w:hAnsi="宋体" w:cs="黑体"/>
          <w:szCs w:val="21"/>
        </w:rPr>
      </w:pPr>
      <w:r w:rsidRPr="00950461">
        <w:rPr>
          <w:rFonts w:ascii="宋体" w:eastAsia="宋体" w:hAnsi="宋体" w:cs="黑体" w:hint="eastAsia"/>
          <w:szCs w:val="21"/>
        </w:rPr>
        <w:t>主要信息源自乘联会每日新闻等</w:t>
      </w:r>
    </w:p>
    <w:p w14:paraId="5D421BB7" w14:textId="77777777" w:rsidR="00131BD8" w:rsidRPr="00950461" w:rsidRDefault="00131BD8" w:rsidP="00511436">
      <w:pPr>
        <w:spacing w:line="320" w:lineRule="exact"/>
        <w:rPr>
          <w:rFonts w:ascii="宋体" w:eastAsia="宋体" w:hAnsi="宋体" w:cs="黑体"/>
          <w:szCs w:val="21"/>
        </w:rPr>
      </w:pPr>
      <w:r w:rsidRPr="00950461">
        <w:rPr>
          <w:rFonts w:ascii="宋体" w:eastAsia="宋体" w:hAnsi="宋体" w:cs="黑体" w:hint="eastAsia"/>
          <w:szCs w:val="21"/>
        </w:rPr>
        <w:t>中国汽车流通协会汽车市场研究分会</w:t>
      </w:r>
    </w:p>
    <w:p w14:paraId="4C2E2521" w14:textId="77777777" w:rsidR="00131BD8" w:rsidRPr="00950461" w:rsidRDefault="00131BD8" w:rsidP="00511436">
      <w:pPr>
        <w:spacing w:line="320" w:lineRule="exact"/>
        <w:rPr>
          <w:rFonts w:ascii="宋体" w:eastAsia="宋体" w:hAnsi="宋体" w:cs="黑体"/>
          <w:szCs w:val="21"/>
        </w:rPr>
      </w:pPr>
      <w:r w:rsidRPr="00950461">
        <w:rPr>
          <w:rFonts w:ascii="宋体" w:eastAsia="宋体" w:hAnsi="宋体" w:cs="黑体" w:hint="eastAsia"/>
          <w:szCs w:val="21"/>
        </w:rPr>
        <w:t>乘用车市场信息联席会（乘联会）</w:t>
      </w:r>
    </w:p>
    <w:p w14:paraId="2153412D" w14:textId="77777777" w:rsidR="00131BD8" w:rsidRPr="00950461" w:rsidRDefault="00131BD8" w:rsidP="00511436">
      <w:pPr>
        <w:spacing w:line="320" w:lineRule="exact"/>
        <w:rPr>
          <w:rFonts w:ascii="宋体" w:eastAsia="宋体" w:hAnsi="宋体" w:cs="黑体"/>
          <w:szCs w:val="21"/>
        </w:rPr>
      </w:pPr>
      <w:r w:rsidRPr="00950461">
        <w:rPr>
          <w:rFonts w:ascii="宋体" w:eastAsia="宋体" w:hAnsi="宋体" w:cs="黑体" w:hint="eastAsia"/>
          <w:szCs w:val="21"/>
        </w:rPr>
        <w:t>网站：</w:t>
      </w:r>
      <w:hyperlink r:id="rId7" w:history="1">
        <w:r w:rsidRPr="00950461">
          <w:rPr>
            <w:rStyle w:val="a7"/>
            <w:rFonts w:ascii="宋体" w:eastAsia="宋体" w:hAnsi="宋体" w:cs="黑体"/>
            <w:szCs w:val="21"/>
          </w:rPr>
          <w:t>http://www.cpcaauto.com</w:t>
        </w:r>
      </w:hyperlink>
    </w:p>
    <w:p w14:paraId="3297FDF6" w14:textId="0F7C74AA" w:rsidR="00F60D86" w:rsidRPr="003F7F04" w:rsidRDefault="00F60D86">
      <w:pPr>
        <w:rPr>
          <w:rFonts w:ascii="宋体" w:eastAsia="宋体" w:hAnsi="宋体"/>
        </w:rPr>
      </w:pPr>
    </w:p>
    <w:p w14:paraId="34944EB0" w14:textId="13776414" w:rsidR="00131BD8" w:rsidRDefault="00131BD8" w:rsidP="003F7F04">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098065C7" w14:textId="3269C5AE" w:rsidR="003F7F04" w:rsidRPr="003F7F04" w:rsidRDefault="00950461" w:rsidP="00950461">
      <w:pPr>
        <w:ind w:firstLineChars="200" w:firstLine="420"/>
        <w:rPr>
          <w:rFonts w:ascii="宋体" w:eastAsia="宋体" w:hAnsi="宋体"/>
          <w:szCs w:val="21"/>
        </w:rPr>
      </w:pPr>
      <w:r>
        <w:rPr>
          <w:rFonts w:ascii="宋体" w:eastAsia="宋体" w:hAnsi="宋体" w:hint="eastAsia"/>
          <w:szCs w:val="21"/>
        </w:rPr>
        <w:t>乘用车：</w:t>
      </w:r>
      <w:r w:rsidRPr="003F7F04">
        <w:rPr>
          <w:rFonts w:ascii="宋体" w:eastAsia="宋体" w:hAnsi="宋体"/>
          <w:szCs w:val="21"/>
        </w:rPr>
        <w:t>9月1-24日</w:t>
      </w:r>
      <w:r>
        <w:rPr>
          <w:rFonts w:ascii="宋体" w:eastAsia="宋体" w:hAnsi="宋体" w:hint="eastAsia"/>
          <w:szCs w:val="21"/>
        </w:rPr>
        <w:t>，乘用车</w:t>
      </w:r>
      <w:r w:rsidRPr="003F7F04">
        <w:rPr>
          <w:rFonts w:ascii="宋体" w:eastAsia="宋体" w:hAnsi="宋体"/>
          <w:szCs w:val="21"/>
        </w:rPr>
        <w:t>市场零售125.6万辆，同比去年</w:t>
      </w:r>
      <w:r>
        <w:rPr>
          <w:rFonts w:ascii="宋体" w:eastAsia="宋体" w:hAnsi="宋体" w:hint="eastAsia"/>
          <w:szCs w:val="21"/>
        </w:rPr>
        <w:t>同期</w:t>
      </w:r>
      <w:r w:rsidRPr="003F7F04">
        <w:rPr>
          <w:rFonts w:ascii="宋体" w:eastAsia="宋体" w:hAnsi="宋体"/>
          <w:szCs w:val="21"/>
        </w:rPr>
        <w:t>增长13%，较上月同期增长6%</w:t>
      </w:r>
      <w:r>
        <w:rPr>
          <w:rFonts w:ascii="宋体" w:eastAsia="宋体" w:hAnsi="宋体" w:hint="eastAsia"/>
          <w:szCs w:val="21"/>
        </w:rPr>
        <w:t>，</w:t>
      </w:r>
      <w:r w:rsidRPr="003F7F04">
        <w:rPr>
          <w:rFonts w:ascii="宋体" w:eastAsia="宋体" w:hAnsi="宋体"/>
          <w:szCs w:val="21"/>
        </w:rPr>
        <w:t>今年以来累计零售1</w:t>
      </w:r>
      <w:r>
        <w:rPr>
          <w:rFonts w:ascii="宋体" w:eastAsia="宋体" w:hAnsi="宋体"/>
          <w:szCs w:val="21"/>
        </w:rPr>
        <w:t>,</w:t>
      </w:r>
      <w:r w:rsidRPr="003F7F04">
        <w:rPr>
          <w:rFonts w:ascii="宋体" w:eastAsia="宋体" w:hAnsi="宋体"/>
          <w:szCs w:val="21"/>
        </w:rPr>
        <w:t>446.8万辆，同比增长3%</w:t>
      </w:r>
      <w:r>
        <w:rPr>
          <w:rFonts w:ascii="宋体" w:eastAsia="宋体" w:hAnsi="宋体" w:hint="eastAsia"/>
          <w:szCs w:val="21"/>
        </w:rPr>
        <w:t>；</w:t>
      </w:r>
      <w:r w:rsidR="003F7F04" w:rsidRPr="003F7F04">
        <w:rPr>
          <w:rFonts w:ascii="宋体" w:eastAsia="宋体" w:hAnsi="宋体"/>
          <w:szCs w:val="21"/>
        </w:rPr>
        <w:t>全国乘用车</w:t>
      </w:r>
      <w:r>
        <w:rPr>
          <w:rFonts w:ascii="宋体" w:eastAsia="宋体" w:hAnsi="宋体"/>
          <w:szCs w:val="21"/>
        </w:rPr>
        <w:t>厂商</w:t>
      </w:r>
      <w:r w:rsidR="003F7F04" w:rsidRPr="003F7F04">
        <w:rPr>
          <w:rFonts w:ascii="宋体" w:eastAsia="宋体" w:hAnsi="宋体"/>
          <w:szCs w:val="21"/>
        </w:rPr>
        <w:t>批发146.1万辆，同比去年</w:t>
      </w:r>
      <w:r>
        <w:rPr>
          <w:rFonts w:ascii="宋体" w:eastAsia="宋体" w:hAnsi="宋体" w:hint="eastAsia"/>
          <w:szCs w:val="21"/>
        </w:rPr>
        <w:t>同期</w:t>
      </w:r>
      <w:r w:rsidR="003F7F04" w:rsidRPr="003F7F04">
        <w:rPr>
          <w:rFonts w:ascii="宋体" w:eastAsia="宋体" w:hAnsi="宋体"/>
          <w:szCs w:val="21"/>
        </w:rPr>
        <w:t>增长17%，较上月同期增长19%</w:t>
      </w:r>
      <w:r>
        <w:rPr>
          <w:rFonts w:ascii="宋体" w:eastAsia="宋体" w:hAnsi="宋体" w:hint="eastAsia"/>
          <w:szCs w:val="21"/>
        </w:rPr>
        <w:t>，</w:t>
      </w:r>
      <w:r w:rsidR="003F7F04" w:rsidRPr="003F7F04">
        <w:rPr>
          <w:rFonts w:ascii="宋体" w:eastAsia="宋体" w:hAnsi="宋体"/>
          <w:szCs w:val="21"/>
        </w:rPr>
        <w:t>今年以来累计批发1</w:t>
      </w:r>
      <w:r>
        <w:rPr>
          <w:rFonts w:ascii="宋体" w:eastAsia="宋体" w:hAnsi="宋体"/>
          <w:szCs w:val="21"/>
        </w:rPr>
        <w:t>,</w:t>
      </w:r>
      <w:r w:rsidR="003F7F04" w:rsidRPr="003F7F04">
        <w:rPr>
          <w:rFonts w:ascii="宋体" w:eastAsia="宋体" w:hAnsi="宋体"/>
          <w:szCs w:val="21"/>
        </w:rPr>
        <w:t>682.8万辆，同比增长7%。</w:t>
      </w:r>
    </w:p>
    <w:p w14:paraId="4B7165FB" w14:textId="43DDE4DF" w:rsidR="003F7F04" w:rsidRDefault="00950461" w:rsidP="00950461">
      <w:pPr>
        <w:ind w:firstLineChars="200" w:firstLine="420"/>
        <w:rPr>
          <w:rFonts w:ascii="宋体" w:eastAsia="宋体" w:hAnsi="宋体"/>
          <w:szCs w:val="21"/>
        </w:rPr>
      </w:pPr>
      <w:r>
        <w:rPr>
          <w:rFonts w:ascii="宋体" w:eastAsia="宋体" w:hAnsi="宋体" w:hint="eastAsia"/>
          <w:szCs w:val="21"/>
        </w:rPr>
        <w:t>新能源：</w:t>
      </w:r>
      <w:r w:rsidRPr="003F7F04">
        <w:rPr>
          <w:rFonts w:ascii="宋体" w:eastAsia="宋体" w:hAnsi="宋体"/>
          <w:szCs w:val="21"/>
        </w:rPr>
        <w:t>9月1-24日</w:t>
      </w:r>
      <w:r>
        <w:rPr>
          <w:rFonts w:ascii="宋体" w:eastAsia="宋体" w:hAnsi="宋体" w:hint="eastAsia"/>
          <w:szCs w:val="21"/>
        </w:rPr>
        <w:t>，</w:t>
      </w:r>
      <w:r w:rsidRPr="003F7F04">
        <w:rPr>
          <w:rFonts w:ascii="宋体" w:eastAsia="宋体" w:hAnsi="宋体"/>
          <w:szCs w:val="21"/>
        </w:rPr>
        <w:t>新能源车市场零售50.8万辆，同比去年</w:t>
      </w:r>
      <w:r>
        <w:rPr>
          <w:rFonts w:ascii="宋体" w:eastAsia="宋体" w:hAnsi="宋体" w:hint="eastAsia"/>
          <w:szCs w:val="21"/>
        </w:rPr>
        <w:t>同期</w:t>
      </w:r>
      <w:r w:rsidRPr="003F7F04">
        <w:rPr>
          <w:rFonts w:ascii="宋体" w:eastAsia="宋体" w:hAnsi="宋体"/>
          <w:szCs w:val="21"/>
        </w:rPr>
        <w:t>增长33%，较上月同期增长11%</w:t>
      </w:r>
      <w:r>
        <w:rPr>
          <w:rFonts w:ascii="宋体" w:eastAsia="宋体" w:hAnsi="宋体" w:hint="eastAsia"/>
          <w:szCs w:val="21"/>
        </w:rPr>
        <w:t>，</w:t>
      </w:r>
      <w:r w:rsidRPr="003F7F04">
        <w:rPr>
          <w:rFonts w:ascii="宋体" w:eastAsia="宋体" w:hAnsi="宋体"/>
          <w:szCs w:val="21"/>
        </w:rPr>
        <w:t>今年以来累计零售495.1万辆，同比增长36%</w:t>
      </w:r>
      <w:r>
        <w:rPr>
          <w:rFonts w:ascii="宋体" w:eastAsia="宋体" w:hAnsi="宋体" w:hint="eastAsia"/>
          <w:szCs w:val="21"/>
        </w:rPr>
        <w:t>；</w:t>
      </w:r>
      <w:r w:rsidR="003F7F04" w:rsidRPr="003F7F04">
        <w:rPr>
          <w:rFonts w:ascii="宋体" w:eastAsia="宋体" w:hAnsi="宋体"/>
          <w:szCs w:val="21"/>
        </w:rPr>
        <w:t>全国乘用车</w:t>
      </w:r>
      <w:r>
        <w:rPr>
          <w:rFonts w:ascii="宋体" w:eastAsia="宋体" w:hAnsi="宋体"/>
          <w:szCs w:val="21"/>
        </w:rPr>
        <w:t>厂商</w:t>
      </w:r>
      <w:r w:rsidR="003F7F04" w:rsidRPr="003F7F04">
        <w:rPr>
          <w:rFonts w:ascii="宋体" w:eastAsia="宋体" w:hAnsi="宋体"/>
          <w:szCs w:val="21"/>
        </w:rPr>
        <w:t>新能源批发59.5万辆，同比去年</w:t>
      </w:r>
      <w:r>
        <w:rPr>
          <w:rFonts w:ascii="宋体" w:eastAsia="宋体" w:hAnsi="宋体" w:hint="eastAsia"/>
          <w:szCs w:val="21"/>
        </w:rPr>
        <w:t>同期</w:t>
      </w:r>
      <w:r w:rsidR="003F7F04" w:rsidRPr="003F7F04">
        <w:rPr>
          <w:rFonts w:ascii="宋体" w:eastAsia="宋体" w:hAnsi="宋体"/>
          <w:szCs w:val="21"/>
        </w:rPr>
        <w:t>增长40%，较上月同期增长17%</w:t>
      </w:r>
      <w:r>
        <w:rPr>
          <w:rFonts w:ascii="宋体" w:eastAsia="宋体" w:hAnsi="宋体" w:hint="eastAsia"/>
          <w:szCs w:val="21"/>
        </w:rPr>
        <w:t>，</w:t>
      </w:r>
      <w:r w:rsidR="003F7F04" w:rsidRPr="003F7F04">
        <w:rPr>
          <w:rFonts w:ascii="宋体" w:eastAsia="宋体" w:hAnsi="宋体"/>
          <w:szCs w:val="21"/>
        </w:rPr>
        <w:t>今年以来累计批发567.5万辆，同比增长39%。</w:t>
      </w:r>
    </w:p>
    <w:p w14:paraId="72E43E1B" w14:textId="77777777" w:rsidR="003F7F04" w:rsidRPr="003F7F04" w:rsidRDefault="003F7F04" w:rsidP="003F7F04">
      <w:pPr>
        <w:ind w:firstLineChars="200" w:firstLine="420"/>
        <w:rPr>
          <w:rFonts w:ascii="宋体" w:eastAsia="宋体" w:hAnsi="宋体" w:hint="eastAsia"/>
          <w:szCs w:val="21"/>
        </w:rPr>
      </w:pPr>
    </w:p>
    <w:p w14:paraId="74C8D290" w14:textId="299AC388" w:rsidR="006A0BC9" w:rsidRPr="00C23A70" w:rsidRDefault="006A0BC9" w:rsidP="006A0BC9">
      <w:pPr>
        <w:pStyle w:val="2"/>
        <w:spacing w:before="0" w:after="0" w:line="240" w:lineRule="auto"/>
        <w:ind w:left="0" w:firstLine="6"/>
        <w:rPr>
          <w:rFonts w:hint="eastAsia"/>
          <w:sz w:val="24"/>
          <w:szCs w:val="24"/>
        </w:rPr>
      </w:pPr>
      <w:r w:rsidRPr="00996B20">
        <w:rPr>
          <w:sz w:val="24"/>
          <w:szCs w:val="24"/>
        </w:rPr>
        <w:t>20</w:t>
      </w:r>
      <w:r w:rsidRPr="00996B20">
        <w:rPr>
          <w:rFonts w:hint="eastAsia"/>
          <w:sz w:val="24"/>
          <w:szCs w:val="24"/>
        </w:rPr>
        <w:t>2</w:t>
      </w:r>
      <w:r w:rsidRPr="00996B20">
        <w:rPr>
          <w:sz w:val="24"/>
          <w:szCs w:val="24"/>
        </w:rPr>
        <w:t>3</w:t>
      </w:r>
      <w:r w:rsidRPr="00996B20">
        <w:rPr>
          <w:rFonts w:hint="eastAsia"/>
          <w:sz w:val="24"/>
          <w:szCs w:val="24"/>
        </w:rPr>
        <w:t>年</w:t>
      </w:r>
      <w:r>
        <w:rPr>
          <w:sz w:val="24"/>
          <w:szCs w:val="24"/>
        </w:rPr>
        <w:t>9</w:t>
      </w:r>
      <w:r w:rsidRPr="00996B20">
        <w:rPr>
          <w:rFonts w:hint="eastAsia"/>
          <w:sz w:val="24"/>
          <w:szCs w:val="24"/>
        </w:rPr>
        <w:t>月全国乘用车市场零售</w:t>
      </w:r>
      <w:r w:rsidR="00C42F3C">
        <w:rPr>
          <w:rFonts w:hint="eastAsia"/>
          <w:sz w:val="24"/>
          <w:szCs w:val="24"/>
        </w:rPr>
        <w:t>消费较强</w:t>
      </w:r>
    </w:p>
    <w:p w14:paraId="1C5B0377" w14:textId="2F0D5513" w:rsidR="00C23A70" w:rsidRPr="0040554D" w:rsidRDefault="00C23A70" w:rsidP="00C23A70">
      <w:pPr>
        <w:jc w:val="center"/>
        <w:rPr>
          <w:rFonts w:hint="eastAsia"/>
          <w:color w:val="000000" w:themeColor="text1"/>
        </w:rPr>
      </w:pPr>
      <w:r>
        <w:rPr>
          <w:rFonts w:hint="eastAsia"/>
          <w:noProof/>
          <w:color w:val="000000" w:themeColor="text1"/>
          <w14:ligatures w14:val="standardContextual"/>
        </w:rPr>
        <w:drawing>
          <wp:inline distT="0" distB="0" distL="0" distR="0" wp14:anchorId="2D858189" wp14:editId="2BEC1CDC">
            <wp:extent cx="5040000" cy="3448996"/>
            <wp:effectExtent l="0" t="0" r="8255" b="0"/>
            <wp:docPr id="14838417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841745" name="图片 148384174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448996"/>
                    </a:xfrm>
                    <a:prstGeom prst="rect">
                      <a:avLst/>
                    </a:prstGeom>
                  </pic:spPr>
                </pic:pic>
              </a:graphicData>
            </a:graphic>
          </wp:inline>
        </w:drawing>
      </w:r>
    </w:p>
    <w:p w14:paraId="5742C82F" w14:textId="1C87764E" w:rsidR="006A0BC9" w:rsidRPr="00C23A70" w:rsidRDefault="006A0BC9" w:rsidP="00C23A70">
      <w:pPr>
        <w:ind w:firstLineChars="200" w:firstLine="420"/>
        <w:rPr>
          <w:rFonts w:ascii="宋体" w:eastAsia="宋体" w:hAnsi="宋体"/>
          <w:color w:val="000000" w:themeColor="text1"/>
        </w:rPr>
      </w:pPr>
      <w:r w:rsidRPr="00C23A70">
        <w:rPr>
          <w:rFonts w:ascii="宋体" w:eastAsia="宋体" w:hAnsi="宋体"/>
          <w:color w:val="000000" w:themeColor="text1"/>
        </w:rPr>
        <w:t>9月第</w:t>
      </w:r>
      <w:r w:rsidR="00C23A70">
        <w:rPr>
          <w:rFonts w:ascii="宋体" w:eastAsia="宋体" w:hAnsi="宋体" w:hint="eastAsia"/>
          <w:color w:val="000000" w:themeColor="text1"/>
        </w:rPr>
        <w:t>一</w:t>
      </w:r>
      <w:r w:rsidRPr="00C23A70">
        <w:rPr>
          <w:rFonts w:ascii="宋体" w:eastAsia="宋体" w:hAnsi="宋体"/>
          <w:color w:val="000000" w:themeColor="text1"/>
        </w:rPr>
        <w:t>周全国乘用车市场日均零售4.4</w:t>
      </w:r>
      <w:r w:rsidR="00C23A70">
        <w:rPr>
          <w:rFonts w:ascii="宋体" w:eastAsia="宋体" w:hAnsi="宋体"/>
          <w:color w:val="000000" w:themeColor="text1"/>
        </w:rPr>
        <w:t>万辆</w:t>
      </w:r>
      <w:r w:rsidRPr="00C23A70">
        <w:rPr>
          <w:rFonts w:ascii="宋体" w:eastAsia="宋体" w:hAnsi="宋体"/>
          <w:color w:val="000000" w:themeColor="text1"/>
        </w:rPr>
        <w:t>，同比去年9月</w:t>
      </w:r>
      <w:r w:rsidR="00C23A70">
        <w:rPr>
          <w:rFonts w:ascii="宋体" w:eastAsia="宋体" w:hAnsi="宋体" w:hint="eastAsia"/>
          <w:color w:val="000000" w:themeColor="text1"/>
        </w:rPr>
        <w:t>同期</w:t>
      </w:r>
      <w:r w:rsidRPr="00C23A70">
        <w:rPr>
          <w:rFonts w:ascii="宋体" w:eastAsia="宋体" w:hAnsi="宋体" w:hint="eastAsia"/>
          <w:color w:val="000000" w:themeColor="text1"/>
        </w:rPr>
        <w:t>增</w:t>
      </w:r>
      <w:r w:rsidR="00C23A70">
        <w:rPr>
          <w:rFonts w:ascii="宋体" w:eastAsia="宋体" w:hAnsi="宋体" w:hint="eastAsia"/>
          <w:color w:val="000000" w:themeColor="text1"/>
        </w:rPr>
        <w:t>长</w:t>
      </w:r>
      <w:r w:rsidRPr="00C23A70">
        <w:rPr>
          <w:rFonts w:ascii="宋体" w:eastAsia="宋体" w:hAnsi="宋体" w:hint="eastAsia"/>
          <w:color w:val="000000" w:themeColor="text1"/>
        </w:rPr>
        <w:t>1</w:t>
      </w:r>
      <w:r w:rsidRPr="00C23A70">
        <w:rPr>
          <w:rFonts w:ascii="宋体" w:eastAsia="宋体" w:hAnsi="宋体"/>
          <w:color w:val="000000" w:themeColor="text1"/>
        </w:rPr>
        <w:t>4%，环比上月同期</w:t>
      </w:r>
      <w:r w:rsidRPr="00C23A70">
        <w:rPr>
          <w:rFonts w:ascii="宋体" w:eastAsia="宋体" w:hAnsi="宋体" w:hint="eastAsia"/>
          <w:color w:val="000000" w:themeColor="text1"/>
        </w:rPr>
        <w:t>基本持平</w:t>
      </w:r>
      <w:r w:rsidRPr="00C23A70">
        <w:rPr>
          <w:rFonts w:ascii="宋体" w:eastAsia="宋体" w:hAnsi="宋体"/>
          <w:color w:val="000000" w:themeColor="text1"/>
        </w:rPr>
        <w:t>。</w:t>
      </w:r>
    </w:p>
    <w:p w14:paraId="56821CB3" w14:textId="77777777" w:rsidR="00C23A70" w:rsidRDefault="006A0BC9" w:rsidP="00C23A70">
      <w:pPr>
        <w:ind w:firstLineChars="202" w:firstLine="424"/>
        <w:rPr>
          <w:rFonts w:ascii="宋体" w:eastAsia="宋体" w:hAnsi="宋体"/>
          <w:color w:val="000000" w:themeColor="text1"/>
        </w:rPr>
      </w:pPr>
      <w:r w:rsidRPr="00C23A70">
        <w:rPr>
          <w:rFonts w:ascii="宋体" w:eastAsia="宋体" w:hAnsi="宋体"/>
          <w:color w:val="000000" w:themeColor="text1"/>
        </w:rPr>
        <w:t>9月第</w:t>
      </w:r>
      <w:r w:rsidR="00C23A70">
        <w:rPr>
          <w:rFonts w:ascii="宋体" w:eastAsia="宋体" w:hAnsi="宋体" w:hint="eastAsia"/>
          <w:color w:val="000000" w:themeColor="text1"/>
        </w:rPr>
        <w:t>二</w:t>
      </w:r>
      <w:r w:rsidRPr="00C23A70">
        <w:rPr>
          <w:rFonts w:ascii="宋体" w:eastAsia="宋体" w:hAnsi="宋体"/>
          <w:color w:val="000000" w:themeColor="text1"/>
        </w:rPr>
        <w:t>周全国乘用车市场日均零售5.2</w:t>
      </w:r>
      <w:r w:rsidR="00C23A70">
        <w:rPr>
          <w:rFonts w:ascii="宋体" w:eastAsia="宋体" w:hAnsi="宋体"/>
          <w:color w:val="000000" w:themeColor="text1"/>
        </w:rPr>
        <w:t>万辆</w:t>
      </w:r>
      <w:r w:rsidRPr="00C23A70">
        <w:rPr>
          <w:rFonts w:ascii="宋体" w:eastAsia="宋体" w:hAnsi="宋体"/>
          <w:color w:val="000000" w:themeColor="text1"/>
        </w:rPr>
        <w:t>，同比去年9月</w:t>
      </w:r>
      <w:r w:rsidR="00C23A70">
        <w:rPr>
          <w:rFonts w:ascii="宋体" w:eastAsia="宋体" w:hAnsi="宋体" w:hint="eastAsia"/>
          <w:color w:val="000000" w:themeColor="text1"/>
        </w:rPr>
        <w:t>同期</w:t>
      </w:r>
      <w:r w:rsidRPr="00C23A70">
        <w:rPr>
          <w:rFonts w:ascii="宋体" w:eastAsia="宋体" w:hAnsi="宋体" w:hint="eastAsia"/>
          <w:color w:val="000000" w:themeColor="text1"/>
        </w:rPr>
        <w:t>增</w:t>
      </w:r>
      <w:r w:rsidR="00C23A70">
        <w:rPr>
          <w:rFonts w:ascii="宋体" w:eastAsia="宋体" w:hAnsi="宋体" w:hint="eastAsia"/>
          <w:color w:val="000000" w:themeColor="text1"/>
        </w:rPr>
        <w:t>长</w:t>
      </w:r>
      <w:r w:rsidRPr="00C23A70">
        <w:rPr>
          <w:rFonts w:ascii="宋体" w:eastAsia="宋体" w:hAnsi="宋体"/>
          <w:color w:val="000000" w:themeColor="text1"/>
        </w:rPr>
        <w:t>6%，环比上月同期</w:t>
      </w:r>
      <w:r w:rsidRPr="00C23A70">
        <w:rPr>
          <w:rFonts w:ascii="宋体" w:eastAsia="宋体" w:hAnsi="宋体" w:hint="eastAsia"/>
          <w:color w:val="000000" w:themeColor="text1"/>
        </w:rPr>
        <w:t>增长3%</w:t>
      </w:r>
      <w:r w:rsidRPr="00C23A70">
        <w:rPr>
          <w:rFonts w:ascii="宋体" w:eastAsia="宋体" w:hAnsi="宋体"/>
          <w:color w:val="000000" w:themeColor="text1"/>
        </w:rPr>
        <w:t>。</w:t>
      </w:r>
    </w:p>
    <w:p w14:paraId="6D311A72" w14:textId="791B8307" w:rsidR="00C42F3C" w:rsidRPr="00C23A70" w:rsidRDefault="00C42F3C" w:rsidP="00C23A70">
      <w:pPr>
        <w:ind w:firstLineChars="202" w:firstLine="424"/>
        <w:rPr>
          <w:rFonts w:ascii="宋体" w:eastAsia="宋体" w:hAnsi="宋体"/>
          <w:color w:val="000000" w:themeColor="text1"/>
        </w:rPr>
      </w:pPr>
      <w:r w:rsidRPr="00C23A70">
        <w:rPr>
          <w:rFonts w:ascii="宋体" w:eastAsia="宋体" w:hAnsi="宋体"/>
          <w:color w:val="000000" w:themeColor="text1"/>
        </w:rPr>
        <w:lastRenderedPageBreak/>
        <w:t>9月第</w:t>
      </w:r>
      <w:r w:rsidR="00C23A70">
        <w:rPr>
          <w:rFonts w:ascii="宋体" w:eastAsia="宋体" w:hAnsi="宋体" w:hint="eastAsia"/>
          <w:color w:val="000000" w:themeColor="text1"/>
        </w:rPr>
        <w:t>三</w:t>
      </w:r>
      <w:r w:rsidRPr="00C23A70">
        <w:rPr>
          <w:rFonts w:ascii="宋体" w:eastAsia="宋体" w:hAnsi="宋体"/>
          <w:color w:val="000000" w:themeColor="text1"/>
        </w:rPr>
        <w:t>周全国乘用车市场日均零售6.4</w:t>
      </w:r>
      <w:r w:rsidR="00C23A70">
        <w:rPr>
          <w:rFonts w:ascii="宋体" w:eastAsia="宋体" w:hAnsi="宋体"/>
          <w:color w:val="000000" w:themeColor="text1"/>
        </w:rPr>
        <w:t>万辆</w:t>
      </w:r>
      <w:r w:rsidRPr="00C23A70">
        <w:rPr>
          <w:rFonts w:ascii="宋体" w:eastAsia="宋体" w:hAnsi="宋体"/>
          <w:color w:val="000000" w:themeColor="text1"/>
        </w:rPr>
        <w:t>，同比去年9月</w:t>
      </w:r>
      <w:r w:rsidR="00C23A70">
        <w:rPr>
          <w:rFonts w:ascii="宋体" w:eastAsia="宋体" w:hAnsi="宋体" w:hint="eastAsia"/>
          <w:color w:val="000000" w:themeColor="text1"/>
        </w:rPr>
        <w:t>同期</w:t>
      </w:r>
      <w:r w:rsidRPr="00C23A70">
        <w:rPr>
          <w:rFonts w:ascii="宋体" w:eastAsia="宋体" w:hAnsi="宋体" w:hint="eastAsia"/>
          <w:color w:val="000000" w:themeColor="text1"/>
        </w:rPr>
        <w:t>增</w:t>
      </w:r>
      <w:r w:rsidR="00C23A70">
        <w:rPr>
          <w:rFonts w:ascii="宋体" w:eastAsia="宋体" w:hAnsi="宋体" w:hint="eastAsia"/>
          <w:color w:val="000000" w:themeColor="text1"/>
        </w:rPr>
        <w:t>长</w:t>
      </w:r>
      <w:r w:rsidRPr="00C23A70">
        <w:rPr>
          <w:rFonts w:ascii="宋体" w:eastAsia="宋体" w:hAnsi="宋体"/>
          <w:color w:val="000000" w:themeColor="text1"/>
        </w:rPr>
        <w:t>18%，环比上月同期</w:t>
      </w:r>
      <w:r w:rsidRPr="00C23A70">
        <w:rPr>
          <w:rFonts w:ascii="宋体" w:eastAsia="宋体" w:hAnsi="宋体" w:hint="eastAsia"/>
          <w:color w:val="000000" w:themeColor="text1"/>
        </w:rPr>
        <w:t>增长</w:t>
      </w:r>
      <w:r w:rsidRPr="00C23A70">
        <w:rPr>
          <w:rFonts w:ascii="宋体" w:eastAsia="宋体" w:hAnsi="宋体"/>
          <w:color w:val="000000" w:themeColor="text1"/>
        </w:rPr>
        <w:t>16</w:t>
      </w:r>
      <w:r w:rsidRPr="00C23A70">
        <w:rPr>
          <w:rFonts w:ascii="宋体" w:eastAsia="宋体" w:hAnsi="宋体" w:hint="eastAsia"/>
          <w:color w:val="000000" w:themeColor="text1"/>
        </w:rPr>
        <w:t>%</w:t>
      </w:r>
      <w:r w:rsidRPr="00C23A70">
        <w:rPr>
          <w:rFonts w:ascii="宋体" w:eastAsia="宋体" w:hAnsi="宋体"/>
          <w:color w:val="000000" w:themeColor="text1"/>
        </w:rPr>
        <w:t>。</w:t>
      </w:r>
    </w:p>
    <w:p w14:paraId="11067606" w14:textId="14215E72" w:rsidR="00C040FB" w:rsidRPr="00C23A70" w:rsidRDefault="00C42F3C" w:rsidP="00C23A70">
      <w:pPr>
        <w:ind w:firstLineChars="202" w:firstLine="426"/>
        <w:rPr>
          <w:rFonts w:ascii="宋体" w:eastAsia="宋体" w:hAnsi="宋体" w:hint="eastAsia"/>
          <w:b/>
          <w:bCs/>
          <w:color w:val="000000" w:themeColor="text1"/>
        </w:rPr>
      </w:pPr>
      <w:r w:rsidRPr="00C23A70">
        <w:rPr>
          <w:rFonts w:ascii="宋体" w:eastAsia="宋体" w:hAnsi="宋体"/>
          <w:b/>
          <w:bCs/>
          <w:color w:val="000000" w:themeColor="text1"/>
        </w:rPr>
        <w:t>9月1-24日</w:t>
      </w:r>
      <w:r w:rsidR="00C23A70">
        <w:rPr>
          <w:rFonts w:ascii="宋体" w:eastAsia="宋体" w:hAnsi="宋体" w:hint="eastAsia"/>
          <w:b/>
          <w:bCs/>
          <w:color w:val="000000" w:themeColor="text1"/>
        </w:rPr>
        <w:t>，乘用车</w:t>
      </w:r>
      <w:r w:rsidRPr="00C23A70">
        <w:rPr>
          <w:rFonts w:ascii="宋体" w:eastAsia="宋体" w:hAnsi="宋体"/>
          <w:b/>
          <w:bCs/>
          <w:color w:val="000000" w:themeColor="text1"/>
        </w:rPr>
        <w:t>市场零售125.6万辆，同比去年</w:t>
      </w:r>
      <w:r w:rsidR="00C23A70">
        <w:rPr>
          <w:rFonts w:ascii="宋体" w:eastAsia="宋体" w:hAnsi="宋体" w:hint="eastAsia"/>
          <w:b/>
          <w:bCs/>
          <w:color w:val="000000" w:themeColor="text1"/>
        </w:rPr>
        <w:t>同期</w:t>
      </w:r>
      <w:r w:rsidRPr="00C23A70">
        <w:rPr>
          <w:rFonts w:ascii="宋体" w:eastAsia="宋体" w:hAnsi="宋体"/>
          <w:b/>
          <w:bCs/>
          <w:color w:val="000000" w:themeColor="text1"/>
        </w:rPr>
        <w:t>增长13%，较上月同期增长6%</w:t>
      </w:r>
      <w:r w:rsidR="00C040FB" w:rsidRPr="00C23A70">
        <w:rPr>
          <w:rFonts w:ascii="宋体" w:eastAsia="宋体" w:hAnsi="宋体" w:hint="eastAsia"/>
          <w:b/>
          <w:bCs/>
          <w:color w:val="000000" w:themeColor="text1"/>
        </w:rPr>
        <w:t>；</w:t>
      </w:r>
      <w:r w:rsidRPr="00C23A70">
        <w:rPr>
          <w:rFonts w:ascii="宋体" w:eastAsia="宋体" w:hAnsi="宋体"/>
          <w:b/>
          <w:bCs/>
          <w:color w:val="000000" w:themeColor="text1"/>
        </w:rPr>
        <w:t>今年以来累计零售1</w:t>
      </w:r>
      <w:r w:rsidR="00C23A70">
        <w:rPr>
          <w:rFonts w:ascii="宋体" w:eastAsia="宋体" w:hAnsi="宋体" w:hint="eastAsia"/>
          <w:b/>
          <w:bCs/>
          <w:color w:val="000000" w:themeColor="text1"/>
        </w:rPr>
        <w:t>,</w:t>
      </w:r>
      <w:r w:rsidRPr="00C23A70">
        <w:rPr>
          <w:rFonts w:ascii="宋体" w:eastAsia="宋体" w:hAnsi="宋体"/>
          <w:b/>
          <w:bCs/>
          <w:color w:val="000000" w:themeColor="text1"/>
        </w:rPr>
        <w:t>446.8万辆，同比增长3%</w:t>
      </w:r>
      <w:r w:rsidR="006A0BC9" w:rsidRPr="00C23A70">
        <w:rPr>
          <w:rFonts w:ascii="宋体" w:eastAsia="宋体" w:hAnsi="宋体"/>
          <w:b/>
          <w:bCs/>
          <w:color w:val="000000" w:themeColor="text1"/>
        </w:rPr>
        <w:t>。</w:t>
      </w:r>
    </w:p>
    <w:p w14:paraId="2147F658" w14:textId="2600E96A" w:rsidR="00C040FB" w:rsidRPr="00C23A70" w:rsidRDefault="006A0BC9" w:rsidP="00C23A70">
      <w:pPr>
        <w:ind w:firstLineChars="202" w:firstLine="424"/>
        <w:rPr>
          <w:rFonts w:ascii="宋体" w:eastAsia="宋体" w:hAnsi="宋体" w:hint="eastAsia"/>
          <w:color w:val="000000" w:themeColor="text1"/>
        </w:rPr>
      </w:pPr>
      <w:r w:rsidRPr="00C23A70">
        <w:rPr>
          <w:rFonts w:ascii="宋体" w:eastAsia="宋体" w:hAnsi="宋体" w:hint="eastAsia"/>
          <w:color w:val="000000" w:themeColor="text1"/>
        </w:rPr>
        <w:t>近期的房地产刺激政策力度较大，很多人担心对车市的冲击又将出现。但</w:t>
      </w:r>
      <w:r w:rsidRPr="00C23A70">
        <w:rPr>
          <w:rFonts w:ascii="宋体" w:eastAsia="宋体" w:hAnsi="宋体"/>
          <w:color w:val="000000" w:themeColor="text1"/>
        </w:rPr>
        <w:t>9</w:t>
      </w:r>
      <w:r w:rsidRPr="00C23A70">
        <w:rPr>
          <w:rFonts w:ascii="宋体" w:eastAsia="宋体" w:hAnsi="宋体" w:hint="eastAsia"/>
          <w:color w:val="000000" w:themeColor="text1"/>
        </w:rPr>
        <w:t>月初的车市总体</w:t>
      </w:r>
      <w:r w:rsidR="00F60FD1">
        <w:rPr>
          <w:rFonts w:ascii="宋体" w:eastAsia="宋体" w:hAnsi="宋体" w:hint="eastAsia"/>
          <w:color w:val="000000" w:themeColor="text1"/>
        </w:rPr>
        <w:t>表现</w:t>
      </w:r>
      <w:r w:rsidRPr="00C23A70">
        <w:rPr>
          <w:rFonts w:ascii="宋体" w:eastAsia="宋体" w:hAnsi="宋体" w:hint="eastAsia"/>
          <w:color w:val="000000" w:themeColor="text1"/>
        </w:rPr>
        <w:t>还是不错的，环比8月基本持平，虽然较差，但还没有太大压力。</w:t>
      </w:r>
    </w:p>
    <w:p w14:paraId="1856D53E" w14:textId="7755D202" w:rsidR="003F1DE5" w:rsidRPr="00C23A70" w:rsidRDefault="006A0BC9" w:rsidP="00C23A70">
      <w:pPr>
        <w:ind w:firstLineChars="202" w:firstLine="424"/>
        <w:rPr>
          <w:rFonts w:ascii="宋体" w:eastAsia="宋体" w:hAnsi="宋体" w:hint="eastAsia"/>
          <w:color w:val="000000" w:themeColor="text1"/>
        </w:rPr>
      </w:pPr>
      <w:r w:rsidRPr="00C23A70">
        <w:rPr>
          <w:rFonts w:ascii="宋体" w:eastAsia="宋体" w:hAnsi="宋体" w:hint="eastAsia"/>
          <w:color w:val="000000" w:themeColor="text1"/>
        </w:rPr>
        <w:t>由于去年</w:t>
      </w:r>
      <w:r w:rsidRPr="00C23A70">
        <w:rPr>
          <w:rFonts w:ascii="宋体" w:eastAsia="宋体" w:hAnsi="宋体"/>
          <w:color w:val="000000" w:themeColor="text1"/>
        </w:rPr>
        <w:t>9</w:t>
      </w:r>
      <w:r w:rsidRPr="00C23A70">
        <w:rPr>
          <w:rFonts w:ascii="宋体" w:eastAsia="宋体" w:hAnsi="宋体" w:hint="eastAsia"/>
          <w:color w:val="000000" w:themeColor="text1"/>
        </w:rPr>
        <w:t>月1</w:t>
      </w:r>
      <w:r w:rsidRPr="00C23A70">
        <w:rPr>
          <w:rFonts w:ascii="宋体" w:eastAsia="宋体" w:hAnsi="宋体"/>
          <w:color w:val="000000" w:themeColor="text1"/>
        </w:rPr>
        <w:t>0</w:t>
      </w:r>
      <w:r w:rsidRPr="00C23A70">
        <w:rPr>
          <w:rFonts w:ascii="宋体" w:eastAsia="宋体" w:hAnsi="宋体" w:hint="eastAsia"/>
          <w:color w:val="000000" w:themeColor="text1"/>
        </w:rPr>
        <w:t>号是中秋节，今年的节日后错，因此今年</w:t>
      </w:r>
      <w:r w:rsidRPr="00C23A70">
        <w:rPr>
          <w:rFonts w:ascii="宋体" w:eastAsia="宋体" w:hAnsi="宋体"/>
          <w:color w:val="000000" w:themeColor="text1"/>
        </w:rPr>
        <w:t>9</w:t>
      </w:r>
      <w:r w:rsidRPr="00C23A70">
        <w:rPr>
          <w:rFonts w:ascii="宋体" w:eastAsia="宋体" w:hAnsi="宋体" w:hint="eastAsia"/>
          <w:color w:val="000000" w:themeColor="text1"/>
        </w:rPr>
        <w:t>月第一周有基数较低的利好因素，总体同比走势还行。</w:t>
      </w:r>
      <w:r w:rsidRPr="00C23A70">
        <w:rPr>
          <w:rFonts w:ascii="宋体" w:eastAsia="宋体" w:hAnsi="宋体"/>
          <w:color w:val="000000" w:themeColor="text1"/>
        </w:rPr>
        <w:t>9月沿海城市台风</w:t>
      </w:r>
      <w:r w:rsidR="00C040FB" w:rsidRPr="00C23A70">
        <w:rPr>
          <w:rFonts w:ascii="宋体" w:eastAsia="宋体" w:hAnsi="宋体" w:hint="eastAsia"/>
          <w:color w:val="000000" w:themeColor="text1"/>
        </w:rPr>
        <w:t>以及</w:t>
      </w:r>
      <w:r w:rsidRPr="00C23A70">
        <w:rPr>
          <w:rFonts w:ascii="宋体" w:eastAsia="宋体" w:hAnsi="宋体"/>
          <w:color w:val="000000" w:themeColor="text1"/>
        </w:rPr>
        <w:t>持续暴雨，</w:t>
      </w:r>
      <w:r w:rsidR="00F60FD1">
        <w:rPr>
          <w:rFonts w:ascii="宋体" w:eastAsia="宋体" w:hAnsi="宋体" w:hint="eastAsia"/>
          <w:color w:val="000000" w:themeColor="text1"/>
        </w:rPr>
        <w:t>对</w:t>
      </w:r>
      <w:r w:rsidR="00C040FB" w:rsidRPr="00C23A70">
        <w:rPr>
          <w:rFonts w:ascii="宋体" w:eastAsia="宋体" w:hAnsi="宋体" w:hint="eastAsia"/>
          <w:color w:val="000000" w:themeColor="text1"/>
        </w:rPr>
        <w:t>进店</w:t>
      </w:r>
      <w:r w:rsidRPr="00C23A70">
        <w:rPr>
          <w:rFonts w:ascii="宋体" w:eastAsia="宋体" w:hAnsi="宋体"/>
          <w:color w:val="000000" w:themeColor="text1"/>
        </w:rPr>
        <w:t>客流影响较大。</w:t>
      </w:r>
    </w:p>
    <w:p w14:paraId="30FADC47" w14:textId="541D8986" w:rsidR="003F1DE5" w:rsidRPr="00C23A70" w:rsidRDefault="00F60FD1" w:rsidP="00C23A70">
      <w:pPr>
        <w:ind w:firstLineChars="202" w:firstLine="424"/>
        <w:rPr>
          <w:rFonts w:ascii="宋体" w:eastAsia="宋体" w:hAnsi="宋体" w:hint="eastAsia"/>
          <w:color w:val="000000" w:themeColor="text1"/>
        </w:rPr>
      </w:pPr>
      <w:r>
        <w:rPr>
          <w:rFonts w:ascii="宋体" w:eastAsia="宋体" w:hAnsi="宋体" w:hint="eastAsia"/>
          <w:color w:val="000000" w:themeColor="text1"/>
        </w:rPr>
        <w:t>“</w:t>
      </w:r>
      <w:r w:rsidR="006A0BC9" w:rsidRPr="00C23A70">
        <w:rPr>
          <w:rFonts w:ascii="宋体" w:eastAsia="宋体" w:hAnsi="宋体" w:hint="eastAsia"/>
          <w:color w:val="000000" w:themeColor="text1"/>
        </w:rPr>
        <w:t>金九银十</w:t>
      </w:r>
      <w:r>
        <w:rPr>
          <w:rFonts w:ascii="宋体" w:eastAsia="宋体" w:hAnsi="宋体" w:hint="eastAsia"/>
          <w:color w:val="000000" w:themeColor="text1"/>
        </w:rPr>
        <w:t>”</w:t>
      </w:r>
      <w:r w:rsidR="006A0BC9" w:rsidRPr="00C23A70">
        <w:rPr>
          <w:rFonts w:ascii="宋体" w:eastAsia="宋体" w:hAnsi="宋体" w:hint="eastAsia"/>
          <w:color w:val="000000" w:themeColor="text1"/>
        </w:rPr>
        <w:t>效应应该会出现，超长的</w:t>
      </w:r>
      <w:r>
        <w:rPr>
          <w:rFonts w:ascii="宋体" w:eastAsia="宋体" w:hAnsi="宋体" w:hint="eastAsia"/>
          <w:color w:val="000000" w:themeColor="text1"/>
        </w:rPr>
        <w:t>“中秋+</w:t>
      </w:r>
      <w:r w:rsidR="006A0BC9" w:rsidRPr="00C23A70">
        <w:rPr>
          <w:rFonts w:ascii="宋体" w:eastAsia="宋体" w:hAnsi="宋体" w:hint="eastAsia"/>
          <w:color w:val="000000" w:themeColor="text1"/>
        </w:rPr>
        <w:t>十一</w:t>
      </w:r>
      <w:r>
        <w:rPr>
          <w:rFonts w:ascii="宋体" w:eastAsia="宋体" w:hAnsi="宋体" w:hint="eastAsia"/>
          <w:color w:val="000000" w:themeColor="text1"/>
        </w:rPr>
        <w:t>”</w:t>
      </w:r>
      <w:r w:rsidR="006A0BC9" w:rsidRPr="00C23A70">
        <w:rPr>
          <w:rFonts w:ascii="宋体" w:eastAsia="宋体" w:hAnsi="宋体" w:hint="eastAsia"/>
          <w:color w:val="000000" w:themeColor="text1"/>
        </w:rPr>
        <w:t>假期以及过往大型旅游景点</w:t>
      </w:r>
      <w:r w:rsidR="003F1DE5" w:rsidRPr="00C23A70">
        <w:rPr>
          <w:rFonts w:ascii="宋体" w:eastAsia="宋体" w:hAnsi="宋体" w:hint="eastAsia"/>
          <w:color w:val="000000" w:themeColor="text1"/>
        </w:rPr>
        <w:t>摩肩接踵</w:t>
      </w:r>
      <w:r w:rsidR="006A0BC9" w:rsidRPr="00C23A70">
        <w:rPr>
          <w:rFonts w:ascii="宋体" w:eastAsia="宋体" w:hAnsi="宋体" w:hint="eastAsia"/>
          <w:color w:val="000000" w:themeColor="text1"/>
        </w:rPr>
        <w:t>的火爆局面，包括全国范围内相对凉爽的金秋气候，都将促进周边游、自驾游成为移动</w:t>
      </w:r>
      <w:r>
        <w:rPr>
          <w:rFonts w:ascii="宋体" w:eastAsia="宋体" w:hAnsi="宋体" w:hint="eastAsia"/>
          <w:color w:val="000000" w:themeColor="text1"/>
        </w:rPr>
        <w:t>出行</w:t>
      </w:r>
      <w:r w:rsidR="006A0BC9" w:rsidRPr="00C23A70">
        <w:rPr>
          <w:rFonts w:ascii="宋体" w:eastAsia="宋体" w:hAnsi="宋体" w:hint="eastAsia"/>
          <w:color w:val="000000" w:themeColor="text1"/>
        </w:rPr>
        <w:t>的购车需求。</w:t>
      </w:r>
    </w:p>
    <w:p w14:paraId="4141E1C7" w14:textId="77623DF9" w:rsidR="006A0BC9" w:rsidRPr="00C23A70" w:rsidRDefault="00C42F3C" w:rsidP="006A0BC9">
      <w:pPr>
        <w:ind w:firstLineChars="202" w:firstLine="424"/>
        <w:rPr>
          <w:rFonts w:ascii="宋体" w:eastAsia="宋体" w:hAnsi="宋体"/>
          <w:color w:val="000000" w:themeColor="text1"/>
          <w:szCs w:val="21"/>
        </w:rPr>
      </w:pPr>
      <w:r w:rsidRPr="00C23A70">
        <w:rPr>
          <w:rFonts w:ascii="宋体" w:eastAsia="宋体" w:hAnsi="宋体"/>
          <w:color w:val="000000" w:themeColor="text1"/>
          <w:szCs w:val="21"/>
        </w:rPr>
        <w:t>9月各地也陆续开展新一轮地方短时补贴，预计对“金九银十”构成稳定支撑。</w:t>
      </w:r>
      <w:r w:rsidR="006A0BC9" w:rsidRPr="00C23A70">
        <w:rPr>
          <w:rFonts w:ascii="宋体" w:eastAsia="宋体" w:hAnsi="宋体" w:hint="eastAsia"/>
          <w:color w:val="000000" w:themeColor="text1"/>
          <w:szCs w:val="21"/>
        </w:rPr>
        <w:t>部分车企为扭转被动趋势，主动调整产品价格体系和营销策略，对消费的拉动作用持续体现。随着各地促</w:t>
      </w:r>
      <w:r w:rsidR="00F60FD1">
        <w:rPr>
          <w:rFonts w:ascii="宋体" w:eastAsia="宋体" w:hAnsi="宋体" w:hint="eastAsia"/>
          <w:color w:val="000000" w:themeColor="text1"/>
          <w:szCs w:val="21"/>
        </w:rPr>
        <w:t>消费</w:t>
      </w:r>
      <w:r w:rsidR="006A0BC9" w:rsidRPr="00C23A70">
        <w:rPr>
          <w:rFonts w:ascii="宋体" w:eastAsia="宋体" w:hAnsi="宋体" w:hint="eastAsia"/>
          <w:color w:val="000000" w:themeColor="text1"/>
          <w:szCs w:val="21"/>
        </w:rPr>
        <w:t>政策的持续不断，各类车展等线下活动蓬勃开展，新能源下乡活动成为展销购车的良好载体，拉动消费效果稳定体现。</w:t>
      </w:r>
    </w:p>
    <w:p w14:paraId="177F5966" w14:textId="77777777" w:rsidR="006A0BC9" w:rsidRPr="003A00E7" w:rsidRDefault="006A0BC9" w:rsidP="006A0BC9">
      <w:pPr>
        <w:ind w:firstLineChars="202" w:firstLine="424"/>
        <w:rPr>
          <w:color w:val="000000" w:themeColor="text1"/>
        </w:rPr>
      </w:pPr>
    </w:p>
    <w:p w14:paraId="4E9551F3" w14:textId="5733ECFE" w:rsidR="00C42F3C" w:rsidRPr="00C7119C" w:rsidRDefault="006A0BC9" w:rsidP="006A0BC9">
      <w:pPr>
        <w:pStyle w:val="2"/>
        <w:spacing w:before="0" w:after="0" w:line="240" w:lineRule="auto"/>
        <w:ind w:left="0" w:firstLine="6"/>
        <w:rPr>
          <w:rFonts w:hint="eastAsia"/>
          <w:sz w:val="24"/>
          <w:szCs w:val="24"/>
        </w:rPr>
      </w:pPr>
      <w:r w:rsidRPr="00C040FB">
        <w:rPr>
          <w:sz w:val="24"/>
          <w:szCs w:val="24"/>
        </w:rPr>
        <w:t>20</w:t>
      </w:r>
      <w:r w:rsidRPr="00C040FB">
        <w:rPr>
          <w:rFonts w:hint="eastAsia"/>
          <w:sz w:val="24"/>
          <w:szCs w:val="24"/>
        </w:rPr>
        <w:t>2</w:t>
      </w:r>
      <w:r w:rsidRPr="00C040FB">
        <w:rPr>
          <w:sz w:val="24"/>
          <w:szCs w:val="24"/>
        </w:rPr>
        <w:t>3</w:t>
      </w:r>
      <w:r w:rsidRPr="00C040FB">
        <w:rPr>
          <w:rFonts w:hint="eastAsia"/>
          <w:sz w:val="24"/>
          <w:szCs w:val="24"/>
        </w:rPr>
        <w:t>年</w:t>
      </w:r>
      <w:r w:rsidRPr="00C040FB">
        <w:rPr>
          <w:sz w:val="24"/>
          <w:szCs w:val="24"/>
        </w:rPr>
        <w:t>9</w:t>
      </w:r>
      <w:r w:rsidRPr="00C040FB">
        <w:rPr>
          <w:rFonts w:hint="eastAsia"/>
          <w:sz w:val="24"/>
          <w:szCs w:val="24"/>
        </w:rPr>
        <w:t>月全国乘用车</w:t>
      </w:r>
      <w:r w:rsidR="00950461">
        <w:rPr>
          <w:rFonts w:hint="eastAsia"/>
          <w:sz w:val="24"/>
          <w:szCs w:val="24"/>
        </w:rPr>
        <w:t>厂商</w:t>
      </w:r>
      <w:r w:rsidRPr="00C040FB">
        <w:rPr>
          <w:rFonts w:hint="eastAsia"/>
          <w:sz w:val="24"/>
          <w:szCs w:val="24"/>
        </w:rPr>
        <w:t>批发走势较好</w:t>
      </w:r>
    </w:p>
    <w:p w14:paraId="21E83588" w14:textId="7DA836B4" w:rsidR="00C7119C" w:rsidRPr="0040554D" w:rsidRDefault="00C7119C" w:rsidP="00C7119C">
      <w:pPr>
        <w:jc w:val="center"/>
        <w:rPr>
          <w:rFonts w:hint="eastAsia"/>
          <w:color w:val="000000" w:themeColor="text1"/>
        </w:rPr>
      </w:pPr>
      <w:r>
        <w:rPr>
          <w:rFonts w:hint="eastAsia"/>
          <w:noProof/>
          <w:color w:val="000000" w:themeColor="text1"/>
          <w14:ligatures w14:val="standardContextual"/>
        </w:rPr>
        <w:drawing>
          <wp:inline distT="0" distB="0" distL="0" distR="0" wp14:anchorId="39478E3A" wp14:editId="26542EBD">
            <wp:extent cx="5040000" cy="3448996"/>
            <wp:effectExtent l="0" t="0" r="8255" b="0"/>
            <wp:docPr id="5461439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143922" name="图片 54614392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448996"/>
                    </a:xfrm>
                    <a:prstGeom prst="rect">
                      <a:avLst/>
                    </a:prstGeom>
                  </pic:spPr>
                </pic:pic>
              </a:graphicData>
            </a:graphic>
          </wp:inline>
        </w:drawing>
      </w:r>
    </w:p>
    <w:p w14:paraId="07F5261F" w14:textId="307FDDE8" w:rsidR="006A0BC9" w:rsidRPr="00C7119C" w:rsidRDefault="006A0BC9" w:rsidP="00C7119C">
      <w:pPr>
        <w:ind w:firstLineChars="200" w:firstLine="420"/>
        <w:rPr>
          <w:rFonts w:ascii="宋体" w:eastAsia="宋体" w:hAnsi="宋体"/>
          <w:color w:val="000000" w:themeColor="text1"/>
        </w:rPr>
      </w:pPr>
      <w:r w:rsidRPr="00C7119C">
        <w:rPr>
          <w:rFonts w:ascii="宋体" w:eastAsia="宋体" w:hAnsi="宋体"/>
          <w:color w:val="000000" w:themeColor="text1"/>
        </w:rPr>
        <w:t>9月第</w:t>
      </w:r>
      <w:r w:rsidR="00C7119C">
        <w:rPr>
          <w:rFonts w:ascii="宋体" w:eastAsia="宋体" w:hAnsi="宋体" w:hint="eastAsia"/>
          <w:color w:val="000000" w:themeColor="text1"/>
        </w:rPr>
        <w:t>一</w:t>
      </w:r>
      <w:r w:rsidRPr="00C7119C">
        <w:rPr>
          <w:rFonts w:ascii="宋体" w:eastAsia="宋体" w:hAnsi="宋体"/>
          <w:color w:val="000000" w:themeColor="text1"/>
        </w:rPr>
        <w:t>周</w:t>
      </w:r>
      <w:r w:rsidR="00C7119C">
        <w:rPr>
          <w:rFonts w:ascii="宋体" w:eastAsia="宋体" w:hAnsi="宋体" w:hint="eastAsia"/>
          <w:color w:val="000000" w:themeColor="text1"/>
        </w:rPr>
        <w:t>乘用车厂商</w:t>
      </w:r>
      <w:r w:rsidRPr="00C7119C">
        <w:rPr>
          <w:rFonts w:ascii="宋体" w:eastAsia="宋体" w:hAnsi="宋体"/>
          <w:color w:val="000000" w:themeColor="text1"/>
        </w:rPr>
        <w:t>批发日均4.6</w:t>
      </w:r>
      <w:r w:rsidR="00C23A70" w:rsidRPr="00C7119C">
        <w:rPr>
          <w:rFonts w:ascii="宋体" w:eastAsia="宋体" w:hAnsi="宋体"/>
          <w:color w:val="000000" w:themeColor="text1"/>
        </w:rPr>
        <w:t>万辆</w:t>
      </w:r>
      <w:r w:rsidRPr="00C7119C">
        <w:rPr>
          <w:rFonts w:ascii="宋体" w:eastAsia="宋体" w:hAnsi="宋体"/>
          <w:color w:val="000000" w:themeColor="text1"/>
        </w:rPr>
        <w:t>，同比去年9月</w:t>
      </w:r>
      <w:r w:rsidR="00C7119C">
        <w:rPr>
          <w:rFonts w:ascii="宋体" w:eastAsia="宋体" w:hAnsi="宋体" w:hint="eastAsia"/>
          <w:color w:val="000000" w:themeColor="text1"/>
        </w:rPr>
        <w:t>同期</w:t>
      </w:r>
      <w:r w:rsidRPr="00C7119C">
        <w:rPr>
          <w:rFonts w:ascii="宋体" w:eastAsia="宋体" w:hAnsi="宋体" w:hint="eastAsia"/>
          <w:color w:val="000000" w:themeColor="text1"/>
        </w:rPr>
        <w:t>增</w:t>
      </w:r>
      <w:r w:rsidR="00C7119C">
        <w:rPr>
          <w:rFonts w:ascii="宋体" w:eastAsia="宋体" w:hAnsi="宋体" w:hint="eastAsia"/>
          <w:color w:val="000000" w:themeColor="text1"/>
        </w:rPr>
        <w:t>长</w:t>
      </w:r>
      <w:r w:rsidRPr="00C7119C">
        <w:rPr>
          <w:rFonts w:ascii="宋体" w:eastAsia="宋体" w:hAnsi="宋体" w:hint="eastAsia"/>
          <w:color w:val="000000" w:themeColor="text1"/>
        </w:rPr>
        <w:t>9</w:t>
      </w:r>
      <w:r w:rsidRPr="00C7119C">
        <w:rPr>
          <w:rFonts w:ascii="宋体" w:eastAsia="宋体" w:hAnsi="宋体"/>
          <w:color w:val="000000" w:themeColor="text1"/>
        </w:rPr>
        <w:t>%，环比上月同期</w:t>
      </w:r>
      <w:r w:rsidRPr="00C7119C">
        <w:rPr>
          <w:rFonts w:ascii="宋体" w:eastAsia="宋体" w:hAnsi="宋体" w:hint="eastAsia"/>
          <w:color w:val="000000" w:themeColor="text1"/>
        </w:rPr>
        <w:t>增</w:t>
      </w:r>
      <w:r w:rsidR="00C7119C">
        <w:rPr>
          <w:rFonts w:ascii="宋体" w:eastAsia="宋体" w:hAnsi="宋体" w:hint="eastAsia"/>
          <w:color w:val="000000" w:themeColor="text1"/>
        </w:rPr>
        <w:t>长</w:t>
      </w:r>
      <w:r w:rsidRPr="00C7119C">
        <w:rPr>
          <w:rFonts w:ascii="宋体" w:eastAsia="宋体" w:hAnsi="宋体" w:hint="eastAsia"/>
          <w:color w:val="000000" w:themeColor="text1"/>
        </w:rPr>
        <w:t>1</w:t>
      </w:r>
      <w:r w:rsidRPr="00C7119C">
        <w:rPr>
          <w:rFonts w:ascii="宋体" w:eastAsia="宋体" w:hAnsi="宋体"/>
          <w:color w:val="000000" w:themeColor="text1"/>
        </w:rPr>
        <w:t>3</w:t>
      </w:r>
      <w:r w:rsidRPr="00C7119C">
        <w:rPr>
          <w:rFonts w:ascii="宋体" w:eastAsia="宋体" w:hAnsi="宋体" w:hint="eastAsia"/>
          <w:color w:val="000000" w:themeColor="text1"/>
        </w:rPr>
        <w:t>%</w:t>
      </w:r>
      <w:r w:rsidRPr="00C7119C">
        <w:rPr>
          <w:rFonts w:ascii="宋体" w:eastAsia="宋体" w:hAnsi="宋体"/>
          <w:color w:val="000000" w:themeColor="text1"/>
        </w:rPr>
        <w:t>。</w:t>
      </w:r>
    </w:p>
    <w:p w14:paraId="62C41EDE" w14:textId="26540069" w:rsidR="006A0BC9" w:rsidRPr="00C7119C" w:rsidRDefault="006A0BC9" w:rsidP="006A0BC9">
      <w:pPr>
        <w:ind w:firstLineChars="201" w:firstLine="422"/>
        <w:rPr>
          <w:rFonts w:ascii="宋体" w:eastAsia="宋体" w:hAnsi="宋体"/>
          <w:color w:val="000000" w:themeColor="text1"/>
        </w:rPr>
      </w:pPr>
      <w:r w:rsidRPr="00C7119C">
        <w:rPr>
          <w:rFonts w:ascii="宋体" w:eastAsia="宋体" w:hAnsi="宋体"/>
          <w:color w:val="000000" w:themeColor="text1"/>
        </w:rPr>
        <w:t>9月第</w:t>
      </w:r>
      <w:r w:rsidR="00C7119C">
        <w:rPr>
          <w:rFonts w:ascii="宋体" w:eastAsia="宋体" w:hAnsi="宋体" w:hint="eastAsia"/>
          <w:color w:val="000000" w:themeColor="text1"/>
        </w:rPr>
        <w:t>二</w:t>
      </w:r>
      <w:r w:rsidRPr="00C7119C">
        <w:rPr>
          <w:rFonts w:ascii="宋体" w:eastAsia="宋体" w:hAnsi="宋体"/>
          <w:color w:val="000000" w:themeColor="text1"/>
        </w:rPr>
        <w:t>周</w:t>
      </w:r>
      <w:r w:rsidR="00C7119C">
        <w:rPr>
          <w:rFonts w:ascii="宋体" w:eastAsia="宋体" w:hAnsi="宋体" w:hint="eastAsia"/>
          <w:color w:val="000000" w:themeColor="text1"/>
        </w:rPr>
        <w:t>乘用车厂商</w:t>
      </w:r>
      <w:r w:rsidRPr="00C7119C">
        <w:rPr>
          <w:rFonts w:ascii="宋体" w:eastAsia="宋体" w:hAnsi="宋体"/>
          <w:color w:val="000000" w:themeColor="text1"/>
        </w:rPr>
        <w:t>批发日均6.7</w:t>
      </w:r>
      <w:r w:rsidR="00C23A70" w:rsidRPr="00C7119C">
        <w:rPr>
          <w:rFonts w:ascii="宋体" w:eastAsia="宋体" w:hAnsi="宋体"/>
          <w:color w:val="000000" w:themeColor="text1"/>
        </w:rPr>
        <w:t>万辆</w:t>
      </w:r>
      <w:r w:rsidRPr="00C7119C">
        <w:rPr>
          <w:rFonts w:ascii="宋体" w:eastAsia="宋体" w:hAnsi="宋体"/>
          <w:color w:val="000000" w:themeColor="text1"/>
        </w:rPr>
        <w:t>，同比去年9月</w:t>
      </w:r>
      <w:r w:rsidR="00C7119C">
        <w:rPr>
          <w:rFonts w:ascii="宋体" w:eastAsia="宋体" w:hAnsi="宋体" w:hint="eastAsia"/>
          <w:color w:val="000000" w:themeColor="text1"/>
        </w:rPr>
        <w:t>同期</w:t>
      </w:r>
      <w:r w:rsidRPr="00C7119C">
        <w:rPr>
          <w:rFonts w:ascii="宋体" w:eastAsia="宋体" w:hAnsi="宋体" w:hint="eastAsia"/>
          <w:color w:val="000000" w:themeColor="text1"/>
        </w:rPr>
        <w:t>增</w:t>
      </w:r>
      <w:r w:rsidR="00C7119C">
        <w:rPr>
          <w:rFonts w:ascii="宋体" w:eastAsia="宋体" w:hAnsi="宋体" w:hint="eastAsia"/>
          <w:color w:val="000000" w:themeColor="text1"/>
        </w:rPr>
        <w:t>长</w:t>
      </w:r>
      <w:r w:rsidRPr="00C7119C">
        <w:rPr>
          <w:rFonts w:ascii="宋体" w:eastAsia="宋体" w:hAnsi="宋体"/>
          <w:color w:val="000000" w:themeColor="text1"/>
        </w:rPr>
        <w:t>22%，环比上月同期</w:t>
      </w:r>
      <w:r w:rsidRPr="00C7119C">
        <w:rPr>
          <w:rFonts w:ascii="宋体" w:eastAsia="宋体" w:hAnsi="宋体" w:hint="eastAsia"/>
          <w:color w:val="000000" w:themeColor="text1"/>
        </w:rPr>
        <w:t>增</w:t>
      </w:r>
      <w:r w:rsidR="00C7119C">
        <w:rPr>
          <w:rFonts w:ascii="宋体" w:eastAsia="宋体" w:hAnsi="宋体" w:hint="eastAsia"/>
          <w:color w:val="000000" w:themeColor="text1"/>
        </w:rPr>
        <w:t>长</w:t>
      </w:r>
      <w:r w:rsidRPr="00C7119C">
        <w:rPr>
          <w:rFonts w:ascii="宋体" w:eastAsia="宋体" w:hAnsi="宋体"/>
          <w:color w:val="000000" w:themeColor="text1"/>
        </w:rPr>
        <w:t>26</w:t>
      </w:r>
      <w:r w:rsidRPr="00C7119C">
        <w:rPr>
          <w:rFonts w:ascii="宋体" w:eastAsia="宋体" w:hAnsi="宋体" w:hint="eastAsia"/>
          <w:color w:val="000000" w:themeColor="text1"/>
        </w:rPr>
        <w:t>%</w:t>
      </w:r>
      <w:r w:rsidRPr="00C7119C">
        <w:rPr>
          <w:rFonts w:ascii="宋体" w:eastAsia="宋体" w:hAnsi="宋体"/>
          <w:color w:val="000000" w:themeColor="text1"/>
        </w:rPr>
        <w:t>。</w:t>
      </w:r>
    </w:p>
    <w:p w14:paraId="75D5F9D0" w14:textId="7E908E6C" w:rsidR="00C42F3C" w:rsidRPr="00C7119C" w:rsidRDefault="00C42F3C" w:rsidP="006A0BC9">
      <w:pPr>
        <w:ind w:firstLineChars="201" w:firstLine="422"/>
        <w:rPr>
          <w:rFonts w:ascii="宋体" w:eastAsia="宋体" w:hAnsi="宋体"/>
          <w:color w:val="000000" w:themeColor="text1"/>
        </w:rPr>
      </w:pPr>
      <w:r w:rsidRPr="00C7119C">
        <w:rPr>
          <w:rFonts w:ascii="宋体" w:eastAsia="宋体" w:hAnsi="宋体"/>
          <w:color w:val="000000" w:themeColor="text1"/>
        </w:rPr>
        <w:t>9月第</w:t>
      </w:r>
      <w:r w:rsidR="00C7119C">
        <w:rPr>
          <w:rFonts w:ascii="宋体" w:eastAsia="宋体" w:hAnsi="宋体" w:hint="eastAsia"/>
          <w:color w:val="000000" w:themeColor="text1"/>
        </w:rPr>
        <w:t>三</w:t>
      </w:r>
      <w:r w:rsidRPr="00C7119C">
        <w:rPr>
          <w:rFonts w:ascii="宋体" w:eastAsia="宋体" w:hAnsi="宋体"/>
          <w:color w:val="000000" w:themeColor="text1"/>
        </w:rPr>
        <w:t>周</w:t>
      </w:r>
      <w:r w:rsidR="00C7119C">
        <w:rPr>
          <w:rFonts w:ascii="宋体" w:eastAsia="宋体" w:hAnsi="宋体" w:hint="eastAsia"/>
          <w:color w:val="000000" w:themeColor="text1"/>
        </w:rPr>
        <w:t>乘用车厂商</w:t>
      </w:r>
      <w:r w:rsidRPr="00C7119C">
        <w:rPr>
          <w:rFonts w:ascii="宋体" w:eastAsia="宋体" w:hAnsi="宋体"/>
          <w:color w:val="000000" w:themeColor="text1"/>
        </w:rPr>
        <w:t>批发日均7.6</w:t>
      </w:r>
      <w:r w:rsidR="00C23A70" w:rsidRPr="00C7119C">
        <w:rPr>
          <w:rFonts w:ascii="宋体" w:eastAsia="宋体" w:hAnsi="宋体"/>
          <w:color w:val="000000" w:themeColor="text1"/>
        </w:rPr>
        <w:t>万辆</w:t>
      </w:r>
      <w:r w:rsidRPr="00C7119C">
        <w:rPr>
          <w:rFonts w:ascii="宋体" w:eastAsia="宋体" w:hAnsi="宋体"/>
          <w:color w:val="000000" w:themeColor="text1"/>
        </w:rPr>
        <w:t>，同比去年9月</w:t>
      </w:r>
      <w:r w:rsidR="00C7119C">
        <w:rPr>
          <w:rFonts w:ascii="宋体" w:eastAsia="宋体" w:hAnsi="宋体" w:hint="eastAsia"/>
          <w:color w:val="000000" w:themeColor="text1"/>
        </w:rPr>
        <w:t>同期</w:t>
      </w:r>
      <w:r w:rsidRPr="00C7119C">
        <w:rPr>
          <w:rFonts w:ascii="宋体" w:eastAsia="宋体" w:hAnsi="宋体" w:hint="eastAsia"/>
          <w:color w:val="000000" w:themeColor="text1"/>
        </w:rPr>
        <w:t>增</w:t>
      </w:r>
      <w:r w:rsidR="00C7119C">
        <w:rPr>
          <w:rFonts w:ascii="宋体" w:eastAsia="宋体" w:hAnsi="宋体" w:hint="eastAsia"/>
          <w:color w:val="000000" w:themeColor="text1"/>
        </w:rPr>
        <w:t>长</w:t>
      </w:r>
      <w:r w:rsidRPr="00C7119C">
        <w:rPr>
          <w:rFonts w:ascii="宋体" w:eastAsia="宋体" w:hAnsi="宋体"/>
          <w:color w:val="000000" w:themeColor="text1"/>
        </w:rPr>
        <w:t>19%，环比上月同期</w:t>
      </w:r>
      <w:r w:rsidRPr="00C7119C">
        <w:rPr>
          <w:rFonts w:ascii="宋体" w:eastAsia="宋体" w:hAnsi="宋体" w:hint="eastAsia"/>
          <w:color w:val="000000" w:themeColor="text1"/>
        </w:rPr>
        <w:t>增</w:t>
      </w:r>
      <w:r w:rsidR="00C7119C">
        <w:rPr>
          <w:rFonts w:ascii="宋体" w:eastAsia="宋体" w:hAnsi="宋体" w:hint="eastAsia"/>
          <w:color w:val="000000" w:themeColor="text1"/>
        </w:rPr>
        <w:t>长</w:t>
      </w:r>
      <w:r w:rsidRPr="00C7119C">
        <w:rPr>
          <w:rFonts w:ascii="宋体" w:eastAsia="宋体" w:hAnsi="宋体"/>
          <w:color w:val="000000" w:themeColor="text1"/>
        </w:rPr>
        <w:t>20</w:t>
      </w:r>
      <w:r w:rsidRPr="00C7119C">
        <w:rPr>
          <w:rFonts w:ascii="宋体" w:eastAsia="宋体" w:hAnsi="宋体" w:hint="eastAsia"/>
          <w:color w:val="000000" w:themeColor="text1"/>
        </w:rPr>
        <w:t>%</w:t>
      </w:r>
      <w:r w:rsidRPr="00C7119C">
        <w:rPr>
          <w:rFonts w:ascii="宋体" w:eastAsia="宋体" w:hAnsi="宋体"/>
          <w:color w:val="000000" w:themeColor="text1"/>
        </w:rPr>
        <w:t>。</w:t>
      </w:r>
    </w:p>
    <w:p w14:paraId="312AE241" w14:textId="545C1E00" w:rsidR="003F1DE5" w:rsidRPr="00C7119C" w:rsidRDefault="00C42F3C" w:rsidP="003F7F04">
      <w:pPr>
        <w:ind w:firstLineChars="201" w:firstLine="424"/>
        <w:rPr>
          <w:rFonts w:ascii="宋体" w:eastAsia="宋体" w:hAnsi="宋体" w:hint="eastAsia"/>
          <w:b/>
          <w:bCs/>
          <w:color w:val="000000" w:themeColor="text1"/>
        </w:rPr>
      </w:pPr>
      <w:r w:rsidRPr="00C7119C">
        <w:rPr>
          <w:rFonts w:ascii="宋体" w:eastAsia="宋体" w:hAnsi="宋体"/>
          <w:b/>
          <w:bCs/>
          <w:color w:val="000000" w:themeColor="text1"/>
        </w:rPr>
        <w:t>9月1-24日</w:t>
      </w:r>
      <w:r w:rsidR="00C7119C">
        <w:rPr>
          <w:rFonts w:ascii="宋体" w:eastAsia="宋体" w:hAnsi="宋体" w:hint="eastAsia"/>
          <w:b/>
          <w:bCs/>
          <w:color w:val="000000" w:themeColor="text1"/>
        </w:rPr>
        <w:t>，</w:t>
      </w:r>
      <w:r w:rsidRPr="00C7119C">
        <w:rPr>
          <w:rFonts w:ascii="宋体" w:eastAsia="宋体" w:hAnsi="宋体"/>
          <w:b/>
          <w:bCs/>
          <w:color w:val="000000" w:themeColor="text1"/>
        </w:rPr>
        <w:t>全国乘用车</w:t>
      </w:r>
      <w:r w:rsidR="00950461" w:rsidRPr="00C7119C">
        <w:rPr>
          <w:rFonts w:ascii="宋体" w:eastAsia="宋体" w:hAnsi="宋体"/>
          <w:b/>
          <w:bCs/>
          <w:color w:val="000000" w:themeColor="text1"/>
        </w:rPr>
        <w:t>厂商</w:t>
      </w:r>
      <w:r w:rsidRPr="00C7119C">
        <w:rPr>
          <w:rFonts w:ascii="宋体" w:eastAsia="宋体" w:hAnsi="宋体"/>
          <w:b/>
          <w:bCs/>
          <w:color w:val="000000" w:themeColor="text1"/>
        </w:rPr>
        <w:t>批发146.1万辆，同比去年</w:t>
      </w:r>
      <w:r w:rsidR="00C7119C">
        <w:rPr>
          <w:rFonts w:ascii="宋体" w:eastAsia="宋体" w:hAnsi="宋体" w:hint="eastAsia"/>
          <w:b/>
          <w:bCs/>
          <w:color w:val="000000" w:themeColor="text1"/>
        </w:rPr>
        <w:t>同期</w:t>
      </w:r>
      <w:r w:rsidRPr="00C7119C">
        <w:rPr>
          <w:rFonts w:ascii="宋体" w:eastAsia="宋体" w:hAnsi="宋体"/>
          <w:b/>
          <w:bCs/>
          <w:color w:val="000000" w:themeColor="text1"/>
        </w:rPr>
        <w:t>增长17%，较上月同期增长19%</w:t>
      </w:r>
      <w:r w:rsidR="00C7119C">
        <w:rPr>
          <w:rFonts w:ascii="宋体" w:eastAsia="宋体" w:hAnsi="宋体" w:hint="eastAsia"/>
          <w:b/>
          <w:bCs/>
          <w:color w:val="000000" w:themeColor="text1"/>
        </w:rPr>
        <w:t>，</w:t>
      </w:r>
      <w:r w:rsidRPr="00C7119C">
        <w:rPr>
          <w:rFonts w:ascii="宋体" w:eastAsia="宋体" w:hAnsi="宋体"/>
          <w:b/>
          <w:bCs/>
          <w:color w:val="000000" w:themeColor="text1"/>
        </w:rPr>
        <w:t>今年以来累计批发1</w:t>
      </w:r>
      <w:r w:rsidR="00C7119C">
        <w:rPr>
          <w:rFonts w:ascii="宋体" w:eastAsia="宋体" w:hAnsi="宋体"/>
          <w:b/>
          <w:bCs/>
          <w:color w:val="000000" w:themeColor="text1"/>
        </w:rPr>
        <w:t>,</w:t>
      </w:r>
      <w:r w:rsidRPr="00C7119C">
        <w:rPr>
          <w:rFonts w:ascii="宋体" w:eastAsia="宋体" w:hAnsi="宋体"/>
          <w:b/>
          <w:bCs/>
          <w:color w:val="000000" w:themeColor="text1"/>
        </w:rPr>
        <w:t>682.8万辆，同比增长7%。</w:t>
      </w:r>
    </w:p>
    <w:p w14:paraId="0009D4ED" w14:textId="143A33DC" w:rsidR="00EC2B0A" w:rsidRDefault="006A0BC9" w:rsidP="00EC2B0A">
      <w:pPr>
        <w:ind w:firstLineChars="201" w:firstLine="422"/>
        <w:rPr>
          <w:rFonts w:ascii="宋体" w:eastAsia="宋体" w:hAnsi="宋体"/>
          <w:color w:val="000000" w:themeColor="text1"/>
          <w:szCs w:val="21"/>
        </w:rPr>
      </w:pPr>
      <w:r w:rsidRPr="00C7119C">
        <w:rPr>
          <w:rFonts w:ascii="宋体" w:eastAsia="宋体" w:hAnsi="宋体" w:hint="eastAsia"/>
          <w:color w:val="000000" w:themeColor="text1"/>
          <w:szCs w:val="21"/>
        </w:rPr>
        <w:lastRenderedPageBreak/>
        <w:t>6-</w:t>
      </w:r>
      <w:r w:rsidRPr="00C7119C">
        <w:rPr>
          <w:rFonts w:ascii="宋体" w:eastAsia="宋体" w:hAnsi="宋体"/>
          <w:color w:val="000000" w:themeColor="text1"/>
          <w:szCs w:val="21"/>
        </w:rPr>
        <w:t>8</w:t>
      </w:r>
      <w:r w:rsidRPr="00C7119C">
        <w:rPr>
          <w:rFonts w:ascii="宋体" w:eastAsia="宋体" w:hAnsi="宋体" w:hint="eastAsia"/>
          <w:color w:val="000000" w:themeColor="text1"/>
          <w:szCs w:val="21"/>
        </w:rPr>
        <w:t>月的乘联会零售数据表现很好，尤其是8月</w:t>
      </w:r>
      <w:r w:rsidR="00C7119C">
        <w:rPr>
          <w:rFonts w:ascii="宋体" w:eastAsia="宋体" w:hAnsi="宋体" w:hint="eastAsia"/>
          <w:color w:val="000000" w:themeColor="text1"/>
          <w:szCs w:val="21"/>
        </w:rPr>
        <w:t>同环比均</w:t>
      </w:r>
      <w:r w:rsidRPr="00C7119C">
        <w:rPr>
          <w:rFonts w:ascii="宋体" w:eastAsia="宋体" w:hAnsi="宋体" w:hint="eastAsia"/>
          <w:color w:val="000000" w:themeColor="text1"/>
          <w:szCs w:val="21"/>
        </w:rPr>
        <w:t>实现正增长，因此经销商的销售信心也逐步恢复，</w:t>
      </w:r>
      <w:r w:rsidR="00950461" w:rsidRPr="00C7119C">
        <w:rPr>
          <w:rFonts w:ascii="宋体" w:eastAsia="宋体" w:hAnsi="宋体" w:hint="eastAsia"/>
          <w:color w:val="000000" w:themeColor="text1"/>
          <w:szCs w:val="21"/>
        </w:rPr>
        <w:t>厂商</w:t>
      </w:r>
      <w:r w:rsidRPr="00C7119C">
        <w:rPr>
          <w:rFonts w:ascii="宋体" w:eastAsia="宋体" w:hAnsi="宋体" w:hint="eastAsia"/>
          <w:color w:val="000000" w:themeColor="text1"/>
          <w:szCs w:val="21"/>
        </w:rPr>
        <w:t>产销相对顺畅。由于燃油车市场逐步企稳，</w:t>
      </w:r>
      <w:r w:rsidR="00C7119C">
        <w:rPr>
          <w:rFonts w:ascii="宋体" w:eastAsia="宋体" w:hAnsi="宋体" w:hint="eastAsia"/>
          <w:color w:val="000000" w:themeColor="text1"/>
          <w:szCs w:val="21"/>
        </w:rPr>
        <w:t>三</w:t>
      </w:r>
      <w:r w:rsidRPr="00C7119C">
        <w:rPr>
          <w:rFonts w:ascii="宋体" w:eastAsia="宋体" w:hAnsi="宋体" w:hint="eastAsia"/>
          <w:color w:val="000000" w:themeColor="text1"/>
          <w:szCs w:val="21"/>
        </w:rPr>
        <w:t>季度的燃油车市场明显好于</w:t>
      </w:r>
      <w:r w:rsidR="00C7119C">
        <w:rPr>
          <w:rFonts w:ascii="宋体" w:eastAsia="宋体" w:hAnsi="宋体" w:hint="eastAsia"/>
          <w:color w:val="000000" w:themeColor="text1"/>
          <w:szCs w:val="21"/>
        </w:rPr>
        <w:t>二</w:t>
      </w:r>
      <w:r w:rsidRPr="00C7119C">
        <w:rPr>
          <w:rFonts w:ascii="宋体" w:eastAsia="宋体" w:hAnsi="宋体" w:hint="eastAsia"/>
          <w:color w:val="000000" w:themeColor="text1"/>
          <w:szCs w:val="21"/>
        </w:rPr>
        <w:t>季度，因此燃油车销售体系的稳定性改善。</w:t>
      </w:r>
    </w:p>
    <w:p w14:paraId="193F723F" w14:textId="3F33E803" w:rsidR="00C322D9" w:rsidRDefault="00C322D9" w:rsidP="00EC2B0A">
      <w:pPr>
        <w:ind w:firstLineChars="201" w:firstLine="422"/>
        <w:rPr>
          <w:rFonts w:ascii="宋体" w:eastAsia="宋体" w:hAnsi="宋体"/>
          <w:color w:val="000000" w:themeColor="text1"/>
          <w:szCs w:val="21"/>
        </w:rPr>
      </w:pPr>
      <w:r>
        <w:rPr>
          <w:rFonts w:ascii="宋体" w:eastAsia="宋体" w:hAnsi="宋体" w:hint="eastAsia"/>
          <w:color w:val="000000" w:themeColor="text1"/>
          <w:szCs w:val="21"/>
        </w:rPr>
        <w:t>近期国家提出稳定燃油车消费，这是符合百姓需求和行业呼声的好政策，这在本周车市也有体现。燃油车是民生车型，对普通百姓很重要，随着经济逐步恢复稳定，百姓购燃油车有利于中低端车市的恢复。中低端车市是稳定消费的关键，这部分消费者才是购车的晴雨表，而换购的高端需求总是保持较强的表现。</w:t>
      </w:r>
    </w:p>
    <w:p w14:paraId="5EA90353" w14:textId="586E7FBF" w:rsidR="001261A1" w:rsidRPr="00C322D9" w:rsidRDefault="00C322D9" w:rsidP="00C322D9">
      <w:pPr>
        <w:ind w:firstLineChars="201" w:firstLine="422"/>
        <w:rPr>
          <w:rFonts w:ascii="宋体" w:eastAsia="宋体" w:hAnsi="宋体" w:hint="eastAsia"/>
          <w:color w:val="000000" w:themeColor="text1"/>
          <w:szCs w:val="21"/>
        </w:rPr>
      </w:pPr>
      <w:r>
        <w:rPr>
          <w:rFonts w:ascii="宋体" w:eastAsia="宋体" w:hAnsi="宋体" w:hint="eastAsia"/>
          <w:color w:val="000000" w:themeColor="text1"/>
          <w:szCs w:val="21"/>
        </w:rPr>
        <w:t>近期各厂商推出新车型，随着整体市场销量回升从而获得成功的概率也有提升，车市的新品增量效果相对较强，产品供给侧对销量将发挥积极作用。近几月来终端优惠持续加码，促进了销量反常规季节性持续走高。预计9月厂商批发销量也会较好。</w:t>
      </w:r>
    </w:p>
    <w:p w14:paraId="72046297" w14:textId="77777777" w:rsidR="001261A1" w:rsidRPr="001261A1" w:rsidRDefault="001261A1" w:rsidP="001261A1"/>
    <w:p w14:paraId="5F9DED8D" w14:textId="2BDEAA21" w:rsidR="005718DB" w:rsidRPr="00C040FB" w:rsidRDefault="006A0BC9" w:rsidP="003F7F04">
      <w:pPr>
        <w:pStyle w:val="2"/>
        <w:spacing w:before="0" w:after="0" w:line="240" w:lineRule="auto"/>
        <w:ind w:left="0" w:firstLine="6"/>
        <w:rPr>
          <w:sz w:val="24"/>
          <w:szCs w:val="24"/>
        </w:rPr>
      </w:pPr>
      <w:r w:rsidRPr="00C040FB">
        <w:rPr>
          <w:sz w:val="24"/>
          <w:szCs w:val="24"/>
        </w:rPr>
        <w:t>2023</w:t>
      </w:r>
      <w:r w:rsidRPr="00C040FB">
        <w:rPr>
          <w:sz w:val="24"/>
          <w:szCs w:val="24"/>
        </w:rPr>
        <w:t>年</w:t>
      </w:r>
      <w:r w:rsidRPr="00C040FB">
        <w:rPr>
          <w:sz w:val="24"/>
          <w:szCs w:val="24"/>
        </w:rPr>
        <w:t>8</w:t>
      </w:r>
      <w:r w:rsidRPr="00C040FB">
        <w:rPr>
          <w:sz w:val="24"/>
          <w:szCs w:val="24"/>
        </w:rPr>
        <w:t>月中国汽车进口</w:t>
      </w:r>
      <w:r w:rsidRPr="00C040FB">
        <w:rPr>
          <w:sz w:val="24"/>
          <w:szCs w:val="24"/>
        </w:rPr>
        <w:t>7.5</w:t>
      </w:r>
      <w:r w:rsidRPr="00C040FB">
        <w:rPr>
          <w:sz w:val="24"/>
          <w:szCs w:val="24"/>
        </w:rPr>
        <w:t>万降</w:t>
      </w:r>
      <w:r w:rsidRPr="00C040FB">
        <w:rPr>
          <w:sz w:val="24"/>
          <w:szCs w:val="24"/>
        </w:rPr>
        <w:t>1%</w:t>
      </w:r>
    </w:p>
    <w:p w14:paraId="68637228" w14:textId="70E8F1F7" w:rsidR="006A0BC9" w:rsidRPr="00C322D9" w:rsidRDefault="00CE278B" w:rsidP="006A0BC9">
      <w:pPr>
        <w:ind w:firstLineChars="202" w:firstLine="424"/>
        <w:rPr>
          <w:rFonts w:ascii="宋体" w:eastAsia="宋体" w:hAnsi="宋体"/>
        </w:rPr>
      </w:pPr>
      <w:r w:rsidRPr="00C322D9">
        <w:rPr>
          <w:rFonts w:ascii="宋体" w:eastAsia="宋体" w:hAnsi="宋体" w:hint="eastAsia"/>
        </w:rPr>
        <w:t>根据乘联会整理的中国海关数据：</w:t>
      </w:r>
      <w:r w:rsidR="006A0BC9" w:rsidRPr="00C322D9">
        <w:rPr>
          <w:rFonts w:ascii="宋体" w:eastAsia="宋体" w:hAnsi="宋体"/>
        </w:rPr>
        <w:t>2023年1-8月进口车进口48.7</w:t>
      </w:r>
      <w:r w:rsidR="00C23A70" w:rsidRPr="00C322D9">
        <w:rPr>
          <w:rFonts w:ascii="宋体" w:eastAsia="宋体" w:hAnsi="宋体"/>
        </w:rPr>
        <w:t>万辆</w:t>
      </w:r>
      <w:r w:rsidR="006A0BC9" w:rsidRPr="00C322D9">
        <w:rPr>
          <w:rFonts w:ascii="宋体" w:eastAsia="宋体" w:hAnsi="宋体"/>
        </w:rPr>
        <w:t>，同比</w:t>
      </w:r>
      <w:r w:rsidR="00C322D9">
        <w:rPr>
          <w:rFonts w:ascii="宋体" w:eastAsia="宋体" w:hAnsi="宋体" w:hint="eastAsia"/>
        </w:rPr>
        <w:t>下</w:t>
      </w:r>
      <w:r w:rsidR="006A0BC9" w:rsidRPr="00C322D9">
        <w:rPr>
          <w:rFonts w:ascii="宋体" w:eastAsia="宋体" w:hAnsi="宋体"/>
        </w:rPr>
        <w:t>降19%。8月汽车进口7.47</w:t>
      </w:r>
      <w:r w:rsidR="00C23A70" w:rsidRPr="00C322D9">
        <w:rPr>
          <w:rFonts w:ascii="宋体" w:eastAsia="宋体" w:hAnsi="宋体"/>
        </w:rPr>
        <w:t>万辆</w:t>
      </w:r>
      <w:r w:rsidR="006A0BC9" w:rsidRPr="00C322D9">
        <w:rPr>
          <w:rFonts w:ascii="宋体" w:eastAsia="宋体" w:hAnsi="宋体"/>
        </w:rPr>
        <w:t>，同比下降1%。近期汽车进口逐步回暖，8月创出今年进口新高。虽然国内豪华车市场总体较好，但中国进口车进口量从2017年的124</w:t>
      </w:r>
      <w:r w:rsidR="00C23A70" w:rsidRPr="00C322D9">
        <w:rPr>
          <w:rFonts w:ascii="宋体" w:eastAsia="宋体" w:hAnsi="宋体"/>
        </w:rPr>
        <w:t>万辆</w:t>
      </w:r>
      <w:r w:rsidR="00C322D9">
        <w:rPr>
          <w:rFonts w:ascii="宋体" w:eastAsia="宋体" w:hAnsi="宋体" w:hint="eastAsia"/>
        </w:rPr>
        <w:t>，</w:t>
      </w:r>
      <w:r w:rsidR="006A0BC9" w:rsidRPr="00C322D9">
        <w:rPr>
          <w:rFonts w:ascii="宋体" w:eastAsia="宋体" w:hAnsi="宋体"/>
        </w:rPr>
        <w:t>持续以年均10%左右下行，到2022年仅有88.5</w:t>
      </w:r>
      <w:r w:rsidR="00C23A70" w:rsidRPr="00C322D9">
        <w:rPr>
          <w:rFonts w:ascii="宋体" w:eastAsia="宋体" w:hAnsi="宋体"/>
        </w:rPr>
        <w:t>万辆</w:t>
      </w:r>
      <w:r w:rsidR="006A0BC9" w:rsidRPr="00C322D9">
        <w:rPr>
          <w:rFonts w:ascii="宋体" w:eastAsia="宋体" w:hAnsi="宋体"/>
        </w:rPr>
        <w:t>。2023年1-8月国内高端市场需求较好，但乘用车进口量仅有48</w:t>
      </w:r>
      <w:r w:rsidR="00C23A70" w:rsidRPr="00C322D9">
        <w:rPr>
          <w:rFonts w:ascii="宋体" w:eastAsia="宋体" w:hAnsi="宋体"/>
        </w:rPr>
        <w:t>万辆</w:t>
      </w:r>
      <w:r w:rsidR="006A0BC9" w:rsidRPr="00C322D9">
        <w:rPr>
          <w:rFonts w:ascii="宋体" w:eastAsia="宋体" w:hAnsi="宋体"/>
        </w:rPr>
        <w:t>，同比下降20%，相对于过去十年的进口量低点仍有下降。今年1-5月进口车进口剧烈下降超预期，6-8月进口有所回升。在供应链持续改善的环境下，日系普通混合动力乘用车进口逐步恢复。</w:t>
      </w:r>
    </w:p>
    <w:p w14:paraId="4B68D172" w14:textId="6E743CF6" w:rsidR="001261A1" w:rsidRPr="00C322D9" w:rsidRDefault="006A0BC9" w:rsidP="003F7F04">
      <w:pPr>
        <w:ind w:firstLineChars="202" w:firstLine="424"/>
        <w:rPr>
          <w:rFonts w:ascii="宋体" w:eastAsia="宋体" w:hAnsi="宋体"/>
        </w:rPr>
      </w:pPr>
      <w:r w:rsidRPr="00C322D9">
        <w:rPr>
          <w:rFonts w:ascii="宋体" w:eastAsia="宋体" w:hAnsi="宋体" w:hint="eastAsia"/>
        </w:rPr>
        <w:t>进口市场增长的核心动力仍然是乘用车的消费升级，因此相对于普通燃油车，豪华车与进口车的走势总体是很好的，但电动化转型改变了燃油车需求，进口燃油车需求也出现明显下降。随着国际关系的不断复杂，还是要未雨绸缪建立更多的进口模式，维持进口车合理规模。</w:t>
      </w:r>
    </w:p>
    <w:p w14:paraId="7EF14947" w14:textId="77777777" w:rsidR="003F7F04" w:rsidRPr="001261A1" w:rsidRDefault="003F7F04" w:rsidP="003F7F04">
      <w:pPr>
        <w:ind w:firstLineChars="202" w:firstLine="424"/>
        <w:rPr>
          <w:rFonts w:hint="eastAsia"/>
        </w:rPr>
      </w:pPr>
    </w:p>
    <w:p w14:paraId="027B9AA4" w14:textId="30283F1F" w:rsidR="005718DB" w:rsidRPr="00C040FB" w:rsidRDefault="006A0BC9" w:rsidP="003F7F04">
      <w:pPr>
        <w:pStyle w:val="2"/>
        <w:spacing w:before="0" w:after="0" w:line="240" w:lineRule="auto"/>
        <w:ind w:left="0" w:firstLine="6"/>
        <w:rPr>
          <w:sz w:val="24"/>
          <w:szCs w:val="24"/>
        </w:rPr>
      </w:pPr>
      <w:r w:rsidRPr="00C040FB">
        <w:rPr>
          <w:sz w:val="24"/>
          <w:szCs w:val="24"/>
        </w:rPr>
        <w:t>2023</w:t>
      </w:r>
      <w:r w:rsidRPr="00C040FB">
        <w:rPr>
          <w:sz w:val="24"/>
          <w:szCs w:val="24"/>
        </w:rPr>
        <w:t>年</w:t>
      </w:r>
      <w:r w:rsidRPr="00C040FB">
        <w:rPr>
          <w:sz w:val="24"/>
          <w:szCs w:val="24"/>
        </w:rPr>
        <w:t>8</w:t>
      </w:r>
      <w:r w:rsidRPr="00C040FB">
        <w:rPr>
          <w:sz w:val="24"/>
          <w:szCs w:val="24"/>
        </w:rPr>
        <w:t>月中国汽车出口</w:t>
      </w:r>
      <w:r w:rsidR="00464F94" w:rsidRPr="00C040FB">
        <w:rPr>
          <w:rFonts w:hint="eastAsia"/>
          <w:sz w:val="24"/>
          <w:szCs w:val="24"/>
        </w:rPr>
        <w:t>4</w:t>
      </w:r>
      <w:r w:rsidR="00464F94" w:rsidRPr="00C040FB">
        <w:rPr>
          <w:sz w:val="24"/>
          <w:szCs w:val="24"/>
        </w:rPr>
        <w:t>4</w:t>
      </w:r>
      <w:r w:rsidR="00C23A70">
        <w:rPr>
          <w:rFonts w:hint="eastAsia"/>
          <w:sz w:val="24"/>
          <w:szCs w:val="24"/>
        </w:rPr>
        <w:t>万辆</w:t>
      </w:r>
      <w:r w:rsidR="00464F94" w:rsidRPr="00C040FB">
        <w:rPr>
          <w:rFonts w:hint="eastAsia"/>
          <w:sz w:val="24"/>
          <w:szCs w:val="24"/>
        </w:rPr>
        <w:t>，增</w:t>
      </w:r>
      <w:r w:rsidR="00464F94" w:rsidRPr="00C040FB">
        <w:rPr>
          <w:rFonts w:hint="eastAsia"/>
          <w:sz w:val="24"/>
          <w:szCs w:val="24"/>
        </w:rPr>
        <w:t>3</w:t>
      </w:r>
      <w:r w:rsidR="00464F94" w:rsidRPr="00C040FB">
        <w:rPr>
          <w:sz w:val="24"/>
          <w:szCs w:val="24"/>
        </w:rPr>
        <w:t>9</w:t>
      </w:r>
      <w:r w:rsidR="00464F94" w:rsidRPr="00C040FB">
        <w:rPr>
          <w:rFonts w:hint="eastAsia"/>
          <w:sz w:val="24"/>
          <w:szCs w:val="24"/>
        </w:rPr>
        <w:t>%</w:t>
      </w:r>
    </w:p>
    <w:p w14:paraId="1852F398" w14:textId="2F133621" w:rsidR="006A0BC9" w:rsidRPr="00C322D9" w:rsidRDefault="00CE278B" w:rsidP="006A0BC9">
      <w:pPr>
        <w:ind w:firstLineChars="202" w:firstLine="424"/>
        <w:rPr>
          <w:rFonts w:ascii="宋体" w:eastAsia="宋体" w:hAnsi="宋体"/>
        </w:rPr>
      </w:pPr>
      <w:r w:rsidRPr="00C322D9">
        <w:rPr>
          <w:rFonts w:ascii="宋体" w:eastAsia="宋体" w:hAnsi="宋体" w:hint="eastAsia"/>
        </w:rPr>
        <w:t>根据乘联会整理的中国海关数据：</w:t>
      </w:r>
      <w:r w:rsidR="006A0BC9" w:rsidRPr="00C322D9">
        <w:rPr>
          <w:rFonts w:ascii="宋体" w:eastAsia="宋体" w:hAnsi="宋体" w:hint="eastAsia"/>
        </w:rPr>
        <w:t>自</w:t>
      </w:r>
      <w:r w:rsidR="006A0BC9" w:rsidRPr="00C322D9">
        <w:rPr>
          <w:rFonts w:ascii="宋体" w:eastAsia="宋体" w:hAnsi="宋体"/>
        </w:rPr>
        <w:t>2021年以来，随着世界新冠疫情的爆发，中国汽车产业链韧性较强的优势充分体现，中国汽车出口市场近三年表现超强增长。2021年的出口市场销量219</w:t>
      </w:r>
      <w:r w:rsidR="00C23A70" w:rsidRPr="00C322D9">
        <w:rPr>
          <w:rFonts w:ascii="宋体" w:eastAsia="宋体" w:hAnsi="宋体"/>
        </w:rPr>
        <w:t>万辆</w:t>
      </w:r>
      <w:r w:rsidR="006A0BC9" w:rsidRPr="00C322D9">
        <w:rPr>
          <w:rFonts w:ascii="宋体" w:eastAsia="宋体" w:hAnsi="宋体"/>
        </w:rPr>
        <w:t>，同比增长102%</w:t>
      </w:r>
      <w:r w:rsidR="00C322D9">
        <w:rPr>
          <w:rFonts w:ascii="宋体" w:eastAsia="宋体" w:hAnsi="宋体" w:hint="eastAsia"/>
        </w:rPr>
        <w:t>；</w:t>
      </w:r>
      <w:r w:rsidR="006A0BC9" w:rsidRPr="00C322D9">
        <w:rPr>
          <w:rFonts w:ascii="宋体" w:eastAsia="宋体" w:hAnsi="宋体"/>
        </w:rPr>
        <w:t>2022年汽车出口市场销量340</w:t>
      </w:r>
      <w:r w:rsidR="00C23A70" w:rsidRPr="00C322D9">
        <w:rPr>
          <w:rFonts w:ascii="宋体" w:eastAsia="宋体" w:hAnsi="宋体"/>
        </w:rPr>
        <w:t>万辆</w:t>
      </w:r>
      <w:r w:rsidR="006A0BC9" w:rsidRPr="00C322D9">
        <w:rPr>
          <w:rFonts w:ascii="宋体" w:eastAsia="宋体" w:hAnsi="宋体"/>
        </w:rPr>
        <w:t>，同比增长55%</w:t>
      </w:r>
      <w:r w:rsidR="00C322D9">
        <w:rPr>
          <w:rFonts w:ascii="宋体" w:eastAsia="宋体" w:hAnsi="宋体" w:hint="eastAsia"/>
        </w:rPr>
        <w:t>；</w:t>
      </w:r>
      <w:r w:rsidR="006A0BC9" w:rsidRPr="00C322D9">
        <w:rPr>
          <w:rFonts w:ascii="宋体" w:eastAsia="宋体" w:hAnsi="宋体"/>
        </w:rPr>
        <w:t>2023年8月中国汽车实现出口43.6</w:t>
      </w:r>
      <w:r w:rsidR="00C23A70" w:rsidRPr="00C322D9">
        <w:rPr>
          <w:rFonts w:ascii="宋体" w:eastAsia="宋体" w:hAnsi="宋体"/>
        </w:rPr>
        <w:t>万辆</w:t>
      </w:r>
      <w:r w:rsidR="006A0BC9" w:rsidRPr="00C322D9">
        <w:rPr>
          <w:rFonts w:ascii="宋体" w:eastAsia="宋体" w:hAnsi="宋体"/>
        </w:rPr>
        <w:t>，出口同比增速39%的持续较强增长。2023年1-8月中国汽车实现出口322</w:t>
      </w:r>
      <w:r w:rsidR="00C23A70" w:rsidRPr="00C322D9">
        <w:rPr>
          <w:rFonts w:ascii="宋体" w:eastAsia="宋体" w:hAnsi="宋体"/>
        </w:rPr>
        <w:t>万辆</w:t>
      </w:r>
      <w:r w:rsidR="006A0BC9" w:rsidRPr="00C322D9">
        <w:rPr>
          <w:rFonts w:ascii="宋体" w:eastAsia="宋体" w:hAnsi="宋体"/>
        </w:rPr>
        <w:t>，出口增速65%持续超强增长。 2023年汽车出口均价2.0万美元，同比2022年的1.8万美元，均价大幅提升。</w:t>
      </w:r>
    </w:p>
    <w:p w14:paraId="4157B9FA" w14:textId="010EB90D" w:rsidR="006A0BC9" w:rsidRPr="00C322D9" w:rsidRDefault="006A0BC9" w:rsidP="006A0BC9">
      <w:pPr>
        <w:ind w:firstLineChars="202" w:firstLine="424"/>
        <w:rPr>
          <w:rFonts w:ascii="宋体" w:eastAsia="宋体" w:hAnsi="宋体"/>
        </w:rPr>
      </w:pPr>
      <w:r w:rsidRPr="00C322D9">
        <w:rPr>
          <w:rFonts w:ascii="宋体" w:eastAsia="宋体" w:hAnsi="宋体"/>
        </w:rPr>
        <w:t>2021-2022年初，随着中国汽车性价比的提升和汽车独资企业的出口，中国汽车出口欧洲发达国家市场取得巨大突破。新能源车是中国汽车出口的核心增长点，改变了依赖亚洲和非洲等部分</w:t>
      </w:r>
      <w:r w:rsidR="00C322D9">
        <w:rPr>
          <w:rFonts w:ascii="宋体" w:eastAsia="宋体" w:hAnsi="宋体" w:hint="eastAsia"/>
        </w:rPr>
        <w:t>贫困</w:t>
      </w:r>
      <w:r w:rsidRPr="00C322D9">
        <w:rPr>
          <w:rFonts w:ascii="宋体" w:eastAsia="宋体" w:hAnsi="宋体"/>
        </w:rPr>
        <w:t>和不规范国家</w:t>
      </w:r>
      <w:r w:rsidR="00107F63">
        <w:rPr>
          <w:rFonts w:ascii="宋体" w:eastAsia="宋体" w:hAnsi="宋体" w:hint="eastAsia"/>
        </w:rPr>
        <w:t>出口</w:t>
      </w:r>
      <w:r w:rsidRPr="00C322D9">
        <w:rPr>
          <w:rFonts w:ascii="宋体" w:eastAsia="宋体" w:hAnsi="宋体"/>
        </w:rPr>
        <w:t>的被动局面。2020年新能源车出口22.4万，表现</w:t>
      </w:r>
      <w:r w:rsidR="00107F63">
        <w:rPr>
          <w:rFonts w:ascii="宋体" w:eastAsia="宋体" w:hAnsi="宋体" w:hint="eastAsia"/>
        </w:rPr>
        <w:t>较</w:t>
      </w:r>
      <w:r w:rsidRPr="00C322D9">
        <w:rPr>
          <w:rFonts w:ascii="宋体" w:eastAsia="宋体" w:hAnsi="宋体"/>
        </w:rPr>
        <w:t>好；2021年新能源车出口59</w:t>
      </w:r>
      <w:r w:rsidR="00C23A70" w:rsidRPr="00C322D9">
        <w:rPr>
          <w:rFonts w:ascii="宋体" w:eastAsia="宋体" w:hAnsi="宋体"/>
        </w:rPr>
        <w:t>万辆</w:t>
      </w:r>
      <w:r w:rsidRPr="00C322D9">
        <w:rPr>
          <w:rFonts w:ascii="宋体" w:eastAsia="宋体" w:hAnsi="宋体"/>
        </w:rPr>
        <w:t>，继续持续走强；2022年累计出口新能源车112</w:t>
      </w:r>
      <w:r w:rsidR="00C23A70" w:rsidRPr="00C322D9">
        <w:rPr>
          <w:rFonts w:ascii="宋体" w:eastAsia="宋体" w:hAnsi="宋体"/>
        </w:rPr>
        <w:t>万辆</w:t>
      </w:r>
      <w:r w:rsidRPr="00C322D9">
        <w:rPr>
          <w:rFonts w:ascii="宋体" w:eastAsia="宋体" w:hAnsi="宋体"/>
        </w:rPr>
        <w:t>；2023年1-8月中国新能源乘用车出口108</w:t>
      </w:r>
      <w:r w:rsidR="00C23A70" w:rsidRPr="00C322D9">
        <w:rPr>
          <w:rFonts w:ascii="宋体" w:eastAsia="宋体" w:hAnsi="宋体"/>
        </w:rPr>
        <w:t>万辆</w:t>
      </w:r>
      <w:r w:rsidRPr="00C322D9">
        <w:rPr>
          <w:rFonts w:ascii="宋体" w:eastAsia="宋体" w:hAnsi="宋体"/>
        </w:rPr>
        <w:t>，达到82%的强势增长。8月新能源汽车出口14.4</w:t>
      </w:r>
      <w:r w:rsidR="00C23A70" w:rsidRPr="00C322D9">
        <w:rPr>
          <w:rFonts w:ascii="宋体" w:eastAsia="宋体" w:hAnsi="宋体"/>
        </w:rPr>
        <w:t>万辆</w:t>
      </w:r>
      <w:r w:rsidRPr="00C322D9">
        <w:rPr>
          <w:rFonts w:ascii="宋体" w:eastAsia="宋体" w:hAnsi="宋体"/>
        </w:rPr>
        <w:t>，同比增长23%；其中2023年新能源乘用车出口104.43</w:t>
      </w:r>
      <w:r w:rsidR="00C23A70" w:rsidRPr="00C322D9">
        <w:rPr>
          <w:rFonts w:ascii="宋体" w:eastAsia="宋体" w:hAnsi="宋体"/>
        </w:rPr>
        <w:t>万辆</w:t>
      </w:r>
      <w:r w:rsidRPr="00C322D9">
        <w:rPr>
          <w:rFonts w:ascii="宋体" w:eastAsia="宋体" w:hAnsi="宋体"/>
        </w:rPr>
        <w:t>，同比增长90%，占比新能源汽车出口96%。</w:t>
      </w:r>
    </w:p>
    <w:p w14:paraId="5D8688A8" w14:textId="75A10319" w:rsidR="006A0BC9" w:rsidRPr="00C322D9" w:rsidRDefault="006A0BC9" w:rsidP="006A0BC9">
      <w:pPr>
        <w:ind w:firstLineChars="202" w:firstLine="424"/>
        <w:rPr>
          <w:rFonts w:ascii="宋体" w:eastAsia="宋体" w:hAnsi="宋体"/>
        </w:rPr>
      </w:pPr>
      <w:r w:rsidRPr="00C322D9">
        <w:rPr>
          <w:rFonts w:ascii="宋体" w:eastAsia="宋体" w:hAnsi="宋体" w:hint="eastAsia"/>
        </w:rPr>
        <w:t>前期中国对美洲智利等</w:t>
      </w:r>
      <w:r w:rsidR="00107F63">
        <w:rPr>
          <w:rFonts w:ascii="宋体" w:eastAsia="宋体" w:hAnsi="宋体" w:hint="eastAsia"/>
        </w:rPr>
        <w:t>国</w:t>
      </w:r>
      <w:r w:rsidRPr="00C322D9">
        <w:rPr>
          <w:rFonts w:ascii="宋体" w:eastAsia="宋体" w:hAnsi="宋体" w:hint="eastAsia"/>
        </w:rPr>
        <w:t>出口表现较强。</w:t>
      </w:r>
      <w:r w:rsidRPr="00C322D9">
        <w:rPr>
          <w:rFonts w:ascii="宋体" w:eastAsia="宋体" w:hAnsi="宋体"/>
        </w:rPr>
        <w:t>2022年中国对俄罗斯出口16</w:t>
      </w:r>
      <w:r w:rsidR="00C23A70" w:rsidRPr="00C322D9">
        <w:rPr>
          <w:rFonts w:ascii="宋体" w:eastAsia="宋体" w:hAnsi="宋体"/>
        </w:rPr>
        <w:t>万辆</w:t>
      </w:r>
      <w:r w:rsidRPr="00C322D9">
        <w:rPr>
          <w:rFonts w:ascii="宋体" w:eastAsia="宋体" w:hAnsi="宋体"/>
        </w:rPr>
        <w:t>，2023年1-8月中国对俄罗斯汽车出口54.4</w:t>
      </w:r>
      <w:r w:rsidR="00C23A70" w:rsidRPr="00C322D9">
        <w:rPr>
          <w:rFonts w:ascii="宋体" w:eastAsia="宋体" w:hAnsi="宋体"/>
        </w:rPr>
        <w:t>万辆</w:t>
      </w:r>
      <w:r w:rsidRPr="00C322D9">
        <w:rPr>
          <w:rFonts w:ascii="宋体" w:eastAsia="宋体" w:hAnsi="宋体"/>
        </w:rPr>
        <w:t>，同比增长664%。8月中国对俄罗斯出口8</w:t>
      </w:r>
      <w:r w:rsidR="00C23A70" w:rsidRPr="00C322D9">
        <w:rPr>
          <w:rFonts w:ascii="宋体" w:eastAsia="宋体" w:hAnsi="宋体"/>
        </w:rPr>
        <w:t>万辆</w:t>
      </w:r>
      <w:r w:rsidRPr="00C322D9">
        <w:rPr>
          <w:rFonts w:ascii="宋体" w:eastAsia="宋体" w:hAnsi="宋体"/>
        </w:rPr>
        <w:t>，同比增长1340%，环比7月下降15%。其中重卡和牵引车等出口暴增对俄罗斯贡献巨大。中国对中亚国家出口又出现强势增长，乌兹别克斯坦、吉尔吉斯斯坦等成为中国汽车出口新增</w:t>
      </w:r>
      <w:r w:rsidRPr="00C322D9">
        <w:rPr>
          <w:rFonts w:ascii="宋体" w:eastAsia="宋体" w:hAnsi="宋体"/>
        </w:rPr>
        <w:lastRenderedPageBreak/>
        <w:t>长点。</w:t>
      </w:r>
    </w:p>
    <w:p w14:paraId="16CD541F" w14:textId="67F8C280" w:rsidR="001261A1" w:rsidRPr="00C322D9" w:rsidRDefault="006A0BC9" w:rsidP="006A0BC9">
      <w:pPr>
        <w:ind w:firstLineChars="202" w:firstLine="424"/>
        <w:rPr>
          <w:rFonts w:ascii="宋体" w:eastAsia="宋体" w:hAnsi="宋体"/>
        </w:rPr>
      </w:pPr>
      <w:r w:rsidRPr="00C322D9">
        <w:rPr>
          <w:rFonts w:ascii="宋体" w:eastAsia="宋体" w:hAnsi="宋体" w:hint="eastAsia"/>
        </w:rPr>
        <w:t>中国新能源车主要是出口西欧和东南亚市场，近两年西欧和南欧的比利时、西班牙、斯洛文尼亚和和英国等</w:t>
      </w:r>
      <w:r w:rsidR="00107F63">
        <w:rPr>
          <w:rFonts w:ascii="宋体" w:eastAsia="宋体" w:hAnsi="宋体" w:hint="eastAsia"/>
        </w:rPr>
        <w:t>市场</w:t>
      </w:r>
      <w:r w:rsidRPr="00C322D9">
        <w:rPr>
          <w:rFonts w:ascii="宋体" w:eastAsia="宋体" w:hAnsi="宋体" w:hint="eastAsia"/>
        </w:rPr>
        <w:t>成为出口亮点，而今年对泰国等东南亚国出口走强。自主品牌的上汽乘用车、比亚迪等新能源车型强势表现。</w:t>
      </w:r>
      <w:r w:rsidRPr="00C322D9">
        <w:rPr>
          <w:rFonts w:ascii="宋体" w:eastAsia="宋体" w:hAnsi="宋体"/>
        </w:rPr>
        <w:t>8月新能源汽车出口欧洲暂时放缓，随后应该还能回升向上。</w:t>
      </w:r>
    </w:p>
    <w:p w14:paraId="0F43ABB7" w14:textId="77777777" w:rsidR="001261A1" w:rsidRPr="001261A1" w:rsidRDefault="001261A1" w:rsidP="001261A1"/>
    <w:p w14:paraId="182CB36C" w14:textId="7CCDC56F" w:rsidR="005718DB" w:rsidRPr="00C040FB" w:rsidRDefault="006A0BC9" w:rsidP="003F7F04">
      <w:pPr>
        <w:pStyle w:val="2"/>
        <w:spacing w:before="0" w:after="0" w:line="240" w:lineRule="auto"/>
        <w:ind w:left="0" w:firstLine="6"/>
        <w:rPr>
          <w:sz w:val="24"/>
          <w:szCs w:val="24"/>
        </w:rPr>
      </w:pPr>
      <w:r w:rsidRPr="00C040FB">
        <w:rPr>
          <w:rFonts w:hint="eastAsia"/>
          <w:sz w:val="24"/>
          <w:szCs w:val="24"/>
        </w:rPr>
        <w:t>全国乘用车市场</w:t>
      </w:r>
      <w:r w:rsidRPr="00C040FB">
        <w:rPr>
          <w:sz w:val="24"/>
          <w:szCs w:val="24"/>
        </w:rPr>
        <w:t>8</w:t>
      </w:r>
      <w:r w:rsidRPr="00C040FB">
        <w:rPr>
          <w:sz w:val="24"/>
          <w:szCs w:val="24"/>
        </w:rPr>
        <w:t>月末库存</w:t>
      </w:r>
      <w:r w:rsidRPr="00C040FB">
        <w:rPr>
          <w:sz w:val="24"/>
          <w:szCs w:val="24"/>
        </w:rPr>
        <w:t>348</w:t>
      </w:r>
      <w:r w:rsidR="00C23A70">
        <w:rPr>
          <w:sz w:val="24"/>
          <w:szCs w:val="24"/>
        </w:rPr>
        <w:t>万辆</w:t>
      </w:r>
      <w:r w:rsidRPr="00C040FB">
        <w:rPr>
          <w:sz w:val="24"/>
          <w:szCs w:val="24"/>
        </w:rPr>
        <w:t>、库存</w:t>
      </w:r>
      <w:r w:rsidRPr="00C040FB">
        <w:rPr>
          <w:sz w:val="24"/>
          <w:szCs w:val="24"/>
        </w:rPr>
        <w:t>53</w:t>
      </w:r>
      <w:r w:rsidRPr="00C040FB">
        <w:rPr>
          <w:sz w:val="24"/>
          <w:szCs w:val="24"/>
        </w:rPr>
        <w:t>天</w:t>
      </w:r>
    </w:p>
    <w:p w14:paraId="31A3A396" w14:textId="71D17940" w:rsidR="001261A1" w:rsidRPr="00107F63" w:rsidRDefault="00CE278B" w:rsidP="006A0BC9">
      <w:pPr>
        <w:ind w:firstLineChars="202" w:firstLine="424"/>
        <w:rPr>
          <w:rFonts w:ascii="宋体" w:eastAsia="宋体" w:hAnsi="宋体"/>
        </w:rPr>
      </w:pPr>
      <w:r w:rsidRPr="00107F63">
        <w:rPr>
          <w:rFonts w:ascii="宋体" w:eastAsia="宋体" w:hAnsi="宋体" w:hint="eastAsia"/>
        </w:rPr>
        <w:t>根据乘联会数据，今年乘用车市场持续走强，库存总体较好。</w:t>
      </w:r>
      <w:r w:rsidR="006A0BC9" w:rsidRPr="00107F63">
        <w:rPr>
          <w:rFonts w:ascii="宋体" w:eastAsia="宋体" w:hAnsi="宋体" w:hint="eastAsia"/>
        </w:rPr>
        <w:t>因今年春节属本世纪最早，在预期刺激政策</w:t>
      </w:r>
      <w:r w:rsidR="00107F63">
        <w:rPr>
          <w:rFonts w:ascii="宋体" w:eastAsia="宋体" w:hAnsi="宋体" w:hint="eastAsia"/>
        </w:rPr>
        <w:t>和</w:t>
      </w:r>
      <w:r w:rsidR="006A0BC9" w:rsidRPr="00107F63">
        <w:rPr>
          <w:rFonts w:ascii="宋体" w:eastAsia="宋体" w:hAnsi="宋体" w:hint="eastAsia"/>
        </w:rPr>
        <w:t>促销战进一步助长观望情绪等综合因素的影响下，</w:t>
      </w:r>
      <w:r w:rsidR="006A0BC9" w:rsidRPr="00107F63">
        <w:rPr>
          <w:rFonts w:ascii="宋体" w:eastAsia="宋体" w:hAnsi="宋体"/>
        </w:rPr>
        <w:t>3-6月零售走势逐步走强。7-8月全国乘用车零售相对火爆，导致</w:t>
      </w:r>
      <w:r w:rsidR="003F1DE5" w:rsidRPr="00107F63">
        <w:rPr>
          <w:rFonts w:ascii="宋体" w:eastAsia="宋体" w:hAnsi="宋体"/>
        </w:rPr>
        <w:t>8</w:t>
      </w:r>
      <w:r w:rsidR="006A0BC9" w:rsidRPr="00107F63">
        <w:rPr>
          <w:rFonts w:ascii="宋体" w:eastAsia="宋体" w:hAnsi="宋体"/>
        </w:rPr>
        <w:t>月末全国乘用车库存微增到348</w:t>
      </w:r>
      <w:r w:rsidR="00C23A70" w:rsidRPr="00107F63">
        <w:rPr>
          <w:rFonts w:ascii="宋体" w:eastAsia="宋体" w:hAnsi="宋体"/>
        </w:rPr>
        <w:t>万辆</w:t>
      </w:r>
      <w:r w:rsidR="006A0BC9" w:rsidRPr="00107F63">
        <w:rPr>
          <w:rFonts w:ascii="宋体" w:eastAsia="宋体" w:hAnsi="宋体"/>
        </w:rPr>
        <w:t>，其中</w:t>
      </w:r>
      <w:r w:rsidR="00950461" w:rsidRPr="00107F63">
        <w:rPr>
          <w:rFonts w:ascii="宋体" w:eastAsia="宋体" w:hAnsi="宋体"/>
        </w:rPr>
        <w:t>厂商</w:t>
      </w:r>
      <w:r w:rsidR="006A0BC9" w:rsidRPr="00107F63">
        <w:rPr>
          <w:rFonts w:ascii="宋体" w:eastAsia="宋体" w:hAnsi="宋体"/>
        </w:rPr>
        <w:t>库存75</w:t>
      </w:r>
      <w:r w:rsidR="00C23A70" w:rsidRPr="00107F63">
        <w:rPr>
          <w:rFonts w:ascii="宋体" w:eastAsia="宋体" w:hAnsi="宋体"/>
        </w:rPr>
        <w:t>万辆</w:t>
      </w:r>
      <w:r w:rsidR="006A0BC9" w:rsidRPr="00107F63">
        <w:rPr>
          <w:rFonts w:ascii="宋体" w:eastAsia="宋体" w:hAnsi="宋体"/>
        </w:rPr>
        <w:t>，渠道库存273</w:t>
      </w:r>
      <w:r w:rsidR="00C23A70" w:rsidRPr="00107F63">
        <w:rPr>
          <w:rFonts w:ascii="宋体" w:eastAsia="宋体" w:hAnsi="宋体"/>
        </w:rPr>
        <w:t>万辆</w:t>
      </w:r>
      <w:r w:rsidR="006A0BC9" w:rsidRPr="00107F63">
        <w:rPr>
          <w:rFonts w:ascii="宋体" w:eastAsia="宋体" w:hAnsi="宋体"/>
        </w:rPr>
        <w:t>。</w:t>
      </w:r>
      <w:r w:rsidR="003F1DE5" w:rsidRPr="00107F63">
        <w:rPr>
          <w:rFonts w:ascii="宋体" w:eastAsia="宋体" w:hAnsi="宋体"/>
        </w:rPr>
        <w:t>8</w:t>
      </w:r>
      <w:r w:rsidR="006A0BC9" w:rsidRPr="00107F63">
        <w:rPr>
          <w:rFonts w:ascii="宋体" w:eastAsia="宋体" w:hAnsi="宋体"/>
        </w:rPr>
        <w:t>月末</w:t>
      </w:r>
      <w:r w:rsidR="00950461" w:rsidRPr="00107F63">
        <w:rPr>
          <w:rFonts w:ascii="宋体" w:eastAsia="宋体" w:hAnsi="宋体"/>
        </w:rPr>
        <w:t>厂商</w:t>
      </w:r>
      <w:r w:rsidR="006A0BC9" w:rsidRPr="00107F63">
        <w:rPr>
          <w:rFonts w:ascii="宋体" w:eastAsia="宋体" w:hAnsi="宋体"/>
        </w:rPr>
        <w:t>库存占比库存的21.6%，较去年</w:t>
      </w:r>
      <w:r w:rsidR="003F1DE5" w:rsidRPr="00107F63">
        <w:rPr>
          <w:rFonts w:ascii="宋体" w:eastAsia="宋体" w:hAnsi="宋体"/>
        </w:rPr>
        <w:t>8</w:t>
      </w:r>
      <w:r w:rsidR="006A0BC9" w:rsidRPr="00107F63">
        <w:rPr>
          <w:rFonts w:ascii="宋体" w:eastAsia="宋体" w:hAnsi="宋体"/>
        </w:rPr>
        <w:t>月提升</w:t>
      </w:r>
      <w:r w:rsidR="003F1DE5" w:rsidRPr="00107F63">
        <w:rPr>
          <w:rFonts w:ascii="宋体" w:eastAsia="宋体" w:hAnsi="宋体"/>
        </w:rPr>
        <w:t>0</w:t>
      </w:r>
      <w:r w:rsidR="006A0BC9" w:rsidRPr="00107F63">
        <w:rPr>
          <w:rFonts w:ascii="宋体" w:eastAsia="宋体" w:hAnsi="宋体"/>
        </w:rPr>
        <w:t>.6个百分点，环比上月</w:t>
      </w:r>
      <w:r w:rsidR="003F1DE5" w:rsidRPr="00107F63">
        <w:rPr>
          <w:rFonts w:ascii="宋体" w:eastAsia="宋体" w:hAnsi="宋体" w:hint="eastAsia"/>
        </w:rPr>
        <w:t>下降</w:t>
      </w:r>
      <w:r w:rsidR="006A0BC9" w:rsidRPr="00107F63">
        <w:rPr>
          <w:rFonts w:ascii="宋体" w:eastAsia="宋体" w:hAnsi="宋体"/>
        </w:rPr>
        <w:t>0.</w:t>
      </w:r>
      <w:r w:rsidR="003F1DE5" w:rsidRPr="00107F63">
        <w:rPr>
          <w:rFonts w:ascii="宋体" w:eastAsia="宋体" w:hAnsi="宋体"/>
        </w:rPr>
        <w:t>01</w:t>
      </w:r>
      <w:r w:rsidR="006A0BC9" w:rsidRPr="00107F63">
        <w:rPr>
          <w:rFonts w:ascii="宋体" w:eastAsia="宋体" w:hAnsi="宋体"/>
        </w:rPr>
        <w:t>个百分点。由于</w:t>
      </w:r>
      <w:r w:rsidR="003F1DE5" w:rsidRPr="00107F63">
        <w:rPr>
          <w:rFonts w:ascii="宋体" w:eastAsia="宋体" w:hAnsi="宋体"/>
        </w:rPr>
        <w:t>9</w:t>
      </w:r>
      <w:r w:rsidR="006A0BC9" w:rsidRPr="00107F63">
        <w:rPr>
          <w:rFonts w:ascii="宋体" w:eastAsia="宋体" w:hAnsi="宋体"/>
        </w:rPr>
        <w:t>-1</w:t>
      </w:r>
      <w:r w:rsidR="003F1DE5" w:rsidRPr="00107F63">
        <w:rPr>
          <w:rFonts w:ascii="宋体" w:eastAsia="宋体" w:hAnsi="宋体"/>
        </w:rPr>
        <w:t>1</w:t>
      </w:r>
      <w:r w:rsidR="006A0BC9" w:rsidRPr="00107F63">
        <w:rPr>
          <w:rFonts w:ascii="宋体" w:eastAsia="宋体" w:hAnsi="宋体"/>
        </w:rPr>
        <w:t>月的零售预期持续较高，因此目前</w:t>
      </w:r>
      <w:r w:rsidR="003F1DE5" w:rsidRPr="00107F63">
        <w:rPr>
          <w:rFonts w:ascii="宋体" w:eastAsia="宋体" w:hAnsi="宋体"/>
        </w:rPr>
        <w:t>8</w:t>
      </w:r>
      <w:r w:rsidR="006A0BC9" w:rsidRPr="00107F63">
        <w:rPr>
          <w:rFonts w:ascii="宋体" w:eastAsia="宋体" w:hAnsi="宋体"/>
        </w:rPr>
        <w:t>月末348</w:t>
      </w:r>
      <w:r w:rsidR="00C23A70" w:rsidRPr="00107F63">
        <w:rPr>
          <w:rFonts w:ascii="宋体" w:eastAsia="宋体" w:hAnsi="宋体"/>
        </w:rPr>
        <w:t>万辆</w:t>
      </w:r>
      <w:r w:rsidR="006A0BC9" w:rsidRPr="00107F63">
        <w:rPr>
          <w:rFonts w:ascii="宋体" w:eastAsia="宋体" w:hAnsi="宋体"/>
        </w:rPr>
        <w:t>的库存支持未来销售天数是5</w:t>
      </w:r>
      <w:r w:rsidR="003F1DE5" w:rsidRPr="00107F63">
        <w:rPr>
          <w:rFonts w:ascii="宋体" w:eastAsia="宋体" w:hAnsi="宋体"/>
        </w:rPr>
        <w:t>3</w:t>
      </w:r>
      <w:r w:rsidR="006A0BC9" w:rsidRPr="00107F63">
        <w:rPr>
          <w:rFonts w:ascii="宋体" w:eastAsia="宋体" w:hAnsi="宋体"/>
        </w:rPr>
        <w:t>天，相对合理。</w:t>
      </w:r>
    </w:p>
    <w:p w14:paraId="154FA924" w14:textId="341C319B" w:rsidR="006A0BC9" w:rsidRPr="00107F63" w:rsidRDefault="006A0BC9" w:rsidP="006A0BC9">
      <w:pPr>
        <w:ind w:firstLineChars="202" w:firstLine="424"/>
        <w:rPr>
          <w:rFonts w:ascii="宋体" w:eastAsia="宋体" w:hAnsi="宋体"/>
        </w:rPr>
      </w:pPr>
      <w:r w:rsidRPr="00107F63">
        <w:rPr>
          <w:rFonts w:ascii="宋体" w:eastAsia="宋体" w:hAnsi="宋体" w:hint="eastAsia"/>
        </w:rPr>
        <w:t>乘用车</w:t>
      </w:r>
      <w:r w:rsidRPr="00107F63">
        <w:rPr>
          <w:rFonts w:ascii="宋体" w:eastAsia="宋体" w:hAnsi="宋体"/>
        </w:rPr>
        <w:t>8月预测指数PFI为58%</w:t>
      </w:r>
      <w:r w:rsidR="001D48A0" w:rsidRPr="00107F63">
        <w:rPr>
          <w:rFonts w:ascii="宋体" w:eastAsia="宋体" w:hAnsi="宋体" w:hint="eastAsia"/>
        </w:rPr>
        <w:t>，</w:t>
      </w:r>
      <w:r w:rsidRPr="00107F63">
        <w:rPr>
          <w:rFonts w:ascii="宋体" w:eastAsia="宋体" w:hAnsi="宋体"/>
        </w:rPr>
        <w:t>满意度指数PSI为69%</w:t>
      </w:r>
      <w:r w:rsidR="001D48A0" w:rsidRPr="00107F63">
        <w:rPr>
          <w:rFonts w:ascii="宋体" w:eastAsia="宋体" w:hAnsi="宋体"/>
        </w:rPr>
        <w:t>,</w:t>
      </w:r>
      <w:r w:rsidR="001D48A0" w:rsidRPr="00107F63">
        <w:rPr>
          <w:rFonts w:ascii="宋体" w:eastAsia="宋体" w:hAnsi="宋体" w:hint="eastAsia"/>
        </w:rPr>
        <w:t>，</w:t>
      </w:r>
      <w:r w:rsidRPr="00107F63">
        <w:rPr>
          <w:rFonts w:ascii="宋体" w:eastAsia="宋体" w:hAnsi="宋体"/>
        </w:rPr>
        <w:t>信心强、效果好。乘用车9月预测指数PFI为63%</w:t>
      </w:r>
      <w:r w:rsidR="001D48A0" w:rsidRPr="00107F63">
        <w:rPr>
          <w:rFonts w:ascii="宋体" w:eastAsia="宋体" w:hAnsi="宋体" w:hint="eastAsia"/>
        </w:rPr>
        <w:t>，</w:t>
      </w:r>
      <w:r w:rsidRPr="00107F63">
        <w:rPr>
          <w:rFonts w:ascii="宋体" w:eastAsia="宋体" w:hAnsi="宋体"/>
        </w:rPr>
        <w:t>9月市场信心比8月更强。</w:t>
      </w:r>
    </w:p>
    <w:p w14:paraId="2C1879CF" w14:textId="390A94D2" w:rsidR="006A0BC9" w:rsidRPr="00107F63" w:rsidRDefault="006A0BC9" w:rsidP="006A0BC9">
      <w:pPr>
        <w:ind w:firstLineChars="202" w:firstLine="424"/>
        <w:rPr>
          <w:rFonts w:ascii="宋体" w:eastAsia="宋体" w:hAnsi="宋体"/>
        </w:rPr>
      </w:pPr>
      <w:r w:rsidRPr="00107F63">
        <w:rPr>
          <w:rFonts w:ascii="宋体" w:eastAsia="宋体" w:hAnsi="宋体" w:hint="eastAsia"/>
        </w:rPr>
        <w:t>我们按照</w:t>
      </w:r>
      <w:r w:rsidRPr="00107F63">
        <w:rPr>
          <w:rFonts w:ascii="宋体" w:eastAsia="宋体" w:hAnsi="宋体"/>
        </w:rPr>
        <w:t>PMI指数的设定方式和评价结果评价月度市场表现。根据乘联会</w:t>
      </w:r>
      <w:r w:rsidR="00950461" w:rsidRPr="00107F63">
        <w:rPr>
          <w:rFonts w:ascii="宋体" w:eastAsia="宋体" w:hAnsi="宋体"/>
        </w:rPr>
        <w:t>厂商</w:t>
      </w:r>
      <w:r w:rsidRPr="00107F63">
        <w:rPr>
          <w:rFonts w:ascii="宋体" w:eastAsia="宋体" w:hAnsi="宋体"/>
        </w:rPr>
        <w:t>内部人员的预测汇总，走势感受评价总体好于预期较多。</w:t>
      </w:r>
    </w:p>
    <w:p w14:paraId="1848BBC1" w14:textId="0C88E30D" w:rsidR="004A0D28" w:rsidRPr="00107F63" w:rsidRDefault="006A0BC9" w:rsidP="003F7F04">
      <w:pPr>
        <w:ind w:firstLineChars="202" w:firstLine="424"/>
        <w:rPr>
          <w:rFonts w:ascii="宋体" w:eastAsia="宋体" w:hAnsi="宋体" w:hint="eastAsia"/>
        </w:rPr>
      </w:pPr>
      <w:r w:rsidRPr="00107F63">
        <w:rPr>
          <w:rFonts w:ascii="宋体" w:eastAsia="宋体" w:hAnsi="宋体" w:hint="eastAsia"/>
        </w:rPr>
        <w:t>从目前的</w:t>
      </w:r>
      <w:r w:rsidRPr="00107F63">
        <w:rPr>
          <w:rFonts w:ascii="宋体" w:eastAsia="宋体" w:hAnsi="宋体"/>
        </w:rPr>
        <w:t>348</w:t>
      </w:r>
      <w:r w:rsidR="00C23A70" w:rsidRPr="00107F63">
        <w:rPr>
          <w:rFonts w:ascii="宋体" w:eastAsia="宋体" w:hAnsi="宋体"/>
        </w:rPr>
        <w:t>万辆</w:t>
      </w:r>
      <w:r w:rsidRPr="00107F63">
        <w:rPr>
          <w:rFonts w:ascii="宋体" w:eastAsia="宋体" w:hAnsi="宋体"/>
        </w:rPr>
        <w:t>的库存水平和预期的9-11月市场平稳波动的判断，行业库存消化压力改善。鉴于目前价格促销战趋稳的现状，车企需及时跟踪政策环境与市场变化，谨慎设定产销节奏；根据经销商库存结构，及时合理</w:t>
      </w:r>
      <w:r w:rsidRPr="00107F63">
        <w:rPr>
          <w:rFonts w:ascii="宋体" w:eastAsia="宋体" w:hAnsi="宋体" w:hint="eastAsia"/>
        </w:rPr>
        <w:t>调整秋冬季的产销，防止淡季不淡后的旺季不旺风险</w:t>
      </w:r>
      <w:r w:rsidRPr="00107F63">
        <w:rPr>
          <w:rFonts w:ascii="宋体" w:eastAsia="宋体" w:hAnsi="宋体"/>
        </w:rPr>
        <w:t>。</w:t>
      </w:r>
    </w:p>
    <w:p w14:paraId="223E472C" w14:textId="77777777" w:rsidR="004A0D28" w:rsidRPr="004A0D28" w:rsidRDefault="004A0D28" w:rsidP="004A0D28"/>
    <w:p w14:paraId="585D0904" w14:textId="1E0B9E5C" w:rsidR="00131BD8" w:rsidRDefault="00131BD8" w:rsidP="003F7F04">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4779B734" w14:textId="7B39BC77" w:rsidR="00131BD8" w:rsidRPr="001D48A0" w:rsidRDefault="0051048A" w:rsidP="003F7F04">
      <w:pPr>
        <w:pStyle w:val="2"/>
        <w:numPr>
          <w:ilvl w:val="0"/>
          <w:numId w:val="3"/>
        </w:numPr>
        <w:spacing w:before="0" w:after="0" w:line="240" w:lineRule="auto"/>
        <w:ind w:left="0" w:firstLine="6"/>
        <w:rPr>
          <w:sz w:val="24"/>
          <w:szCs w:val="24"/>
        </w:rPr>
      </w:pPr>
      <w:r w:rsidRPr="001D48A0">
        <w:rPr>
          <w:sz w:val="24"/>
          <w:szCs w:val="24"/>
        </w:rPr>
        <w:t>2024</w:t>
      </w:r>
      <w:r w:rsidRPr="001D48A0">
        <w:rPr>
          <w:sz w:val="24"/>
          <w:szCs w:val="24"/>
        </w:rPr>
        <w:t>款小鹏</w:t>
      </w:r>
      <w:r w:rsidRPr="001D48A0">
        <w:rPr>
          <w:sz w:val="24"/>
          <w:szCs w:val="24"/>
        </w:rPr>
        <w:t>G9</w:t>
      </w:r>
      <w:r w:rsidRPr="001D48A0">
        <w:rPr>
          <w:sz w:val="24"/>
          <w:szCs w:val="24"/>
        </w:rPr>
        <w:t>上市</w:t>
      </w:r>
    </w:p>
    <w:p w14:paraId="7D159D88" w14:textId="365EE4F8" w:rsidR="0051048A" w:rsidRDefault="0051048A" w:rsidP="001D48A0">
      <w:pPr>
        <w:ind w:firstLineChars="202" w:firstLine="424"/>
      </w:pPr>
      <w:r w:rsidRPr="0051048A">
        <w:t>9月19日，2024款小鹏G9正式上市，同时还公布多项用户权益，相比老款车型，2024款小鹏G9在售价上进一步下调，从而提升了整体性价比和竞争实力。</w:t>
      </w:r>
    </w:p>
    <w:p w14:paraId="2DC768CC" w14:textId="26D44BE3" w:rsidR="0051048A" w:rsidRPr="0051048A" w:rsidRDefault="00280697" w:rsidP="0051048A">
      <w:r>
        <w:rPr>
          <w:noProof/>
        </w:rPr>
        <w:drawing>
          <wp:inline distT="0" distB="0" distL="0" distR="0" wp14:anchorId="6C3239D0" wp14:editId="60AA79FE">
            <wp:extent cx="1800000" cy="1013340"/>
            <wp:effectExtent l="0" t="0" r="0" b="0"/>
            <wp:docPr id="513739031" name="图片 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图片"/>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1013340"/>
                    </a:xfrm>
                    <a:prstGeom prst="rect">
                      <a:avLst/>
                    </a:prstGeom>
                    <a:noFill/>
                    <a:ln>
                      <a:noFill/>
                    </a:ln>
                  </pic:spPr>
                </pic:pic>
              </a:graphicData>
            </a:graphic>
          </wp:inline>
        </w:drawing>
      </w:r>
    </w:p>
    <w:p w14:paraId="08527C17" w14:textId="7220DF45" w:rsidR="00131BD8" w:rsidRPr="001D48A0" w:rsidRDefault="00D47CAE" w:rsidP="003F7F04">
      <w:pPr>
        <w:pStyle w:val="2"/>
        <w:numPr>
          <w:ilvl w:val="0"/>
          <w:numId w:val="3"/>
        </w:numPr>
        <w:spacing w:before="0" w:after="0" w:line="240" w:lineRule="auto"/>
        <w:ind w:left="0" w:firstLine="6"/>
        <w:rPr>
          <w:sz w:val="24"/>
          <w:szCs w:val="24"/>
        </w:rPr>
      </w:pPr>
      <w:r w:rsidRPr="001D48A0">
        <w:rPr>
          <w:rFonts w:hint="eastAsia"/>
          <w:sz w:val="24"/>
          <w:szCs w:val="24"/>
        </w:rPr>
        <w:t>仰望</w:t>
      </w:r>
      <w:r w:rsidRPr="001D48A0">
        <w:rPr>
          <w:sz w:val="24"/>
          <w:szCs w:val="24"/>
        </w:rPr>
        <w:t>U8</w:t>
      </w:r>
      <w:r w:rsidRPr="001D48A0">
        <w:rPr>
          <w:sz w:val="24"/>
          <w:szCs w:val="24"/>
        </w:rPr>
        <w:t>豪华版上市</w:t>
      </w:r>
    </w:p>
    <w:p w14:paraId="29920A8A" w14:textId="4EA1AC90" w:rsidR="00D47CAE" w:rsidRDefault="00D47CAE" w:rsidP="001D48A0">
      <w:pPr>
        <w:ind w:firstLineChars="202" w:firstLine="424"/>
      </w:pPr>
      <w:r w:rsidRPr="00D47CAE">
        <w:rPr>
          <w:rFonts w:hint="eastAsia"/>
        </w:rPr>
        <w:t>仰望汽车旗下首款产品仰望</w:t>
      </w:r>
      <w:r w:rsidRPr="00D47CAE">
        <w:t>U8豪华版正式上市，上市价格为109.8万元，</w:t>
      </w:r>
      <w:r w:rsidRPr="00D47CAE">
        <w:rPr>
          <w:rFonts w:hint="eastAsia"/>
        </w:rPr>
        <w:t>首批仰望</w:t>
      </w:r>
      <w:r w:rsidRPr="00D47CAE">
        <w:t>U8豪华版将于10月下旬开始陆续交付到用户手中。</w:t>
      </w:r>
    </w:p>
    <w:p w14:paraId="69EBC0DD" w14:textId="77777777" w:rsidR="001D48A0" w:rsidRDefault="001D48A0" w:rsidP="001D48A0">
      <w:pPr>
        <w:ind w:firstLineChars="202" w:firstLine="424"/>
      </w:pPr>
    </w:p>
    <w:p w14:paraId="7F563187" w14:textId="5A188F3B" w:rsidR="00D47CAE" w:rsidRPr="00D47CAE" w:rsidRDefault="00D47CAE" w:rsidP="00D47CAE">
      <w:r>
        <w:rPr>
          <w:noProof/>
        </w:rPr>
        <w:lastRenderedPageBreak/>
        <w:drawing>
          <wp:inline distT="0" distB="0" distL="0" distR="0" wp14:anchorId="00B6270E" wp14:editId="53F7B368">
            <wp:extent cx="1800000" cy="1200578"/>
            <wp:effectExtent l="0" t="0" r="0" b="0"/>
            <wp:docPr id="1553276223" name="图片 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1200578"/>
                    </a:xfrm>
                    <a:prstGeom prst="rect">
                      <a:avLst/>
                    </a:prstGeom>
                    <a:noFill/>
                    <a:ln>
                      <a:noFill/>
                    </a:ln>
                  </pic:spPr>
                </pic:pic>
              </a:graphicData>
            </a:graphic>
          </wp:inline>
        </w:drawing>
      </w:r>
    </w:p>
    <w:p w14:paraId="4203C84B" w14:textId="462BB6EF" w:rsidR="00A463CD" w:rsidRPr="001D48A0" w:rsidRDefault="00947217" w:rsidP="003F7F04">
      <w:pPr>
        <w:pStyle w:val="2"/>
        <w:numPr>
          <w:ilvl w:val="0"/>
          <w:numId w:val="3"/>
        </w:numPr>
        <w:spacing w:before="0" w:after="0" w:line="240" w:lineRule="auto"/>
        <w:ind w:left="0" w:firstLine="6"/>
        <w:rPr>
          <w:sz w:val="24"/>
          <w:szCs w:val="24"/>
        </w:rPr>
      </w:pPr>
      <w:r w:rsidRPr="001D48A0">
        <w:rPr>
          <w:rFonts w:hint="eastAsia"/>
          <w:sz w:val="24"/>
          <w:szCs w:val="24"/>
        </w:rPr>
        <w:t>极狐汽车考拉正式上市</w:t>
      </w:r>
    </w:p>
    <w:p w14:paraId="5CBFF36E" w14:textId="10F99631" w:rsidR="00947217" w:rsidRDefault="00947217" w:rsidP="001D48A0">
      <w:pPr>
        <w:ind w:firstLineChars="270" w:firstLine="567"/>
      </w:pPr>
      <w:r w:rsidRPr="00947217">
        <w:t>9月20日，极狐汽车旗下紧凑型MPV车型考拉正式上市。</w:t>
      </w:r>
      <w:r w:rsidR="00F769B2" w:rsidRPr="00F769B2">
        <w:rPr>
          <w:rFonts w:hint="eastAsia"/>
        </w:rPr>
        <w:t>购车用户可享包括金融方案、整车质保、三电终身质保、免费流量</w:t>
      </w:r>
      <w:r w:rsidR="00F769B2" w:rsidRPr="00F769B2">
        <w:t>/OTA升级、赠送并免费安装家充桩、5,000元置换补贴等权益。</w:t>
      </w:r>
    </w:p>
    <w:p w14:paraId="21335372" w14:textId="5C252119" w:rsidR="00947217" w:rsidRPr="00947217" w:rsidRDefault="00947217" w:rsidP="00947217">
      <w:r>
        <w:rPr>
          <w:noProof/>
        </w:rPr>
        <w:drawing>
          <wp:inline distT="0" distB="0" distL="0" distR="0" wp14:anchorId="3247AA33" wp14:editId="19405488">
            <wp:extent cx="1800000" cy="936624"/>
            <wp:effectExtent l="0" t="0" r="0" b="0"/>
            <wp:docPr id="12922628" name="图片 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图片"/>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936624"/>
                    </a:xfrm>
                    <a:prstGeom prst="rect">
                      <a:avLst/>
                    </a:prstGeom>
                    <a:noFill/>
                    <a:ln>
                      <a:noFill/>
                    </a:ln>
                  </pic:spPr>
                </pic:pic>
              </a:graphicData>
            </a:graphic>
          </wp:inline>
        </w:drawing>
      </w:r>
    </w:p>
    <w:p w14:paraId="5B707C78" w14:textId="705AD2EF" w:rsidR="00A463CD" w:rsidRPr="001D48A0" w:rsidRDefault="00947217" w:rsidP="003F7F04">
      <w:pPr>
        <w:pStyle w:val="2"/>
        <w:numPr>
          <w:ilvl w:val="0"/>
          <w:numId w:val="3"/>
        </w:numPr>
        <w:spacing w:before="0" w:after="0" w:line="240" w:lineRule="auto"/>
        <w:ind w:left="0" w:firstLine="6"/>
        <w:rPr>
          <w:sz w:val="24"/>
          <w:szCs w:val="24"/>
        </w:rPr>
      </w:pPr>
      <w:r w:rsidRPr="001D48A0">
        <w:rPr>
          <w:rFonts w:hint="eastAsia"/>
          <w:sz w:val="24"/>
          <w:szCs w:val="24"/>
        </w:rPr>
        <w:t>上汽大通大拿</w:t>
      </w:r>
      <w:r w:rsidRPr="001D48A0">
        <w:rPr>
          <w:sz w:val="24"/>
          <w:szCs w:val="24"/>
        </w:rPr>
        <w:t>V1/T1</w:t>
      </w:r>
      <w:r w:rsidRPr="001D48A0">
        <w:rPr>
          <w:sz w:val="24"/>
          <w:szCs w:val="24"/>
        </w:rPr>
        <w:t>上市</w:t>
      </w:r>
    </w:p>
    <w:p w14:paraId="2C3A17F3" w14:textId="7329FD50" w:rsidR="00947217" w:rsidRDefault="00947217" w:rsidP="001D48A0">
      <w:pPr>
        <w:ind w:firstLineChars="337" w:firstLine="708"/>
      </w:pPr>
      <w:r w:rsidRPr="00947217">
        <w:t>9月21日，在上汽大通MAXUS新能源轻型车品牌发布会上，上汽大通发布了大拿｜eDeliver新能源轻型车品牌。同时，该品牌旗下全新车型-大拿V1和大拿T1正式上市</w:t>
      </w:r>
      <w:r>
        <w:rPr>
          <w:rFonts w:hint="eastAsia"/>
        </w:rPr>
        <w:t>，</w:t>
      </w:r>
      <w:r w:rsidRPr="00947217">
        <w:rPr>
          <w:rFonts w:hint="eastAsia"/>
        </w:rPr>
        <w:t>售</w:t>
      </w:r>
      <w:r w:rsidRPr="00947217">
        <w:t>15.38万元起</w:t>
      </w:r>
      <w:r>
        <w:rPr>
          <w:rFonts w:hint="eastAsia"/>
        </w:rPr>
        <w:t>。</w:t>
      </w:r>
    </w:p>
    <w:p w14:paraId="2DF8A608" w14:textId="160FE0C6" w:rsidR="00947217" w:rsidRPr="00947217" w:rsidRDefault="00947217" w:rsidP="00947217">
      <w:r>
        <w:rPr>
          <w:noProof/>
          <w14:ligatures w14:val="standardContextual"/>
        </w:rPr>
        <w:drawing>
          <wp:inline distT="0" distB="0" distL="0" distR="0" wp14:anchorId="7A2ECA91" wp14:editId="0744FA82">
            <wp:extent cx="1800000" cy="1222514"/>
            <wp:effectExtent l="0" t="0" r="0" b="0"/>
            <wp:docPr id="1341321933"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321933" name="图片 1" descr="蓝色的汽车&#10;&#10;描述已自动生成"/>
                    <pic:cNvPicPr/>
                  </pic:nvPicPr>
                  <pic:blipFill>
                    <a:blip r:embed="rId13"/>
                    <a:stretch>
                      <a:fillRect/>
                    </a:stretch>
                  </pic:blipFill>
                  <pic:spPr>
                    <a:xfrm>
                      <a:off x="0" y="0"/>
                      <a:ext cx="1800000" cy="1222514"/>
                    </a:xfrm>
                    <a:prstGeom prst="rect">
                      <a:avLst/>
                    </a:prstGeom>
                  </pic:spPr>
                </pic:pic>
              </a:graphicData>
            </a:graphic>
          </wp:inline>
        </w:drawing>
      </w:r>
    </w:p>
    <w:p w14:paraId="6447CB6F" w14:textId="7ED8AEF5" w:rsidR="00A463CD" w:rsidRPr="001D48A0" w:rsidRDefault="00272AB4" w:rsidP="003F7F04">
      <w:pPr>
        <w:pStyle w:val="2"/>
        <w:numPr>
          <w:ilvl w:val="0"/>
          <w:numId w:val="3"/>
        </w:numPr>
        <w:spacing w:before="0" w:after="0" w:line="240" w:lineRule="auto"/>
        <w:ind w:left="0" w:firstLine="6"/>
        <w:rPr>
          <w:sz w:val="24"/>
          <w:szCs w:val="24"/>
        </w:rPr>
      </w:pPr>
      <w:r w:rsidRPr="001D48A0">
        <w:rPr>
          <w:rFonts w:hint="eastAsia"/>
          <w:sz w:val="24"/>
          <w:szCs w:val="24"/>
        </w:rPr>
        <w:t>比亚迪海豚第</w:t>
      </w:r>
      <w:r w:rsidRPr="001D48A0">
        <w:rPr>
          <w:sz w:val="24"/>
          <w:szCs w:val="24"/>
        </w:rPr>
        <w:t>50</w:t>
      </w:r>
      <w:r w:rsidRPr="001D48A0">
        <w:rPr>
          <w:sz w:val="24"/>
          <w:szCs w:val="24"/>
        </w:rPr>
        <w:t>万辆下线</w:t>
      </w:r>
      <w:r w:rsidRPr="001D48A0">
        <w:rPr>
          <w:sz w:val="24"/>
          <w:szCs w:val="24"/>
        </w:rPr>
        <w:t xml:space="preserve"> </w:t>
      </w:r>
      <w:r w:rsidRPr="001D48A0">
        <w:rPr>
          <w:sz w:val="24"/>
          <w:szCs w:val="24"/>
        </w:rPr>
        <w:t>海豚</w:t>
      </w:r>
      <w:r w:rsidRPr="001D48A0">
        <w:rPr>
          <w:sz w:val="24"/>
          <w:szCs w:val="24"/>
        </w:rPr>
        <w:t>50</w:t>
      </w:r>
      <w:r w:rsidRPr="001D48A0">
        <w:rPr>
          <w:sz w:val="24"/>
          <w:szCs w:val="24"/>
        </w:rPr>
        <w:t>万纪念版车型同步上市</w:t>
      </w:r>
    </w:p>
    <w:p w14:paraId="40213936" w14:textId="017562CF" w:rsidR="00272AB4" w:rsidRDefault="00272AB4" w:rsidP="001D48A0">
      <w:pPr>
        <w:ind w:firstLineChars="202" w:firstLine="424"/>
      </w:pPr>
      <w:r w:rsidRPr="00272AB4">
        <w:t>9月22日，比亚迪旗下海豚第50万辆下线。</w:t>
      </w:r>
      <w:r w:rsidRPr="00272AB4">
        <w:rPr>
          <w:rFonts w:hint="eastAsia"/>
        </w:rPr>
        <w:t>同时推出海豚</w:t>
      </w:r>
      <w:r w:rsidRPr="00272AB4">
        <w:t>50万纪念版车型，新车在配置以及细节上进行了调整。新车共推出2款车型，售价12.68-13.98万元。</w:t>
      </w:r>
    </w:p>
    <w:p w14:paraId="62EB1362" w14:textId="14F08B43" w:rsidR="00272AB4" w:rsidRPr="00272AB4" w:rsidRDefault="00272AB4" w:rsidP="00272AB4">
      <w:r>
        <w:rPr>
          <w:noProof/>
        </w:rPr>
        <w:drawing>
          <wp:inline distT="0" distB="0" distL="0" distR="0" wp14:anchorId="556ABA5B" wp14:editId="35B91AA7">
            <wp:extent cx="1800000" cy="1120982"/>
            <wp:effectExtent l="0" t="0" r="0" b="3175"/>
            <wp:docPr id="977416844" name="图片 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图片"/>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1120982"/>
                    </a:xfrm>
                    <a:prstGeom prst="rect">
                      <a:avLst/>
                    </a:prstGeom>
                    <a:noFill/>
                    <a:ln>
                      <a:noFill/>
                    </a:ln>
                  </pic:spPr>
                </pic:pic>
              </a:graphicData>
            </a:graphic>
          </wp:inline>
        </w:drawing>
      </w:r>
    </w:p>
    <w:p w14:paraId="098DD37E" w14:textId="0F1CD8A1" w:rsidR="00A463CD" w:rsidRPr="001D48A0" w:rsidRDefault="00BC4539" w:rsidP="003F7F04">
      <w:pPr>
        <w:pStyle w:val="2"/>
        <w:numPr>
          <w:ilvl w:val="0"/>
          <w:numId w:val="3"/>
        </w:numPr>
        <w:spacing w:before="0" w:after="0" w:line="240" w:lineRule="auto"/>
        <w:ind w:left="0" w:firstLine="6"/>
        <w:rPr>
          <w:sz w:val="24"/>
          <w:szCs w:val="24"/>
        </w:rPr>
      </w:pPr>
      <w:r w:rsidRPr="001D48A0">
        <w:rPr>
          <w:sz w:val="24"/>
          <w:szCs w:val="24"/>
        </w:rPr>
        <w:t>2024</w:t>
      </w:r>
      <w:r w:rsidRPr="001D48A0">
        <w:rPr>
          <w:sz w:val="24"/>
          <w:szCs w:val="24"/>
        </w:rPr>
        <w:t>款</w:t>
      </w:r>
      <w:r w:rsidRPr="001D48A0">
        <w:rPr>
          <w:sz w:val="24"/>
          <w:szCs w:val="24"/>
        </w:rPr>
        <w:t>smart</w:t>
      </w:r>
      <w:r w:rsidRPr="001D48A0">
        <w:rPr>
          <w:sz w:val="24"/>
          <w:szCs w:val="24"/>
        </w:rPr>
        <w:t>精灵</w:t>
      </w:r>
      <w:r w:rsidRPr="001D48A0">
        <w:rPr>
          <w:sz w:val="24"/>
          <w:szCs w:val="24"/>
        </w:rPr>
        <w:t>#1</w:t>
      </w:r>
      <w:r w:rsidRPr="001D48A0">
        <w:rPr>
          <w:sz w:val="24"/>
          <w:szCs w:val="24"/>
        </w:rPr>
        <w:t>上市</w:t>
      </w:r>
    </w:p>
    <w:p w14:paraId="43634D7A" w14:textId="74D4F96F" w:rsidR="00BC4539" w:rsidRDefault="009C00DA" w:rsidP="001D48A0">
      <w:pPr>
        <w:ind w:firstLineChars="202" w:firstLine="424"/>
      </w:pPr>
      <w:r>
        <w:t>23</w:t>
      </w:r>
      <w:r>
        <w:rPr>
          <w:rFonts w:hint="eastAsia"/>
        </w:rPr>
        <w:t>日，</w:t>
      </w:r>
      <w:r w:rsidR="00BC4539" w:rsidRPr="00BC4539">
        <w:t>2024款smart精灵#1上市，新车定位为小型SUV，共推出Pro+版和Premium版两款车型，售价区间为19.99-22.59万元。</w:t>
      </w:r>
    </w:p>
    <w:p w14:paraId="72F68F8B" w14:textId="452B11B9" w:rsidR="00BC4539" w:rsidRPr="00BC4539" w:rsidRDefault="00BC4539" w:rsidP="00BC4539">
      <w:r>
        <w:rPr>
          <w:noProof/>
          <w14:ligatures w14:val="standardContextual"/>
        </w:rPr>
        <w:lastRenderedPageBreak/>
        <w:drawing>
          <wp:inline distT="0" distB="0" distL="0" distR="0" wp14:anchorId="2053BA47" wp14:editId="188F3BE1">
            <wp:extent cx="1800000" cy="971731"/>
            <wp:effectExtent l="0" t="0" r="0" b="0"/>
            <wp:docPr id="1492869003"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869003" name="图片 1" descr="白色的汽车&#10;&#10;描述已自动生成"/>
                    <pic:cNvPicPr/>
                  </pic:nvPicPr>
                  <pic:blipFill>
                    <a:blip r:embed="rId15"/>
                    <a:stretch>
                      <a:fillRect/>
                    </a:stretch>
                  </pic:blipFill>
                  <pic:spPr>
                    <a:xfrm>
                      <a:off x="0" y="0"/>
                      <a:ext cx="1800000" cy="971731"/>
                    </a:xfrm>
                    <a:prstGeom prst="rect">
                      <a:avLst/>
                    </a:prstGeom>
                  </pic:spPr>
                </pic:pic>
              </a:graphicData>
            </a:graphic>
          </wp:inline>
        </w:drawing>
      </w:r>
    </w:p>
    <w:p w14:paraId="44898849" w14:textId="4EC80F18" w:rsidR="00460F16" w:rsidRPr="001D48A0" w:rsidRDefault="00460F16" w:rsidP="003F7F04">
      <w:pPr>
        <w:pStyle w:val="2"/>
        <w:numPr>
          <w:ilvl w:val="0"/>
          <w:numId w:val="3"/>
        </w:numPr>
        <w:spacing w:before="0" w:after="0" w:line="240" w:lineRule="auto"/>
        <w:ind w:left="0" w:firstLine="6"/>
        <w:rPr>
          <w:sz w:val="24"/>
          <w:szCs w:val="24"/>
        </w:rPr>
      </w:pPr>
      <w:r w:rsidRPr="001D48A0">
        <w:rPr>
          <w:rFonts w:hint="eastAsia"/>
          <w:sz w:val="24"/>
          <w:szCs w:val="24"/>
        </w:rPr>
        <w:t>睿蓝</w:t>
      </w:r>
      <w:r w:rsidRPr="001D48A0">
        <w:rPr>
          <w:sz w:val="24"/>
          <w:szCs w:val="24"/>
        </w:rPr>
        <w:t>7</w:t>
      </w:r>
      <w:r w:rsidRPr="001D48A0">
        <w:rPr>
          <w:sz w:val="24"/>
          <w:szCs w:val="24"/>
        </w:rPr>
        <w:t>上市</w:t>
      </w:r>
    </w:p>
    <w:p w14:paraId="2202FB8B" w14:textId="11FA0A6F" w:rsidR="00460F16" w:rsidRDefault="00460F16" w:rsidP="001D48A0">
      <w:pPr>
        <w:ind w:firstLineChars="202" w:firstLine="424"/>
      </w:pPr>
      <w:r w:rsidRPr="00460F16">
        <w:t>9月21日，睿蓝7正式上市</w:t>
      </w:r>
      <w:r>
        <w:rPr>
          <w:rFonts w:hint="eastAsia"/>
        </w:rPr>
        <w:t>，</w:t>
      </w:r>
      <w:r w:rsidR="00DD088C" w:rsidRPr="00DD088C">
        <w:rPr>
          <w:rFonts w:hint="eastAsia"/>
        </w:rPr>
        <w:t>新车共推出</w:t>
      </w:r>
      <w:r w:rsidR="00DD088C" w:rsidRPr="00DD088C">
        <w:t>6个版本</w:t>
      </w:r>
      <w:r w:rsidR="00DD088C">
        <w:rPr>
          <w:rFonts w:hint="eastAsia"/>
        </w:rPr>
        <w:t>，</w:t>
      </w:r>
      <w:r w:rsidR="00DD088C" w:rsidRPr="00DD088C">
        <w:rPr>
          <w:rFonts w:hint="eastAsia"/>
        </w:rPr>
        <w:t>售价</w:t>
      </w:r>
      <w:r w:rsidR="00DD088C" w:rsidRPr="00DD088C">
        <w:t>11.77-17.37万元</w:t>
      </w:r>
      <w:r w:rsidR="001C4252">
        <w:rPr>
          <w:rFonts w:hint="eastAsia"/>
        </w:rPr>
        <w:t>。</w:t>
      </w:r>
      <w:r w:rsidR="00F349CC" w:rsidRPr="00F349CC">
        <w:rPr>
          <w:rFonts w:hint="eastAsia"/>
        </w:rPr>
        <w:t>搭载纯电动机，</w:t>
      </w:r>
      <w:r w:rsidR="00F349CC" w:rsidRPr="00F349CC">
        <w:t>CLTC综合续航里程达450km，605km。</w:t>
      </w:r>
    </w:p>
    <w:p w14:paraId="7DCFF941" w14:textId="38086BBC" w:rsidR="00460F16" w:rsidRPr="00460F16" w:rsidRDefault="00460F16" w:rsidP="00460F16">
      <w:r>
        <w:rPr>
          <w:noProof/>
        </w:rPr>
        <w:drawing>
          <wp:inline distT="0" distB="0" distL="0" distR="0" wp14:anchorId="6137A53E" wp14:editId="4FE59605">
            <wp:extent cx="1800000" cy="921671"/>
            <wp:effectExtent l="0" t="0" r="0" b="0"/>
            <wp:docPr id="790268095" name="图片 1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图片"/>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0000" cy="921671"/>
                    </a:xfrm>
                    <a:prstGeom prst="rect">
                      <a:avLst/>
                    </a:prstGeom>
                    <a:noFill/>
                    <a:ln>
                      <a:noFill/>
                    </a:ln>
                  </pic:spPr>
                </pic:pic>
              </a:graphicData>
            </a:graphic>
          </wp:inline>
        </w:drawing>
      </w:r>
    </w:p>
    <w:p w14:paraId="6E9C2292" w14:textId="2FA21D2F" w:rsidR="00651A4B" w:rsidRPr="001D48A0" w:rsidRDefault="00651A4B" w:rsidP="003F7F04">
      <w:pPr>
        <w:pStyle w:val="2"/>
        <w:numPr>
          <w:ilvl w:val="0"/>
          <w:numId w:val="3"/>
        </w:numPr>
        <w:spacing w:before="0" w:after="0" w:line="240" w:lineRule="auto"/>
        <w:ind w:left="0" w:firstLine="6"/>
        <w:rPr>
          <w:sz w:val="24"/>
          <w:szCs w:val="24"/>
        </w:rPr>
      </w:pPr>
      <w:r w:rsidRPr="001D48A0">
        <w:rPr>
          <w:rFonts w:hint="eastAsia"/>
          <w:sz w:val="24"/>
          <w:szCs w:val="24"/>
        </w:rPr>
        <w:t>新款大众凌渡</w:t>
      </w:r>
      <w:r w:rsidRPr="001D48A0">
        <w:rPr>
          <w:sz w:val="24"/>
          <w:szCs w:val="24"/>
        </w:rPr>
        <w:t>L</w:t>
      </w:r>
      <w:r w:rsidRPr="001D48A0">
        <w:rPr>
          <w:sz w:val="24"/>
          <w:szCs w:val="24"/>
        </w:rPr>
        <w:t>上市</w:t>
      </w:r>
    </w:p>
    <w:p w14:paraId="1D1345C5" w14:textId="67697A73" w:rsidR="00651A4B" w:rsidRDefault="00651A4B" w:rsidP="001D48A0">
      <w:pPr>
        <w:ind w:firstLineChars="270" w:firstLine="567"/>
      </w:pPr>
      <w:r>
        <w:t>9月21日，新款大众凌渡L上市，新车共推5款，售价区间为14.39万-19.09万元。</w:t>
      </w:r>
      <w:r>
        <w:rPr>
          <w:rFonts w:hint="eastAsia"/>
        </w:rPr>
        <w:t>搭载</w:t>
      </w:r>
      <w:r>
        <w:t>1.2T，1.4T发动机，匹配7DSG变速箱。</w:t>
      </w:r>
    </w:p>
    <w:p w14:paraId="066E6368" w14:textId="2395C3FF" w:rsidR="00651A4B" w:rsidRPr="00651A4B" w:rsidRDefault="00651A4B" w:rsidP="00651A4B">
      <w:r>
        <w:rPr>
          <w:noProof/>
        </w:rPr>
        <w:drawing>
          <wp:inline distT="0" distB="0" distL="0" distR="0" wp14:anchorId="04B3DAA3" wp14:editId="2119013F">
            <wp:extent cx="1800000" cy="987097"/>
            <wp:effectExtent l="0" t="0" r="0" b="3810"/>
            <wp:docPr id="1584786070" name="图片 20"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786070" name="图片 20" descr="汽车停在路上&#10;&#10;描述已自动生成"/>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0000" cy="987097"/>
                    </a:xfrm>
                    <a:prstGeom prst="rect">
                      <a:avLst/>
                    </a:prstGeom>
                    <a:noFill/>
                    <a:ln>
                      <a:noFill/>
                    </a:ln>
                  </pic:spPr>
                </pic:pic>
              </a:graphicData>
            </a:graphic>
          </wp:inline>
        </w:drawing>
      </w:r>
    </w:p>
    <w:p w14:paraId="2376DE06" w14:textId="63BD420F" w:rsidR="002C5556" w:rsidRPr="001D48A0" w:rsidRDefault="002C5556" w:rsidP="003F7F04">
      <w:pPr>
        <w:pStyle w:val="2"/>
        <w:numPr>
          <w:ilvl w:val="0"/>
          <w:numId w:val="3"/>
        </w:numPr>
        <w:spacing w:before="0" w:after="0" w:line="240" w:lineRule="auto"/>
        <w:ind w:left="0" w:firstLine="6"/>
        <w:rPr>
          <w:sz w:val="24"/>
          <w:szCs w:val="24"/>
        </w:rPr>
      </w:pPr>
      <w:r w:rsidRPr="001D48A0">
        <w:rPr>
          <w:rFonts w:hint="eastAsia"/>
          <w:sz w:val="24"/>
          <w:szCs w:val="24"/>
        </w:rPr>
        <w:t>新款大众</w:t>
      </w:r>
      <w:r w:rsidRPr="001D48A0">
        <w:rPr>
          <w:sz w:val="24"/>
          <w:szCs w:val="24"/>
        </w:rPr>
        <w:t>ID.4 CROZZ</w:t>
      </w:r>
      <w:r w:rsidRPr="001D48A0">
        <w:rPr>
          <w:sz w:val="24"/>
          <w:szCs w:val="24"/>
        </w:rPr>
        <w:t>上市</w:t>
      </w:r>
    </w:p>
    <w:p w14:paraId="1CFE1663" w14:textId="5B3169C1" w:rsidR="002C5556" w:rsidRDefault="002C5556" w:rsidP="001D48A0">
      <w:pPr>
        <w:ind w:firstLineChars="270" w:firstLine="567"/>
      </w:pPr>
      <w:r>
        <w:t>9月20日，新款大众ID.4 CROZZ上市，新车共推3款，售价区间为23.99万-29.39万元。</w:t>
      </w:r>
      <w:r>
        <w:rPr>
          <w:rFonts w:hint="eastAsia"/>
        </w:rPr>
        <w:t>搭载纯电动机，</w:t>
      </w:r>
      <w:r>
        <w:t>CLTC综合续航里程达600km，560km。</w:t>
      </w:r>
    </w:p>
    <w:p w14:paraId="4239A667" w14:textId="7EB34A69" w:rsidR="002C5556" w:rsidRPr="002C5556" w:rsidRDefault="002C5556" w:rsidP="002C5556">
      <w:r>
        <w:rPr>
          <w:noProof/>
        </w:rPr>
        <w:drawing>
          <wp:inline distT="0" distB="0" distL="0" distR="0" wp14:anchorId="56F3594D" wp14:editId="413E9A81">
            <wp:extent cx="1800000" cy="1007339"/>
            <wp:effectExtent l="0" t="0" r="0" b="2540"/>
            <wp:docPr id="160417274" name="图片 18"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17274" name="图片 18" descr="银色的汽车&#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1007339"/>
                    </a:xfrm>
                    <a:prstGeom prst="rect">
                      <a:avLst/>
                    </a:prstGeom>
                    <a:noFill/>
                    <a:ln>
                      <a:noFill/>
                    </a:ln>
                  </pic:spPr>
                </pic:pic>
              </a:graphicData>
            </a:graphic>
          </wp:inline>
        </w:drawing>
      </w:r>
    </w:p>
    <w:p w14:paraId="66A1DCD5" w14:textId="65282835" w:rsidR="00A0593C" w:rsidRPr="001D48A0" w:rsidRDefault="00A0593C" w:rsidP="003F7F04">
      <w:pPr>
        <w:pStyle w:val="2"/>
        <w:numPr>
          <w:ilvl w:val="0"/>
          <w:numId w:val="3"/>
        </w:numPr>
        <w:spacing w:before="0" w:after="0" w:line="240" w:lineRule="auto"/>
        <w:ind w:left="0" w:firstLine="6"/>
        <w:rPr>
          <w:sz w:val="24"/>
          <w:szCs w:val="24"/>
        </w:rPr>
      </w:pPr>
      <w:r w:rsidRPr="001D48A0">
        <w:rPr>
          <w:rFonts w:hint="eastAsia"/>
          <w:sz w:val="24"/>
          <w:szCs w:val="24"/>
        </w:rPr>
        <w:t>五菱星云上市</w:t>
      </w:r>
    </w:p>
    <w:p w14:paraId="409E9AED" w14:textId="50B672DC" w:rsidR="00A0593C" w:rsidRDefault="00A0593C" w:rsidP="001D48A0">
      <w:pPr>
        <w:ind w:firstLineChars="202" w:firstLine="424"/>
      </w:pPr>
      <w:r>
        <w:t>9月20日，五菱星云上市，新车共推2款，售价区间为8.98万-10.58万元。</w:t>
      </w:r>
      <w:r>
        <w:rPr>
          <w:rFonts w:hint="eastAsia"/>
        </w:rPr>
        <w:t>搭载由</w:t>
      </w:r>
      <w:r>
        <w:t>2.0L发动机和电动机组成的混动系统，匹配1DHT变速箱。</w:t>
      </w:r>
    </w:p>
    <w:p w14:paraId="6AFBAE72" w14:textId="0BD7DC44" w:rsidR="00A0593C" w:rsidRPr="00A0593C" w:rsidRDefault="00A0593C" w:rsidP="00A0593C">
      <w:r>
        <w:rPr>
          <w:noProof/>
        </w:rPr>
        <w:drawing>
          <wp:inline distT="0" distB="0" distL="0" distR="0" wp14:anchorId="3837E2AB" wp14:editId="14856B11">
            <wp:extent cx="1800000" cy="961943"/>
            <wp:effectExtent l="0" t="0" r="0" b="0"/>
            <wp:docPr id="91178454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800000" cy="961943"/>
                    </a:xfrm>
                    <a:prstGeom prst="rect">
                      <a:avLst/>
                    </a:prstGeom>
                    <a:noFill/>
                    <a:ln>
                      <a:noFill/>
                    </a:ln>
                  </pic:spPr>
                </pic:pic>
              </a:graphicData>
            </a:graphic>
          </wp:inline>
        </w:drawing>
      </w:r>
    </w:p>
    <w:p w14:paraId="460069BE" w14:textId="2527101D" w:rsidR="00A463CD" w:rsidRPr="001D48A0" w:rsidRDefault="00E27148" w:rsidP="003F7F04">
      <w:pPr>
        <w:pStyle w:val="2"/>
        <w:numPr>
          <w:ilvl w:val="0"/>
          <w:numId w:val="3"/>
        </w:numPr>
        <w:spacing w:before="0" w:after="0" w:line="240" w:lineRule="auto"/>
        <w:ind w:left="0" w:firstLine="6"/>
        <w:rPr>
          <w:sz w:val="24"/>
          <w:szCs w:val="24"/>
        </w:rPr>
      </w:pPr>
      <w:r w:rsidRPr="001D48A0">
        <w:rPr>
          <w:rFonts w:hint="eastAsia"/>
          <w:sz w:val="24"/>
          <w:szCs w:val="24"/>
        </w:rPr>
        <w:lastRenderedPageBreak/>
        <w:t>零跑</w:t>
      </w:r>
      <w:r w:rsidRPr="001D48A0">
        <w:rPr>
          <w:sz w:val="24"/>
          <w:szCs w:val="24"/>
        </w:rPr>
        <w:t>C01</w:t>
      </w:r>
      <w:r w:rsidRPr="001D48A0">
        <w:rPr>
          <w:sz w:val="24"/>
          <w:szCs w:val="24"/>
        </w:rPr>
        <w:t>超级增程正式上市</w:t>
      </w:r>
    </w:p>
    <w:p w14:paraId="4B2D1A4E" w14:textId="01DF73DD" w:rsidR="00E27148" w:rsidRPr="00E27148" w:rsidRDefault="00E27148" w:rsidP="001D48A0">
      <w:pPr>
        <w:ind w:firstLineChars="202" w:firstLine="424"/>
      </w:pPr>
      <w:r w:rsidRPr="00E27148">
        <w:t>9月20日，零跑C01超级增程正式上市，新车推出三个版型</w:t>
      </w:r>
      <w:r>
        <w:rPr>
          <w:rFonts w:hint="eastAsia"/>
        </w:rPr>
        <w:t>，</w:t>
      </w:r>
      <w:r w:rsidRPr="00E27148">
        <w:t>起售价14.58万元</w:t>
      </w:r>
      <w:r>
        <w:rPr>
          <w:rFonts w:hint="eastAsia"/>
        </w:rPr>
        <w:t>。</w:t>
      </w:r>
    </w:p>
    <w:p w14:paraId="1DADA852" w14:textId="78DFB806" w:rsidR="00A463CD" w:rsidRDefault="00E27148" w:rsidP="00A463CD">
      <w:r>
        <w:rPr>
          <w:noProof/>
          <w14:ligatures w14:val="standardContextual"/>
        </w:rPr>
        <w:drawing>
          <wp:inline distT="0" distB="0" distL="0" distR="0" wp14:anchorId="39A3BEAF" wp14:editId="54F16DA6">
            <wp:extent cx="1800000" cy="943992"/>
            <wp:effectExtent l="0" t="0" r="0" b="8890"/>
            <wp:docPr id="1420301694"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301694" name="图片 1" descr="汽车停在路上&#10;&#10;描述已自动生成"/>
                    <pic:cNvPicPr/>
                  </pic:nvPicPr>
                  <pic:blipFill>
                    <a:blip r:embed="rId23"/>
                    <a:stretch>
                      <a:fillRect/>
                    </a:stretch>
                  </pic:blipFill>
                  <pic:spPr>
                    <a:xfrm>
                      <a:off x="0" y="0"/>
                      <a:ext cx="1800000" cy="943992"/>
                    </a:xfrm>
                    <a:prstGeom prst="rect">
                      <a:avLst/>
                    </a:prstGeom>
                  </pic:spPr>
                </pic:pic>
              </a:graphicData>
            </a:graphic>
          </wp:inline>
        </w:drawing>
      </w:r>
    </w:p>
    <w:p w14:paraId="60486464" w14:textId="3463AC0D" w:rsidR="00C867E3" w:rsidRPr="001D48A0" w:rsidRDefault="00C867E3" w:rsidP="003F7F04">
      <w:pPr>
        <w:pStyle w:val="2"/>
        <w:numPr>
          <w:ilvl w:val="0"/>
          <w:numId w:val="3"/>
        </w:numPr>
        <w:spacing w:before="0" w:after="0" w:line="240" w:lineRule="auto"/>
        <w:ind w:left="0" w:firstLine="6"/>
        <w:rPr>
          <w:sz w:val="24"/>
          <w:szCs w:val="24"/>
        </w:rPr>
      </w:pPr>
      <w:r w:rsidRPr="001D48A0">
        <w:rPr>
          <w:rFonts w:hint="eastAsia"/>
          <w:sz w:val="24"/>
          <w:szCs w:val="24"/>
        </w:rPr>
        <w:t>新款奥迪</w:t>
      </w:r>
      <w:r w:rsidRPr="001D48A0">
        <w:rPr>
          <w:sz w:val="24"/>
          <w:szCs w:val="24"/>
        </w:rPr>
        <w:t>Q6</w:t>
      </w:r>
      <w:r w:rsidRPr="001D48A0">
        <w:rPr>
          <w:sz w:val="24"/>
          <w:szCs w:val="24"/>
        </w:rPr>
        <w:t>上市</w:t>
      </w:r>
    </w:p>
    <w:p w14:paraId="2A99A8E9" w14:textId="1A851E44" w:rsidR="00C867E3" w:rsidRDefault="00C867E3" w:rsidP="001D48A0">
      <w:pPr>
        <w:ind w:firstLineChars="270" w:firstLine="567"/>
      </w:pPr>
      <w:r>
        <w:t>9月21日，新款奥迪Q6上市，新车共推16款，售价区间为46.76万-61.56万元。</w:t>
      </w:r>
      <w:r>
        <w:rPr>
          <w:rFonts w:hint="eastAsia"/>
        </w:rPr>
        <w:t>搭载</w:t>
      </w:r>
      <w:r>
        <w:t>2.0T，2.5T发动机，匹配7DCT变速箱。</w:t>
      </w:r>
    </w:p>
    <w:p w14:paraId="588D22D7" w14:textId="2B3B1812" w:rsidR="00C867E3" w:rsidRDefault="00C867E3" w:rsidP="00C867E3">
      <w:r>
        <w:rPr>
          <w:noProof/>
        </w:rPr>
        <w:drawing>
          <wp:inline distT="0" distB="0" distL="0" distR="0" wp14:anchorId="4C412226" wp14:editId="144C682D">
            <wp:extent cx="1800000" cy="962500"/>
            <wp:effectExtent l="0" t="0" r="0" b="9525"/>
            <wp:docPr id="451258745" name="图片 2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58745" name="图片 21" descr="汽车停在路上&#10;&#10;描述已自动生成"/>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800000" cy="962500"/>
                    </a:xfrm>
                    <a:prstGeom prst="rect">
                      <a:avLst/>
                    </a:prstGeom>
                    <a:noFill/>
                    <a:ln>
                      <a:noFill/>
                    </a:ln>
                  </pic:spPr>
                </pic:pic>
              </a:graphicData>
            </a:graphic>
          </wp:inline>
        </w:drawing>
      </w:r>
    </w:p>
    <w:p w14:paraId="5ECDFA38" w14:textId="25C502CB" w:rsidR="009C00DA" w:rsidRPr="001D48A0" w:rsidRDefault="009C00DA" w:rsidP="003F7F04">
      <w:pPr>
        <w:pStyle w:val="2"/>
        <w:numPr>
          <w:ilvl w:val="0"/>
          <w:numId w:val="3"/>
        </w:numPr>
        <w:spacing w:before="0" w:after="0" w:line="240" w:lineRule="auto"/>
        <w:ind w:left="0" w:firstLine="6"/>
        <w:rPr>
          <w:sz w:val="24"/>
          <w:szCs w:val="24"/>
        </w:rPr>
      </w:pPr>
      <w:r w:rsidRPr="001D48A0">
        <w:rPr>
          <w:rFonts w:hint="eastAsia"/>
          <w:sz w:val="24"/>
          <w:szCs w:val="24"/>
        </w:rPr>
        <w:t>江淮钇为</w:t>
      </w:r>
      <w:r w:rsidRPr="001D48A0">
        <w:rPr>
          <w:sz w:val="24"/>
          <w:szCs w:val="24"/>
        </w:rPr>
        <w:t>3</w:t>
      </w:r>
      <w:r w:rsidRPr="001D48A0">
        <w:rPr>
          <w:sz w:val="24"/>
          <w:szCs w:val="24"/>
        </w:rPr>
        <w:t>冠军版上市</w:t>
      </w:r>
    </w:p>
    <w:p w14:paraId="2E8849FC" w14:textId="130BC12D" w:rsidR="009C00DA" w:rsidRDefault="009C00DA" w:rsidP="001D48A0">
      <w:pPr>
        <w:ind w:firstLineChars="202" w:firstLine="424"/>
      </w:pPr>
      <w:r>
        <w:t>9月22日，江淮钇为3冠军版上市，新车售价为9.99万元。</w:t>
      </w:r>
      <w:r>
        <w:rPr>
          <w:rFonts w:hint="eastAsia"/>
        </w:rPr>
        <w:t>搭载纯电动机，</w:t>
      </w:r>
      <w:r>
        <w:t>CLTC综合续航里程达505km。</w:t>
      </w:r>
    </w:p>
    <w:p w14:paraId="77E1C1FB" w14:textId="52F7D752" w:rsidR="009C00DA" w:rsidRDefault="009C00DA" w:rsidP="009C00DA">
      <w:r>
        <w:rPr>
          <w:noProof/>
        </w:rPr>
        <w:drawing>
          <wp:inline distT="0" distB="0" distL="0" distR="0" wp14:anchorId="7A3E49C6" wp14:editId="2DE590AB">
            <wp:extent cx="1800000" cy="981176"/>
            <wp:effectExtent l="0" t="0" r="0" b="0"/>
            <wp:docPr id="1606072862" name="图片 2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072862" name="图片 22" descr="汽车停在路上&#10;&#10;描述已自动生成"/>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800000" cy="981176"/>
                    </a:xfrm>
                    <a:prstGeom prst="rect">
                      <a:avLst/>
                    </a:prstGeom>
                    <a:noFill/>
                    <a:ln>
                      <a:noFill/>
                    </a:ln>
                  </pic:spPr>
                </pic:pic>
              </a:graphicData>
            </a:graphic>
          </wp:inline>
        </w:drawing>
      </w:r>
    </w:p>
    <w:p w14:paraId="2F914566" w14:textId="6CD57EBA" w:rsidR="009C00DA" w:rsidRPr="001D48A0" w:rsidRDefault="009C00DA" w:rsidP="003F7F04">
      <w:pPr>
        <w:pStyle w:val="2"/>
        <w:numPr>
          <w:ilvl w:val="0"/>
          <w:numId w:val="3"/>
        </w:numPr>
        <w:spacing w:before="0" w:after="0" w:line="240" w:lineRule="auto"/>
        <w:ind w:left="0" w:firstLine="6"/>
        <w:rPr>
          <w:sz w:val="24"/>
          <w:szCs w:val="24"/>
        </w:rPr>
      </w:pPr>
      <w:r w:rsidRPr="001D48A0">
        <w:rPr>
          <w:rFonts w:hint="eastAsia"/>
          <w:sz w:val="24"/>
          <w:szCs w:val="24"/>
        </w:rPr>
        <w:t>新款马自达</w:t>
      </w:r>
      <w:r w:rsidRPr="001D48A0">
        <w:rPr>
          <w:sz w:val="24"/>
          <w:szCs w:val="24"/>
        </w:rPr>
        <w:t>CX-5</w:t>
      </w:r>
      <w:r w:rsidRPr="001D48A0">
        <w:rPr>
          <w:sz w:val="24"/>
          <w:szCs w:val="24"/>
        </w:rPr>
        <w:t>上市</w:t>
      </w:r>
    </w:p>
    <w:p w14:paraId="7C5B30F7" w14:textId="5B639300" w:rsidR="009C00DA" w:rsidRDefault="009C00DA" w:rsidP="001D48A0">
      <w:pPr>
        <w:ind w:firstLineChars="202" w:firstLine="424"/>
      </w:pPr>
      <w:r>
        <w:t>9月22日，新款马自达CX-5上市，新车共推7款，售价区间为12.58万-19.78万元。</w:t>
      </w:r>
      <w:r>
        <w:rPr>
          <w:rFonts w:hint="eastAsia"/>
        </w:rPr>
        <w:t>配备</w:t>
      </w:r>
      <w:r>
        <w:t>4探头后驻车雷达、BSM盲点监测系统、RCTA倒车预警系统等。</w:t>
      </w:r>
      <w:r>
        <w:rPr>
          <w:rFonts w:hint="eastAsia"/>
        </w:rPr>
        <w:t>新车搭载</w:t>
      </w:r>
      <w:r>
        <w:t>2.0L，2.5L发动机，匹配6TIP变速箱。</w:t>
      </w:r>
    </w:p>
    <w:p w14:paraId="4A4D180F" w14:textId="008CCC62" w:rsidR="009C00DA" w:rsidRDefault="009C00DA" w:rsidP="009C00DA">
      <w:r>
        <w:rPr>
          <w:noProof/>
        </w:rPr>
        <w:drawing>
          <wp:inline distT="0" distB="0" distL="0" distR="0" wp14:anchorId="4F185874" wp14:editId="1DCD4C4C">
            <wp:extent cx="1800000" cy="1015714"/>
            <wp:effectExtent l="0" t="0" r="0" b="0"/>
            <wp:docPr id="519972437" name="图片 2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72437" name="图片 23" descr="汽车停在路上&#10;&#10;描述已自动生成"/>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1800000" cy="1015714"/>
                    </a:xfrm>
                    <a:prstGeom prst="rect">
                      <a:avLst/>
                    </a:prstGeom>
                    <a:noFill/>
                    <a:ln>
                      <a:noFill/>
                    </a:ln>
                  </pic:spPr>
                </pic:pic>
              </a:graphicData>
            </a:graphic>
          </wp:inline>
        </w:drawing>
      </w:r>
    </w:p>
    <w:p w14:paraId="0278EDE5" w14:textId="77777777" w:rsidR="003F7F04" w:rsidRPr="009C00DA" w:rsidRDefault="003F7F04" w:rsidP="009C00DA">
      <w:pPr>
        <w:rPr>
          <w:rFonts w:hint="eastAsia"/>
        </w:rPr>
      </w:pPr>
    </w:p>
    <w:p w14:paraId="1D8E418B" w14:textId="5F6F23E5" w:rsidR="00131BD8" w:rsidRDefault="00131BD8" w:rsidP="003F7F04">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宏观经济与政策</w:t>
      </w:r>
    </w:p>
    <w:p w14:paraId="395EE699" w14:textId="454D658D" w:rsidR="00131BD8" w:rsidRPr="001D48A0" w:rsidRDefault="00573066" w:rsidP="003F7F04">
      <w:pPr>
        <w:pStyle w:val="2"/>
        <w:numPr>
          <w:ilvl w:val="0"/>
          <w:numId w:val="4"/>
        </w:numPr>
        <w:spacing w:before="0" w:after="0" w:line="240" w:lineRule="auto"/>
        <w:ind w:left="0" w:firstLine="6"/>
        <w:rPr>
          <w:sz w:val="24"/>
          <w:szCs w:val="24"/>
        </w:rPr>
      </w:pPr>
      <w:r w:rsidRPr="001D48A0">
        <w:rPr>
          <w:rFonts w:hint="eastAsia"/>
          <w:sz w:val="24"/>
          <w:szCs w:val="24"/>
        </w:rPr>
        <w:t>工信部：系统推进智能网联汽车等新兴产业发展</w:t>
      </w:r>
    </w:p>
    <w:p w14:paraId="69D0B58D" w14:textId="1AD789B6" w:rsidR="00573066" w:rsidRPr="00573066" w:rsidRDefault="00A6701C" w:rsidP="001D48A0">
      <w:pPr>
        <w:ind w:firstLineChars="270" w:firstLine="567"/>
      </w:pPr>
      <w:r w:rsidRPr="00A6701C">
        <w:t>9月20日，国务院政策例行吹风会上，工业和信息化部运行监测协调局局长陶青表示，</w:t>
      </w:r>
      <w:r w:rsidRPr="00A6701C">
        <w:rPr>
          <w:rFonts w:hint="eastAsia"/>
        </w:rPr>
        <w:t>加紧增强发展动能。系统推进</w:t>
      </w:r>
      <w:r w:rsidRPr="00A6701C">
        <w:t>5G、智能网联汽车、新材料等新兴产业发展，开辟新领</w:t>
      </w:r>
      <w:r w:rsidRPr="00A6701C">
        <w:lastRenderedPageBreak/>
        <w:t>域新赛道，培育一批增长新引擎，打造竞争新优势。</w:t>
      </w:r>
    </w:p>
    <w:p w14:paraId="17327E3E" w14:textId="7DCE9A1A" w:rsidR="008E3E17" w:rsidRPr="001D48A0" w:rsidRDefault="008E3E17" w:rsidP="003F7F04">
      <w:pPr>
        <w:pStyle w:val="2"/>
        <w:numPr>
          <w:ilvl w:val="0"/>
          <w:numId w:val="4"/>
        </w:numPr>
        <w:spacing w:before="0" w:after="0" w:line="240" w:lineRule="auto"/>
        <w:ind w:left="0" w:firstLine="6"/>
        <w:rPr>
          <w:sz w:val="24"/>
          <w:szCs w:val="24"/>
        </w:rPr>
      </w:pPr>
      <w:r w:rsidRPr="001D48A0">
        <w:rPr>
          <w:rFonts w:hint="eastAsia"/>
          <w:sz w:val="24"/>
          <w:szCs w:val="24"/>
        </w:rPr>
        <w:t>工信部：尽快启动智能网联汽车准入和上路通行试点，加快推进城市级“车路云一体化”示范应用</w:t>
      </w:r>
    </w:p>
    <w:p w14:paraId="14598465" w14:textId="005538D7" w:rsidR="00911160" w:rsidRPr="00911160" w:rsidRDefault="00043EDC" w:rsidP="001D48A0">
      <w:pPr>
        <w:ind w:firstLineChars="270" w:firstLine="567"/>
      </w:pPr>
      <w:r w:rsidRPr="00043EDC">
        <w:t>9月21日，工业和信息化部党组成员、副部长辛国斌在2023世界智能网联汽车大会上表示，</w:t>
      </w:r>
      <w:r w:rsidRPr="00043EDC">
        <w:rPr>
          <w:rFonts w:hint="eastAsia"/>
        </w:rPr>
        <w:t>将完善支持政策、优化发展环境，持续推动智能网联汽车产业高质量发展</w:t>
      </w:r>
      <w:r>
        <w:rPr>
          <w:rFonts w:hint="eastAsia"/>
        </w:rPr>
        <w:t>。</w:t>
      </w:r>
    </w:p>
    <w:p w14:paraId="74B02898" w14:textId="73A78E3C" w:rsidR="00C87A88" w:rsidRPr="001D48A0" w:rsidRDefault="00C87A88" w:rsidP="003F7F04">
      <w:pPr>
        <w:pStyle w:val="2"/>
        <w:numPr>
          <w:ilvl w:val="0"/>
          <w:numId w:val="4"/>
        </w:numPr>
        <w:spacing w:before="0" w:after="0" w:line="240" w:lineRule="auto"/>
        <w:ind w:left="0" w:firstLine="6"/>
        <w:rPr>
          <w:sz w:val="24"/>
          <w:szCs w:val="24"/>
        </w:rPr>
      </w:pPr>
      <w:r w:rsidRPr="001D48A0">
        <w:rPr>
          <w:rFonts w:hint="eastAsia"/>
          <w:sz w:val="24"/>
          <w:szCs w:val="24"/>
        </w:rPr>
        <w:t>工信部：抢占未来产业发展优势刻不容缓，制造业将是重点领域</w:t>
      </w:r>
    </w:p>
    <w:p w14:paraId="271A78AB" w14:textId="47B6AA9C" w:rsidR="00C87A88" w:rsidRPr="00C87A88" w:rsidRDefault="00C87A88" w:rsidP="001D48A0">
      <w:pPr>
        <w:ind w:firstLineChars="270" w:firstLine="567"/>
      </w:pPr>
      <w:r w:rsidRPr="00C87A88">
        <w:t>9月23日，工业和信息化部科技司副司长任爱光在2023中国实体经济发展大会上表示，未来产业是构建现代化产业体系，加速经济转型和高质量发展的新引擎。</w:t>
      </w:r>
    </w:p>
    <w:p w14:paraId="25649743" w14:textId="71AC8DA5" w:rsidR="00BE420B" w:rsidRPr="001D48A0" w:rsidRDefault="00BE420B" w:rsidP="003F7F04">
      <w:pPr>
        <w:pStyle w:val="2"/>
        <w:numPr>
          <w:ilvl w:val="0"/>
          <w:numId w:val="4"/>
        </w:numPr>
        <w:spacing w:before="0" w:after="0" w:line="240" w:lineRule="auto"/>
        <w:ind w:left="0" w:firstLine="6"/>
        <w:rPr>
          <w:sz w:val="24"/>
          <w:szCs w:val="24"/>
        </w:rPr>
      </w:pPr>
      <w:r w:rsidRPr="001D48A0">
        <w:rPr>
          <w:rFonts w:hint="eastAsia"/>
          <w:sz w:val="24"/>
          <w:szCs w:val="24"/>
        </w:rPr>
        <w:t>交通运输部：引导产学研用各方共同努力，面向部分场景的自动驾驶技术逐渐走向实际应用</w:t>
      </w:r>
    </w:p>
    <w:p w14:paraId="1D46F6D8" w14:textId="7B67EAE0" w:rsidR="00BE420B" w:rsidRPr="00BE420B" w:rsidRDefault="00BE420B" w:rsidP="001D48A0">
      <w:pPr>
        <w:ind w:firstLineChars="270" w:firstLine="567"/>
      </w:pPr>
      <w:r w:rsidRPr="00BE420B">
        <w:t>9月21日，交通运输部科技司司长岑晏青表示，引导产学研用各方共同努力，面向部分场景的自动驾驶技术逐渐走向实际应用。</w:t>
      </w:r>
    </w:p>
    <w:p w14:paraId="102F7811" w14:textId="5E455898" w:rsidR="00954842" w:rsidRPr="001D48A0" w:rsidRDefault="00954842" w:rsidP="003F7F04">
      <w:pPr>
        <w:pStyle w:val="2"/>
        <w:numPr>
          <w:ilvl w:val="0"/>
          <w:numId w:val="4"/>
        </w:numPr>
        <w:spacing w:before="0" w:after="0" w:line="240" w:lineRule="auto"/>
        <w:ind w:left="0" w:firstLine="6"/>
        <w:rPr>
          <w:sz w:val="24"/>
          <w:szCs w:val="24"/>
        </w:rPr>
      </w:pPr>
      <w:r w:rsidRPr="001D48A0">
        <w:rPr>
          <w:rFonts w:hint="eastAsia"/>
          <w:sz w:val="24"/>
          <w:szCs w:val="24"/>
        </w:rPr>
        <w:t>交通运输部出台道路运输企业重大事故隐患判定标准，</w:t>
      </w:r>
      <w:r w:rsidRPr="001D48A0">
        <w:rPr>
          <w:sz w:val="24"/>
          <w:szCs w:val="24"/>
        </w:rPr>
        <w:t>10</w:t>
      </w:r>
      <w:r w:rsidRPr="001D48A0">
        <w:rPr>
          <w:sz w:val="24"/>
          <w:szCs w:val="24"/>
        </w:rPr>
        <w:t>月</w:t>
      </w:r>
      <w:r w:rsidRPr="001D48A0">
        <w:rPr>
          <w:sz w:val="24"/>
          <w:szCs w:val="24"/>
        </w:rPr>
        <w:t>1</w:t>
      </w:r>
      <w:r w:rsidRPr="001D48A0">
        <w:rPr>
          <w:sz w:val="24"/>
          <w:szCs w:val="24"/>
        </w:rPr>
        <w:t>日执行</w:t>
      </w:r>
    </w:p>
    <w:p w14:paraId="73A1A69E" w14:textId="1DAA6D9A" w:rsidR="00954842" w:rsidRPr="00954842" w:rsidRDefault="00954842" w:rsidP="003F7F04">
      <w:pPr>
        <w:ind w:firstLineChars="270" w:firstLine="567"/>
        <w:rPr>
          <w:rFonts w:hint="eastAsia"/>
        </w:rPr>
      </w:pPr>
      <w:r w:rsidRPr="00954842">
        <w:t>9月19日，交通运输部印发通知，《道路运输企业和城市客运企业安全生产重大事故隐患判定标准(试行)》将于2023年10月1日起施行。</w:t>
      </w:r>
    </w:p>
    <w:p w14:paraId="6823CF04" w14:textId="56B9E37C" w:rsidR="00C63132" w:rsidRPr="001D48A0" w:rsidRDefault="00C63132" w:rsidP="003F7F04">
      <w:pPr>
        <w:pStyle w:val="2"/>
        <w:numPr>
          <w:ilvl w:val="0"/>
          <w:numId w:val="4"/>
        </w:numPr>
        <w:spacing w:before="0" w:after="0" w:line="240" w:lineRule="auto"/>
        <w:ind w:left="0" w:firstLine="6"/>
        <w:rPr>
          <w:sz w:val="24"/>
          <w:szCs w:val="24"/>
        </w:rPr>
      </w:pPr>
      <w:r w:rsidRPr="001D48A0">
        <w:rPr>
          <w:rFonts w:hint="eastAsia"/>
          <w:sz w:val="24"/>
          <w:szCs w:val="24"/>
        </w:rPr>
        <w:t>商务部：正在组织开展“金九银十”系列促消费活动</w:t>
      </w:r>
    </w:p>
    <w:p w14:paraId="50F3CD16" w14:textId="3BAC70EF" w:rsidR="00C63132" w:rsidRPr="00C63132" w:rsidRDefault="00C63132" w:rsidP="001D48A0">
      <w:pPr>
        <w:ind w:firstLineChars="270" w:firstLine="567"/>
      </w:pPr>
      <w:r w:rsidRPr="00C63132">
        <w:t>9月21日，商务部发言人表示，商务部正在组织开展“金九银十”系列的促消费活动。将会同相关部门落实好前期已出台的家居、汽车、电子产品等领域促消费政策，确保政策落地见效。另一方面，围绕重点领域，推动出台支持汽车后市场发展等一批政策举措，为消费加快恢复增添动力。</w:t>
      </w:r>
    </w:p>
    <w:p w14:paraId="553A79A5" w14:textId="113CE4D7" w:rsidR="00A6701C" w:rsidRPr="001D48A0" w:rsidRDefault="00A6701C" w:rsidP="003F7F04">
      <w:pPr>
        <w:pStyle w:val="2"/>
        <w:numPr>
          <w:ilvl w:val="0"/>
          <w:numId w:val="4"/>
        </w:numPr>
        <w:spacing w:before="0" w:after="0" w:line="240" w:lineRule="auto"/>
        <w:ind w:left="0" w:firstLine="6"/>
        <w:rPr>
          <w:sz w:val="24"/>
          <w:szCs w:val="24"/>
        </w:rPr>
      </w:pPr>
      <w:r w:rsidRPr="001D48A0">
        <w:rPr>
          <w:rFonts w:hint="eastAsia"/>
          <w:sz w:val="24"/>
          <w:szCs w:val="24"/>
        </w:rPr>
        <w:t>国内成品油价年内第十涨，部分地区</w:t>
      </w:r>
      <w:r w:rsidRPr="001D48A0">
        <w:rPr>
          <w:sz w:val="24"/>
          <w:szCs w:val="24"/>
        </w:rPr>
        <w:t>95</w:t>
      </w:r>
      <w:r w:rsidRPr="001D48A0">
        <w:rPr>
          <w:sz w:val="24"/>
          <w:szCs w:val="24"/>
        </w:rPr>
        <w:t>号汽油进入</w:t>
      </w:r>
      <w:r w:rsidRPr="001D48A0">
        <w:rPr>
          <w:sz w:val="24"/>
          <w:szCs w:val="24"/>
        </w:rPr>
        <w:t>9</w:t>
      </w:r>
      <w:r w:rsidRPr="001D48A0">
        <w:rPr>
          <w:sz w:val="24"/>
          <w:szCs w:val="24"/>
        </w:rPr>
        <w:t>元时代</w:t>
      </w:r>
    </w:p>
    <w:p w14:paraId="478F89EF" w14:textId="1EB15641" w:rsidR="00A6701C" w:rsidRPr="00A6701C" w:rsidRDefault="00A6701C" w:rsidP="001D48A0">
      <w:pPr>
        <w:ind w:firstLineChars="270" w:firstLine="567"/>
      </w:pPr>
      <w:r w:rsidRPr="00A6701C">
        <w:rPr>
          <w:rFonts w:hint="eastAsia"/>
        </w:rPr>
        <w:t>国内成品油价迎来年内第十次上调。国家发改委发布消息，自</w:t>
      </w:r>
      <w:r w:rsidRPr="00A6701C">
        <w:t>9月20日24时起，国内每吨汽油上调385、柴油上调370元。</w:t>
      </w:r>
    </w:p>
    <w:p w14:paraId="78E85DCE" w14:textId="53413B9C" w:rsidR="00A6701C" w:rsidRPr="001D48A0" w:rsidRDefault="00A6701C" w:rsidP="003F7F04">
      <w:pPr>
        <w:pStyle w:val="2"/>
        <w:numPr>
          <w:ilvl w:val="0"/>
          <w:numId w:val="4"/>
        </w:numPr>
        <w:spacing w:before="0" w:after="0" w:line="240" w:lineRule="auto"/>
        <w:ind w:left="0" w:firstLine="6"/>
        <w:rPr>
          <w:sz w:val="24"/>
          <w:szCs w:val="24"/>
        </w:rPr>
      </w:pPr>
      <w:r w:rsidRPr="001D48A0">
        <w:rPr>
          <w:rFonts w:hint="eastAsia"/>
          <w:sz w:val="24"/>
          <w:szCs w:val="24"/>
        </w:rPr>
        <w:t>安徽拟立法促进新能源汽车产业发展</w:t>
      </w:r>
    </w:p>
    <w:p w14:paraId="6683178A" w14:textId="5B47C186" w:rsidR="00A6701C" w:rsidRPr="00A6701C" w:rsidRDefault="00A6701C" w:rsidP="001D48A0">
      <w:pPr>
        <w:ind w:firstLineChars="270" w:firstLine="567"/>
      </w:pPr>
      <w:r w:rsidRPr="00A6701C">
        <w:rPr>
          <w:rFonts w:hint="eastAsia"/>
        </w:rPr>
        <w:t>安徽省十四届人大常委会第四次会议首次审议了《安徽省新能源汽车产业集群建设促进条例（草案）》。围绕“首位产业”定位和全力打造创新生态、“智造”生态等“七个生态”要求，对依法推动新能源汽车产业发展进行了多项探索创新。</w:t>
      </w:r>
    </w:p>
    <w:p w14:paraId="41D4B837" w14:textId="35E11DEA" w:rsidR="00C87A88" w:rsidRPr="001D48A0" w:rsidRDefault="00C87A88" w:rsidP="003F7F04">
      <w:pPr>
        <w:pStyle w:val="2"/>
        <w:numPr>
          <w:ilvl w:val="0"/>
          <w:numId w:val="4"/>
        </w:numPr>
        <w:spacing w:before="0" w:after="0" w:line="240" w:lineRule="auto"/>
        <w:ind w:left="0" w:firstLine="6"/>
        <w:rPr>
          <w:sz w:val="24"/>
          <w:szCs w:val="24"/>
        </w:rPr>
      </w:pPr>
      <w:r w:rsidRPr="001D48A0">
        <w:rPr>
          <w:rFonts w:hint="eastAsia"/>
          <w:sz w:val="24"/>
          <w:szCs w:val="24"/>
        </w:rPr>
        <w:t>北京：到</w:t>
      </w:r>
      <w:r w:rsidRPr="001D48A0">
        <w:rPr>
          <w:sz w:val="24"/>
          <w:szCs w:val="24"/>
        </w:rPr>
        <w:t>2025</w:t>
      </w:r>
      <w:r w:rsidRPr="001D48A0">
        <w:rPr>
          <w:sz w:val="24"/>
          <w:szCs w:val="24"/>
        </w:rPr>
        <w:t>年新能源汽车产量突破</w:t>
      </w:r>
      <w:r w:rsidRPr="001D48A0">
        <w:rPr>
          <w:sz w:val="24"/>
          <w:szCs w:val="24"/>
        </w:rPr>
        <w:t>30</w:t>
      </w:r>
      <w:r w:rsidRPr="001D48A0">
        <w:rPr>
          <w:sz w:val="24"/>
          <w:szCs w:val="24"/>
        </w:rPr>
        <w:t>万辆</w:t>
      </w:r>
    </w:p>
    <w:p w14:paraId="3B3AE05A" w14:textId="699605C8" w:rsidR="00C87A88" w:rsidRPr="00C87A88" w:rsidRDefault="00C87A88" w:rsidP="001D48A0">
      <w:pPr>
        <w:ind w:firstLineChars="270" w:firstLine="567"/>
      </w:pPr>
      <w:r w:rsidRPr="00C87A88">
        <w:rPr>
          <w:rFonts w:hint="eastAsia"/>
        </w:rPr>
        <w:t>北京市经信局在</w:t>
      </w:r>
      <w:r w:rsidRPr="00C87A88">
        <w:t>2023世界智能网联汽车大会上发布的《北京市新能源汽车高质量发展实施方案（2023-2025年）》提出，到2025年新能源汽车在京产量超30万辆</w:t>
      </w:r>
      <w:r>
        <w:rPr>
          <w:rFonts w:hint="eastAsia"/>
        </w:rPr>
        <w:t>。</w:t>
      </w:r>
    </w:p>
    <w:p w14:paraId="162BCF1B" w14:textId="37B264CE" w:rsidR="00BE420B" w:rsidRPr="001D48A0" w:rsidRDefault="00BE420B" w:rsidP="003F7F04">
      <w:pPr>
        <w:pStyle w:val="2"/>
        <w:numPr>
          <w:ilvl w:val="0"/>
          <w:numId w:val="4"/>
        </w:numPr>
        <w:spacing w:before="0" w:after="0" w:line="240" w:lineRule="auto"/>
        <w:ind w:left="0" w:firstLine="6"/>
        <w:rPr>
          <w:sz w:val="24"/>
          <w:szCs w:val="24"/>
        </w:rPr>
      </w:pPr>
      <w:r w:rsidRPr="001D48A0">
        <w:rPr>
          <w:rFonts w:hint="eastAsia"/>
          <w:sz w:val="24"/>
          <w:szCs w:val="24"/>
        </w:rPr>
        <w:lastRenderedPageBreak/>
        <w:t>北京市长殷勇：目前北京已实现</w:t>
      </w:r>
      <w:r w:rsidRPr="001D48A0">
        <w:rPr>
          <w:sz w:val="24"/>
          <w:szCs w:val="24"/>
        </w:rPr>
        <w:t>160</w:t>
      </w:r>
      <w:r w:rsidRPr="001D48A0">
        <w:rPr>
          <w:sz w:val="24"/>
          <w:szCs w:val="24"/>
        </w:rPr>
        <w:t>平方公里的智能网联道路和智慧城市专网全覆盖</w:t>
      </w:r>
    </w:p>
    <w:p w14:paraId="3E826767" w14:textId="0C3F4E94" w:rsidR="00BE420B" w:rsidRPr="00BE420B" w:rsidRDefault="00BE420B" w:rsidP="001D48A0">
      <w:pPr>
        <w:ind w:firstLineChars="270" w:firstLine="567"/>
      </w:pPr>
      <w:r w:rsidRPr="00BE420B">
        <w:t>9月21日，北京市长殷勇在2023世界智能网联汽车大会上表示，北京建设全球首个网联云控式高级别自动驾驶示范区，顺利完成三个阶段的迭代升级。</w:t>
      </w:r>
      <w:r w:rsidRPr="00BE420B">
        <w:rPr>
          <w:rFonts w:hint="eastAsia"/>
        </w:rPr>
        <w:t>目前已实现</w:t>
      </w:r>
      <w:r w:rsidRPr="00BE420B">
        <w:t>160平方公里的智能网联道路和智慧城市专网全覆盖</w:t>
      </w:r>
      <w:r>
        <w:rPr>
          <w:rFonts w:hint="eastAsia"/>
        </w:rPr>
        <w:t>。</w:t>
      </w:r>
    </w:p>
    <w:p w14:paraId="1CED0E5F" w14:textId="2344CFFB" w:rsidR="00BE0B4E" w:rsidRPr="001D48A0" w:rsidRDefault="00BE0B4E" w:rsidP="003F7F04">
      <w:pPr>
        <w:pStyle w:val="2"/>
        <w:numPr>
          <w:ilvl w:val="0"/>
          <w:numId w:val="4"/>
        </w:numPr>
        <w:spacing w:before="0" w:after="0" w:line="240" w:lineRule="auto"/>
        <w:ind w:left="0" w:firstLine="6"/>
        <w:rPr>
          <w:sz w:val="24"/>
          <w:szCs w:val="24"/>
        </w:rPr>
      </w:pPr>
      <w:r w:rsidRPr="001D48A0">
        <w:rPr>
          <w:rFonts w:hint="eastAsia"/>
          <w:sz w:val="24"/>
          <w:szCs w:val="24"/>
        </w:rPr>
        <w:t>北京：将对公用充电设施日常运营奖励充电量</w:t>
      </w:r>
      <w:r w:rsidRPr="001D48A0">
        <w:rPr>
          <w:sz w:val="24"/>
          <w:szCs w:val="24"/>
        </w:rPr>
        <w:t>0.2</w:t>
      </w:r>
      <w:r w:rsidRPr="001D48A0">
        <w:rPr>
          <w:sz w:val="24"/>
          <w:szCs w:val="24"/>
        </w:rPr>
        <w:t>元</w:t>
      </w:r>
      <w:r w:rsidRPr="001D48A0">
        <w:rPr>
          <w:sz w:val="24"/>
          <w:szCs w:val="24"/>
        </w:rPr>
        <w:t>/</w:t>
      </w:r>
      <w:r w:rsidRPr="001D48A0">
        <w:rPr>
          <w:sz w:val="24"/>
          <w:szCs w:val="24"/>
        </w:rPr>
        <w:t>度</w:t>
      </w:r>
    </w:p>
    <w:p w14:paraId="66BBB2CF" w14:textId="0B10385C" w:rsidR="00BE0B4E" w:rsidRPr="00BE0B4E" w:rsidRDefault="00BE0B4E" w:rsidP="001D48A0">
      <w:pPr>
        <w:ind w:firstLineChars="270" w:firstLine="567"/>
      </w:pPr>
      <w:r w:rsidRPr="00BE0B4E">
        <w:t>9月20日，北京市城市管理委员会发布关于对《2023年北京市电动汽车充换电设施建设运营奖励实施细则（征求意见稿）》公开征求意见的公告。对2022年6月1日-2023年7月31日建成的单位内部充电设施给予建设奖励；对外开放的，另行给予开放奖励；期间运营的公用充电设施（含居住区和社会公用充电桩）给予运营奖励。</w:t>
      </w:r>
    </w:p>
    <w:p w14:paraId="006A0A48" w14:textId="2958C41B" w:rsidR="00ED3470" w:rsidRPr="001D48A0" w:rsidRDefault="00ED3470" w:rsidP="003F7F04">
      <w:pPr>
        <w:pStyle w:val="2"/>
        <w:numPr>
          <w:ilvl w:val="0"/>
          <w:numId w:val="4"/>
        </w:numPr>
        <w:spacing w:before="0" w:after="0" w:line="240" w:lineRule="auto"/>
        <w:ind w:left="0" w:firstLine="6"/>
        <w:rPr>
          <w:sz w:val="24"/>
          <w:szCs w:val="24"/>
        </w:rPr>
      </w:pPr>
      <w:r w:rsidRPr="001D48A0">
        <w:rPr>
          <w:rFonts w:hint="eastAsia"/>
          <w:sz w:val="24"/>
          <w:szCs w:val="24"/>
        </w:rPr>
        <w:t>海南省发布</w:t>
      </w:r>
      <w:r w:rsidRPr="001D48A0">
        <w:rPr>
          <w:sz w:val="24"/>
          <w:szCs w:val="24"/>
        </w:rPr>
        <w:t>2023-2025</w:t>
      </w:r>
      <w:r w:rsidRPr="001D48A0">
        <w:rPr>
          <w:sz w:val="24"/>
          <w:szCs w:val="24"/>
        </w:rPr>
        <w:t>年鼓励新能源汽车推广应用若干措施</w:t>
      </w:r>
    </w:p>
    <w:p w14:paraId="295A18C5" w14:textId="05B91C24" w:rsidR="00ED3470" w:rsidRPr="00ED3470" w:rsidRDefault="00ED3470" w:rsidP="001D48A0">
      <w:pPr>
        <w:ind w:firstLineChars="270" w:firstLine="567"/>
      </w:pPr>
      <w:r w:rsidRPr="00ED3470">
        <w:t>9月24日，海南省工业和信息化厅印发了《海南省2023-2025年鼓励新能源汽车推广应用若干措施》，将围绕货运领域、客运领域、环卫车、个人及其他领域车辆新能源化等方面内容提供奖补支持。</w:t>
      </w:r>
    </w:p>
    <w:p w14:paraId="17929813" w14:textId="6F0726D7" w:rsidR="00A463CD" w:rsidRPr="001D48A0" w:rsidRDefault="00C01300" w:rsidP="003F7F04">
      <w:pPr>
        <w:pStyle w:val="2"/>
        <w:numPr>
          <w:ilvl w:val="0"/>
          <w:numId w:val="4"/>
        </w:numPr>
        <w:spacing w:before="0" w:after="0" w:line="240" w:lineRule="auto"/>
        <w:ind w:left="0" w:firstLine="6"/>
        <w:rPr>
          <w:sz w:val="24"/>
          <w:szCs w:val="24"/>
        </w:rPr>
      </w:pPr>
      <w:r w:rsidRPr="001D48A0">
        <w:rPr>
          <w:rFonts w:hint="eastAsia"/>
          <w:sz w:val="24"/>
          <w:szCs w:val="24"/>
        </w:rPr>
        <w:t>河南南阳：到</w:t>
      </w:r>
      <w:r w:rsidRPr="001D48A0">
        <w:rPr>
          <w:sz w:val="24"/>
          <w:szCs w:val="24"/>
        </w:rPr>
        <w:t>2025</w:t>
      </w:r>
      <w:r w:rsidRPr="001D48A0">
        <w:rPr>
          <w:sz w:val="24"/>
          <w:szCs w:val="24"/>
        </w:rPr>
        <w:t>年全市公交车、出租车等基本实现新能源化</w:t>
      </w:r>
    </w:p>
    <w:p w14:paraId="1DD778ED" w14:textId="56BD9D65" w:rsidR="00C01300" w:rsidRPr="00C01300" w:rsidRDefault="00C01300" w:rsidP="001D48A0">
      <w:pPr>
        <w:ind w:firstLineChars="270" w:firstLine="567"/>
      </w:pPr>
      <w:r w:rsidRPr="00C01300">
        <w:rPr>
          <w:rFonts w:hint="eastAsia"/>
        </w:rPr>
        <w:t>河南南阳市印发《南阳市推动生态环境质量稳定向好三年行动实施方案（</w:t>
      </w:r>
      <w:r w:rsidRPr="00C01300">
        <w:t>2023—2025年）》，</w:t>
      </w:r>
      <w:r w:rsidRPr="00C01300">
        <w:rPr>
          <w:rFonts w:hint="eastAsia"/>
        </w:rPr>
        <w:t>到</w:t>
      </w:r>
      <w:r w:rsidRPr="00C01300">
        <w:t>2025年全市公交车、出租车等基本实现新能源化</w:t>
      </w:r>
      <w:r w:rsidR="004477D8">
        <w:rPr>
          <w:rFonts w:hint="eastAsia"/>
        </w:rPr>
        <w:t>。</w:t>
      </w:r>
    </w:p>
    <w:p w14:paraId="0F4E123C" w14:textId="63B432C6" w:rsidR="00A463CD" w:rsidRPr="001D48A0" w:rsidRDefault="000048E7" w:rsidP="003F7F04">
      <w:pPr>
        <w:pStyle w:val="2"/>
        <w:numPr>
          <w:ilvl w:val="0"/>
          <w:numId w:val="4"/>
        </w:numPr>
        <w:spacing w:before="0" w:after="0" w:line="240" w:lineRule="auto"/>
        <w:ind w:left="0" w:firstLine="6"/>
        <w:rPr>
          <w:sz w:val="24"/>
          <w:szCs w:val="24"/>
        </w:rPr>
      </w:pPr>
      <w:r w:rsidRPr="001D48A0">
        <w:rPr>
          <w:rFonts w:hint="eastAsia"/>
          <w:sz w:val="24"/>
          <w:szCs w:val="24"/>
        </w:rPr>
        <w:t>西安公布新能源汽车消费补贴：总额度达</w:t>
      </w:r>
      <w:r w:rsidRPr="001D48A0">
        <w:rPr>
          <w:sz w:val="24"/>
          <w:szCs w:val="24"/>
        </w:rPr>
        <w:t>1.5</w:t>
      </w:r>
      <w:r w:rsidRPr="001D48A0">
        <w:rPr>
          <w:sz w:val="24"/>
          <w:szCs w:val="24"/>
        </w:rPr>
        <w:t>亿元</w:t>
      </w:r>
    </w:p>
    <w:p w14:paraId="6566E1BA" w14:textId="6A797517" w:rsidR="000048E7" w:rsidRDefault="000048E7" w:rsidP="001D48A0">
      <w:pPr>
        <w:ind w:firstLineChars="270" w:firstLine="567"/>
      </w:pPr>
      <w:r w:rsidRPr="000048E7">
        <w:t>9月22日，西安市公布2023年促消费稳增长新能源汽车消费补贴发放工作实施细则，将对符合相关条件的居民个人购买新能源汽车发放一次性补贴，总额度为1.5亿元。</w:t>
      </w:r>
    </w:p>
    <w:p w14:paraId="2D511951" w14:textId="77777777" w:rsidR="003F7F04" w:rsidRPr="000048E7" w:rsidRDefault="003F7F04" w:rsidP="001D48A0">
      <w:pPr>
        <w:ind w:firstLineChars="270" w:firstLine="567"/>
        <w:rPr>
          <w:rFonts w:hint="eastAsia"/>
        </w:rPr>
      </w:pPr>
    </w:p>
    <w:p w14:paraId="58CC3062" w14:textId="20CE8CB4" w:rsidR="0053751B" w:rsidRDefault="0053751B" w:rsidP="003F7F04">
      <w:pPr>
        <w:pStyle w:val="1"/>
        <w:numPr>
          <w:ilvl w:val="0"/>
          <w:numId w:val="1"/>
        </w:numPr>
        <w:spacing w:before="0" w:after="0" w:line="240" w:lineRule="auto"/>
        <w:ind w:left="0" w:firstLine="6"/>
        <w:rPr>
          <w:rFonts w:ascii="微软雅黑" w:eastAsia="微软雅黑" w:hAnsi="微软雅黑"/>
        </w:rPr>
      </w:pPr>
      <w:r w:rsidRPr="0053751B">
        <w:rPr>
          <w:rFonts w:ascii="微软雅黑" w:eastAsia="微软雅黑" w:hAnsi="微软雅黑" w:hint="eastAsia"/>
        </w:rPr>
        <w:t>新品信息跟踪</w:t>
      </w:r>
    </w:p>
    <w:p w14:paraId="04C597DB" w14:textId="77777777" w:rsidR="0056417B" w:rsidRPr="001D48A0" w:rsidRDefault="0056417B" w:rsidP="003F7F04">
      <w:pPr>
        <w:pStyle w:val="2"/>
        <w:numPr>
          <w:ilvl w:val="0"/>
          <w:numId w:val="5"/>
        </w:numPr>
        <w:spacing w:before="0" w:after="0" w:line="240" w:lineRule="auto"/>
        <w:ind w:left="0" w:firstLine="6"/>
        <w:rPr>
          <w:sz w:val="24"/>
          <w:szCs w:val="24"/>
        </w:rPr>
      </w:pPr>
      <w:r w:rsidRPr="001D48A0">
        <w:rPr>
          <w:rFonts w:hint="eastAsia"/>
          <w:sz w:val="24"/>
          <w:szCs w:val="24"/>
        </w:rPr>
        <w:t>国产纯电动</w:t>
      </w:r>
      <w:r w:rsidRPr="001D48A0">
        <w:rPr>
          <w:sz w:val="24"/>
          <w:szCs w:val="24"/>
        </w:rPr>
        <w:t>BMW iX1</w:t>
      </w:r>
      <w:r w:rsidRPr="001D48A0">
        <w:rPr>
          <w:sz w:val="24"/>
          <w:szCs w:val="24"/>
        </w:rPr>
        <w:t>量产，</w:t>
      </w:r>
      <w:r w:rsidRPr="001D48A0">
        <w:rPr>
          <w:sz w:val="24"/>
          <w:szCs w:val="24"/>
        </w:rPr>
        <w:t>2025</w:t>
      </w:r>
      <w:r w:rsidRPr="001D48A0">
        <w:rPr>
          <w:sz w:val="24"/>
          <w:szCs w:val="24"/>
        </w:rPr>
        <w:t>年出口海外</w:t>
      </w:r>
    </w:p>
    <w:p w14:paraId="5E32FE28" w14:textId="5DAD18BA" w:rsidR="0056417B" w:rsidRDefault="0056417B" w:rsidP="001D48A0">
      <w:pPr>
        <w:ind w:firstLineChars="270" w:firstLine="567"/>
      </w:pPr>
      <w:r w:rsidRPr="0056417B">
        <w:rPr>
          <w:rFonts w:hint="eastAsia"/>
        </w:rPr>
        <w:t>宝马国产纯电动</w:t>
      </w:r>
      <w:r w:rsidRPr="0056417B">
        <w:t>BMW iX1于9月21日在铁西工厂下线，至此宝马沈阳生产基地所有工厂均可灵活投产纯电车型。国产纯电BMW iX1 eDrive25L将于2025年出口海外市场。</w:t>
      </w:r>
    </w:p>
    <w:p w14:paraId="433E30DB" w14:textId="38DF8BC4" w:rsidR="00275F16" w:rsidRDefault="00275F16" w:rsidP="0056417B">
      <w:r>
        <w:rPr>
          <w:noProof/>
        </w:rPr>
        <w:drawing>
          <wp:inline distT="0" distB="0" distL="0" distR="0" wp14:anchorId="2E8DC1ED" wp14:editId="73B7091D">
            <wp:extent cx="1800000" cy="1140000"/>
            <wp:effectExtent l="0" t="0" r="0" b="3175"/>
            <wp:docPr id="485842813" name="图片 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图片"/>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0000" cy="1140000"/>
                    </a:xfrm>
                    <a:prstGeom prst="rect">
                      <a:avLst/>
                    </a:prstGeom>
                    <a:noFill/>
                    <a:ln>
                      <a:noFill/>
                    </a:ln>
                  </pic:spPr>
                </pic:pic>
              </a:graphicData>
            </a:graphic>
          </wp:inline>
        </w:drawing>
      </w:r>
    </w:p>
    <w:p w14:paraId="5B9BAD10" w14:textId="77777777" w:rsidR="003F7F04" w:rsidRPr="0056417B" w:rsidRDefault="003F7F04" w:rsidP="0056417B">
      <w:pPr>
        <w:rPr>
          <w:rFonts w:hint="eastAsia"/>
        </w:rPr>
      </w:pPr>
    </w:p>
    <w:p w14:paraId="16D53347" w14:textId="10BB781B" w:rsidR="00131BD8" w:rsidRDefault="00131BD8" w:rsidP="003F7F04">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lastRenderedPageBreak/>
        <w:t>企业信息</w:t>
      </w:r>
    </w:p>
    <w:p w14:paraId="3B91EE6F" w14:textId="1702FCB4" w:rsidR="00924CBE" w:rsidRPr="001D48A0" w:rsidRDefault="00924CBE" w:rsidP="003F7F04">
      <w:pPr>
        <w:pStyle w:val="2"/>
        <w:numPr>
          <w:ilvl w:val="0"/>
          <w:numId w:val="6"/>
        </w:numPr>
        <w:spacing w:before="0" w:after="0" w:line="240" w:lineRule="auto"/>
        <w:ind w:left="0" w:firstLine="6"/>
        <w:rPr>
          <w:sz w:val="24"/>
          <w:szCs w:val="24"/>
        </w:rPr>
      </w:pPr>
      <w:r w:rsidRPr="001D48A0">
        <w:rPr>
          <w:rFonts w:hint="eastAsia"/>
          <w:sz w:val="24"/>
          <w:szCs w:val="24"/>
        </w:rPr>
        <w:t>阿维塔</w:t>
      </w:r>
      <w:r w:rsidRPr="001D48A0">
        <w:rPr>
          <w:sz w:val="24"/>
          <w:szCs w:val="24"/>
        </w:rPr>
        <w:t>11</w:t>
      </w:r>
      <w:r w:rsidRPr="001D48A0">
        <w:rPr>
          <w:sz w:val="24"/>
          <w:szCs w:val="24"/>
        </w:rPr>
        <w:t>即日起开启鸿蒙座舱的</w:t>
      </w:r>
      <w:r w:rsidRPr="001D48A0">
        <w:rPr>
          <w:sz w:val="24"/>
          <w:szCs w:val="24"/>
        </w:rPr>
        <w:t>OTA</w:t>
      </w:r>
      <w:r w:rsidRPr="001D48A0">
        <w:rPr>
          <w:sz w:val="24"/>
          <w:szCs w:val="24"/>
        </w:rPr>
        <w:t>升级</w:t>
      </w:r>
    </w:p>
    <w:p w14:paraId="279A1644" w14:textId="11F37B56" w:rsidR="00924CBE" w:rsidRPr="00924CBE" w:rsidRDefault="00924CBE" w:rsidP="001D48A0">
      <w:pPr>
        <w:ind w:firstLineChars="202" w:firstLine="424"/>
      </w:pPr>
      <w:r w:rsidRPr="00924CBE">
        <w:t>9月24日，阿维塔科技宣布，即日起对阿维塔11全量用户开启鸿蒙座舱的OTA升级。此次升级在鸿蒙座舱全面进化的基础上，针对HMI性能、跨设备互联能力、智驾系统行车策略等方面进行升级优化，提升座舱交互的流畅度和性能稳定性。</w:t>
      </w:r>
    </w:p>
    <w:p w14:paraId="550B8911" w14:textId="599B72DA" w:rsidR="00647C02" w:rsidRPr="001D48A0" w:rsidRDefault="00647C02" w:rsidP="003F7F04">
      <w:pPr>
        <w:pStyle w:val="2"/>
        <w:numPr>
          <w:ilvl w:val="0"/>
          <w:numId w:val="6"/>
        </w:numPr>
        <w:spacing w:before="0" w:after="0" w:line="240" w:lineRule="auto"/>
        <w:ind w:left="0" w:firstLine="6"/>
        <w:rPr>
          <w:sz w:val="24"/>
          <w:szCs w:val="24"/>
        </w:rPr>
      </w:pPr>
      <w:r w:rsidRPr="001D48A0">
        <w:rPr>
          <w:rFonts w:hint="eastAsia"/>
          <w:sz w:val="24"/>
          <w:szCs w:val="24"/>
        </w:rPr>
        <w:t>最快年底推出</w:t>
      </w:r>
      <w:r w:rsidRPr="001D48A0">
        <w:rPr>
          <w:sz w:val="24"/>
          <w:szCs w:val="24"/>
        </w:rPr>
        <w:t>L3</w:t>
      </w:r>
      <w:r w:rsidRPr="001D48A0">
        <w:rPr>
          <w:sz w:val="24"/>
          <w:szCs w:val="24"/>
        </w:rPr>
        <w:t>级自动驾驶，宝马公布未来出行细节</w:t>
      </w:r>
    </w:p>
    <w:p w14:paraId="2B2BF3F1" w14:textId="316C9C4B" w:rsidR="00647C02" w:rsidRPr="00647C02" w:rsidRDefault="00647C02" w:rsidP="001D48A0">
      <w:pPr>
        <w:ind w:firstLineChars="202" w:firstLine="424"/>
      </w:pPr>
      <w:r w:rsidRPr="00647C02">
        <w:rPr>
          <w:rFonts w:hint="eastAsia"/>
        </w:rPr>
        <w:t>宝马在华正式公布了面向未来的出行规划。将于</w:t>
      </w:r>
      <w:r w:rsidRPr="00647C02">
        <w:t>2023年底到2024年初在全球范围内推出L3级高级自动驾驶技术，而宝马7系将会成为首款配备该技术的车型。</w:t>
      </w:r>
    </w:p>
    <w:p w14:paraId="780CF07B" w14:textId="68C19472" w:rsidR="00280697" w:rsidRPr="001D48A0" w:rsidRDefault="00280697" w:rsidP="003F7F04">
      <w:pPr>
        <w:pStyle w:val="2"/>
        <w:numPr>
          <w:ilvl w:val="0"/>
          <w:numId w:val="6"/>
        </w:numPr>
        <w:spacing w:before="0" w:after="0" w:line="240" w:lineRule="auto"/>
        <w:ind w:left="0" w:firstLine="6"/>
        <w:rPr>
          <w:sz w:val="24"/>
          <w:szCs w:val="24"/>
        </w:rPr>
      </w:pPr>
      <w:r w:rsidRPr="001D48A0">
        <w:rPr>
          <w:rFonts w:hint="eastAsia"/>
          <w:sz w:val="24"/>
          <w:szCs w:val="24"/>
        </w:rPr>
        <w:t>宝马将推专为中国市场设计的新世代电动汽车</w:t>
      </w:r>
    </w:p>
    <w:p w14:paraId="7E132660" w14:textId="421460A1" w:rsidR="00280697" w:rsidRPr="00280697" w:rsidRDefault="00280697" w:rsidP="001D48A0">
      <w:pPr>
        <w:ind w:firstLineChars="202" w:firstLine="424"/>
      </w:pPr>
      <w:r w:rsidRPr="00280697">
        <w:t>9月18日，据欧洲汽车新闻报道，宝马CEO Oliver Zipse在2023世界新能源汽车大会（IAA Mobility专场）上表示，宝马将专门为中国市场设计基于新Neue Klasse电动平台的汽车。</w:t>
      </w:r>
    </w:p>
    <w:p w14:paraId="66A78C85" w14:textId="02F7D0AB" w:rsidR="00D47CAE" w:rsidRPr="001D48A0" w:rsidRDefault="00D47CAE" w:rsidP="003F7F04">
      <w:pPr>
        <w:pStyle w:val="2"/>
        <w:numPr>
          <w:ilvl w:val="0"/>
          <w:numId w:val="6"/>
        </w:numPr>
        <w:spacing w:before="0" w:after="0" w:line="240" w:lineRule="auto"/>
        <w:ind w:left="0" w:firstLine="6"/>
        <w:rPr>
          <w:sz w:val="24"/>
          <w:szCs w:val="24"/>
        </w:rPr>
      </w:pPr>
      <w:r w:rsidRPr="001D48A0">
        <w:rPr>
          <w:rFonts w:hint="eastAsia"/>
          <w:sz w:val="24"/>
          <w:szCs w:val="24"/>
        </w:rPr>
        <w:t>比亚迪海豚车型在日本上市：售价</w:t>
      </w:r>
      <w:r w:rsidRPr="001D48A0">
        <w:rPr>
          <w:sz w:val="24"/>
          <w:szCs w:val="24"/>
        </w:rPr>
        <w:t xml:space="preserve"> 363 </w:t>
      </w:r>
      <w:r w:rsidRPr="001D48A0">
        <w:rPr>
          <w:sz w:val="24"/>
          <w:szCs w:val="24"/>
        </w:rPr>
        <w:t>万日元起，增加长续航版本</w:t>
      </w:r>
    </w:p>
    <w:p w14:paraId="1D3C7F2E" w14:textId="37B00812" w:rsidR="00D47CAE" w:rsidRDefault="00D47CAE" w:rsidP="001D48A0">
      <w:pPr>
        <w:ind w:firstLineChars="202" w:firstLine="424"/>
      </w:pPr>
      <w:r w:rsidRPr="00D47CAE">
        <w:rPr>
          <w:rFonts w:hint="eastAsia"/>
        </w:rPr>
        <w:t>比亚迪日本公司</w:t>
      </w:r>
      <w:r>
        <w:rPr>
          <w:rFonts w:hint="eastAsia"/>
        </w:rPr>
        <w:t>2</w:t>
      </w:r>
      <w:r>
        <w:t>0</w:t>
      </w:r>
      <w:r w:rsidRPr="00D47CAE">
        <w:rPr>
          <w:rFonts w:hint="eastAsia"/>
        </w:rPr>
        <w:t>日在东京举行新品发布会，宣布在日本推出第二款电动汽车</w:t>
      </w:r>
      <w:r w:rsidRPr="00D47CAE">
        <w:t xml:space="preserve"> —— 比亚迪海豚。海豚标准版车型在当地的售价 363 万日元，比亚迪海豚还在当地推出了长续航版，售价为 407 万日元。</w:t>
      </w:r>
    </w:p>
    <w:p w14:paraId="14F53AD4" w14:textId="52E06947" w:rsidR="00947217" w:rsidRPr="00D47CAE" w:rsidRDefault="00947217" w:rsidP="00D47CAE">
      <w:r>
        <w:rPr>
          <w:noProof/>
        </w:rPr>
        <w:drawing>
          <wp:inline distT="0" distB="0" distL="0" distR="0" wp14:anchorId="1F66ED98" wp14:editId="2B122F8D">
            <wp:extent cx="1800000" cy="974115"/>
            <wp:effectExtent l="0" t="0" r="0" b="0"/>
            <wp:docPr id="1826579825" name="图片 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图片"/>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000" cy="974115"/>
                    </a:xfrm>
                    <a:prstGeom prst="rect">
                      <a:avLst/>
                    </a:prstGeom>
                    <a:noFill/>
                    <a:ln>
                      <a:noFill/>
                    </a:ln>
                  </pic:spPr>
                </pic:pic>
              </a:graphicData>
            </a:graphic>
          </wp:inline>
        </w:drawing>
      </w:r>
    </w:p>
    <w:p w14:paraId="145CAD28" w14:textId="4498C54E" w:rsidR="0082243F" w:rsidRPr="001D48A0" w:rsidRDefault="0082243F" w:rsidP="003F7F04">
      <w:pPr>
        <w:pStyle w:val="2"/>
        <w:numPr>
          <w:ilvl w:val="0"/>
          <w:numId w:val="6"/>
        </w:numPr>
        <w:spacing w:before="0" w:after="0" w:line="240" w:lineRule="auto"/>
        <w:ind w:left="0" w:firstLine="6"/>
        <w:rPr>
          <w:sz w:val="24"/>
          <w:szCs w:val="24"/>
        </w:rPr>
      </w:pPr>
      <w:r w:rsidRPr="001D48A0">
        <w:rPr>
          <w:rFonts w:hint="eastAsia"/>
          <w:sz w:val="24"/>
          <w:szCs w:val="24"/>
        </w:rPr>
        <w:t>比亚迪李柯：墨西哥电动汽车市场前景广阔，正考虑在墨建厂</w:t>
      </w:r>
    </w:p>
    <w:p w14:paraId="57825AEA" w14:textId="4FA80C0E" w:rsidR="0082243F" w:rsidRPr="0082243F" w:rsidRDefault="0082243F" w:rsidP="001D48A0">
      <w:pPr>
        <w:ind w:firstLineChars="202" w:firstLine="424"/>
      </w:pPr>
      <w:r w:rsidRPr="0082243F">
        <w:rPr>
          <w:rFonts w:hint="eastAsia"/>
        </w:rPr>
        <w:t>比亚迪执行副总裁、比亚迪美洲地区总裁李柯日前表示，公司正考虑在墨西哥建设新工厂，但将取决于市场需求，“原则上，我们在墨西哥提供的汽车将来自中国，但如果日后需求量很大，我们会考虑在墨西哥生产”。</w:t>
      </w:r>
    </w:p>
    <w:p w14:paraId="09415375" w14:textId="43E71D52" w:rsidR="009B3C7C" w:rsidRPr="001D48A0" w:rsidRDefault="00B01CDE" w:rsidP="003F7F04">
      <w:pPr>
        <w:pStyle w:val="2"/>
        <w:numPr>
          <w:ilvl w:val="0"/>
          <w:numId w:val="6"/>
        </w:numPr>
        <w:spacing w:before="0" w:after="0" w:line="240" w:lineRule="auto"/>
        <w:ind w:left="0" w:firstLine="6"/>
        <w:rPr>
          <w:sz w:val="24"/>
          <w:szCs w:val="24"/>
        </w:rPr>
      </w:pPr>
      <w:r w:rsidRPr="001D48A0">
        <w:rPr>
          <w:rFonts w:hint="eastAsia"/>
          <w:sz w:val="24"/>
          <w:szCs w:val="24"/>
        </w:rPr>
        <w:t>宝沃中国破产清算财产处置公告发布：</w:t>
      </w:r>
      <w:r w:rsidRPr="001D48A0">
        <w:rPr>
          <w:sz w:val="24"/>
          <w:szCs w:val="24"/>
        </w:rPr>
        <w:t>798</w:t>
      </w:r>
      <w:r w:rsidRPr="001D48A0">
        <w:rPr>
          <w:sz w:val="24"/>
          <w:szCs w:val="24"/>
        </w:rPr>
        <w:t>件专利评估价近</w:t>
      </w:r>
      <w:r w:rsidRPr="001D48A0">
        <w:rPr>
          <w:sz w:val="24"/>
          <w:szCs w:val="24"/>
        </w:rPr>
        <w:t>160</w:t>
      </w:r>
      <w:r w:rsidRPr="001D48A0">
        <w:rPr>
          <w:sz w:val="24"/>
          <w:szCs w:val="24"/>
        </w:rPr>
        <w:t>万元</w:t>
      </w:r>
    </w:p>
    <w:p w14:paraId="33F4974C" w14:textId="12FDB6A0" w:rsidR="00B01CDE" w:rsidRPr="00B01CDE" w:rsidRDefault="00B01CDE" w:rsidP="001D48A0">
      <w:pPr>
        <w:ind w:firstLineChars="202" w:firstLine="424"/>
      </w:pPr>
      <w:r w:rsidRPr="00B01CDE">
        <w:t>9月18日，宝沃汽车（中国）有限公司破产清算财产处置公告发布。</w:t>
      </w:r>
      <w:r w:rsidRPr="00B01CDE">
        <w:rPr>
          <w:rFonts w:hint="eastAsia"/>
        </w:rPr>
        <w:t>拍卖标的为宝沃中国的专利</w:t>
      </w:r>
      <w:r w:rsidRPr="00B01CDE">
        <w:t>798件。评估价：1578735.00元；起拍价：646649.86元。</w:t>
      </w:r>
    </w:p>
    <w:p w14:paraId="2FA1CA1E" w14:textId="7B5FB055" w:rsidR="00BA1118" w:rsidRPr="001D48A0" w:rsidRDefault="00BA1118" w:rsidP="003F7F04">
      <w:pPr>
        <w:pStyle w:val="2"/>
        <w:numPr>
          <w:ilvl w:val="0"/>
          <w:numId w:val="6"/>
        </w:numPr>
        <w:spacing w:before="0" w:after="0" w:line="240" w:lineRule="auto"/>
        <w:ind w:left="0" w:firstLine="6"/>
        <w:rPr>
          <w:sz w:val="24"/>
          <w:szCs w:val="24"/>
        </w:rPr>
      </w:pPr>
      <w:r w:rsidRPr="001D48A0">
        <w:rPr>
          <w:rFonts w:hint="eastAsia"/>
          <w:sz w:val="24"/>
          <w:szCs w:val="24"/>
        </w:rPr>
        <w:t>长安汽车墨西哥经销商正式入网</w:t>
      </w:r>
    </w:p>
    <w:p w14:paraId="6FBD76F9" w14:textId="0FD7E109" w:rsidR="00BA1118" w:rsidRPr="00BA1118" w:rsidRDefault="00BA1118" w:rsidP="001D48A0">
      <w:pPr>
        <w:ind w:firstLineChars="202" w:firstLine="424"/>
      </w:pPr>
      <w:r w:rsidRPr="00BA1118">
        <w:t>9月19日，长安汽车宣布企业已启动墨西哥渠道入网工作，入网渠道规模超5万辆/年。这是长安汽车自泰国子公司成立后，又一海外举措，企业将逐步推进美洲市场的业务展开。</w:t>
      </w:r>
    </w:p>
    <w:p w14:paraId="326DA2BD" w14:textId="6CB67B36" w:rsidR="001255C9" w:rsidRPr="001D48A0" w:rsidRDefault="001255C9" w:rsidP="003F7F04">
      <w:pPr>
        <w:pStyle w:val="2"/>
        <w:numPr>
          <w:ilvl w:val="0"/>
          <w:numId w:val="6"/>
        </w:numPr>
        <w:spacing w:before="0" w:after="0" w:line="240" w:lineRule="auto"/>
        <w:ind w:left="0" w:firstLine="6"/>
        <w:rPr>
          <w:sz w:val="24"/>
          <w:szCs w:val="24"/>
        </w:rPr>
      </w:pPr>
      <w:r w:rsidRPr="001D48A0">
        <w:rPr>
          <w:rFonts w:hint="eastAsia"/>
          <w:sz w:val="24"/>
          <w:szCs w:val="24"/>
        </w:rPr>
        <w:t>长安福特新能源汽车科技公司成立，注册资本</w:t>
      </w:r>
      <w:r w:rsidRPr="001D48A0">
        <w:rPr>
          <w:sz w:val="24"/>
          <w:szCs w:val="24"/>
        </w:rPr>
        <w:t>2.5</w:t>
      </w:r>
      <w:r w:rsidRPr="001D48A0">
        <w:rPr>
          <w:sz w:val="24"/>
          <w:szCs w:val="24"/>
        </w:rPr>
        <w:t>亿元</w:t>
      </w:r>
    </w:p>
    <w:p w14:paraId="1A1615CF" w14:textId="3E7EB9BD" w:rsidR="001255C9" w:rsidRPr="001255C9" w:rsidRDefault="001255C9" w:rsidP="001D48A0">
      <w:pPr>
        <w:ind w:firstLineChars="202" w:firstLine="424"/>
      </w:pPr>
      <w:r w:rsidRPr="001255C9">
        <w:t>9月22日，长安福特公布，长安福特新能源汽车科技有限公司近日成立，经营范围含汽车零配件零售、小微型客车租赁经营服务、新能源汽车整车销售、可穿戴智能设备销售、电池销售等。该公司由长安汽车与长安福特汽车有限公司共同持股。</w:t>
      </w:r>
    </w:p>
    <w:p w14:paraId="12C7C1AB" w14:textId="4F20A52E" w:rsidR="00DA11DA" w:rsidRPr="001D48A0" w:rsidRDefault="00DA11DA" w:rsidP="003F7F04">
      <w:pPr>
        <w:pStyle w:val="2"/>
        <w:numPr>
          <w:ilvl w:val="0"/>
          <w:numId w:val="6"/>
        </w:numPr>
        <w:spacing w:before="0" w:after="0" w:line="240" w:lineRule="auto"/>
        <w:ind w:left="0" w:firstLine="6"/>
        <w:rPr>
          <w:sz w:val="24"/>
          <w:szCs w:val="24"/>
        </w:rPr>
      </w:pPr>
      <w:r w:rsidRPr="001D48A0">
        <w:rPr>
          <w:rFonts w:hint="eastAsia"/>
          <w:sz w:val="24"/>
          <w:szCs w:val="24"/>
        </w:rPr>
        <w:lastRenderedPageBreak/>
        <w:t>大众汽车合肥电动汽车工厂即将投产，最大年产能可达</w:t>
      </w:r>
      <w:r w:rsidRPr="001D48A0">
        <w:rPr>
          <w:sz w:val="24"/>
          <w:szCs w:val="24"/>
        </w:rPr>
        <w:t>35</w:t>
      </w:r>
      <w:r w:rsidRPr="001D48A0">
        <w:rPr>
          <w:sz w:val="24"/>
          <w:szCs w:val="24"/>
        </w:rPr>
        <w:t>万辆</w:t>
      </w:r>
    </w:p>
    <w:p w14:paraId="04DFE2D4" w14:textId="42CF6FFE" w:rsidR="00DA11DA" w:rsidRPr="00DA11DA" w:rsidRDefault="00DA11DA" w:rsidP="001D48A0">
      <w:pPr>
        <w:ind w:firstLineChars="202" w:firstLine="424"/>
      </w:pPr>
      <w:r w:rsidRPr="00DA11DA">
        <w:rPr>
          <w:rFonts w:hint="eastAsia"/>
        </w:rPr>
        <w:t>在</w:t>
      </w:r>
      <w:r w:rsidRPr="00DA11DA">
        <w:t>9月20日举行的合肥开幕的2023世界制造业大会上，大众汽车集团董事会成员、大众汽车集团（中国）董事长兼首席执行官贝瑞德视频致辞称，大众位于合肥的电动汽车工厂即将投产，最大年产能可达35万辆。</w:t>
      </w:r>
    </w:p>
    <w:p w14:paraId="39733BF3" w14:textId="0CB4E527" w:rsidR="00997262" w:rsidRPr="001D48A0" w:rsidRDefault="00997262" w:rsidP="003F7F04">
      <w:pPr>
        <w:pStyle w:val="2"/>
        <w:numPr>
          <w:ilvl w:val="0"/>
          <w:numId w:val="6"/>
        </w:numPr>
        <w:spacing w:before="0" w:after="0" w:line="240" w:lineRule="auto"/>
        <w:ind w:left="0" w:firstLine="6"/>
        <w:rPr>
          <w:sz w:val="24"/>
          <w:szCs w:val="24"/>
        </w:rPr>
      </w:pPr>
      <w:r w:rsidRPr="001D48A0">
        <w:rPr>
          <w:rFonts w:hint="eastAsia"/>
          <w:sz w:val="24"/>
          <w:szCs w:val="24"/>
        </w:rPr>
        <w:t>大众中国与京东工业签署战略合作协议</w:t>
      </w:r>
    </w:p>
    <w:p w14:paraId="2FAC1C3D" w14:textId="04F3E68D" w:rsidR="00997262" w:rsidRPr="00997262" w:rsidRDefault="00997262" w:rsidP="001D48A0">
      <w:pPr>
        <w:ind w:firstLineChars="202" w:firstLine="424"/>
      </w:pPr>
      <w:r w:rsidRPr="00997262">
        <w:t>9月19日，大众汽车集团（中国）与京东工业签署战略合作协议，以优化集团的MRO（维护、修理和运营）物料采购流程。通过数字化平台，该合作将覆盖大众汽车集团旗下在华七个实体，涵盖超过14000项MRO物料的采购</w:t>
      </w:r>
      <w:r>
        <w:rPr>
          <w:rFonts w:hint="eastAsia"/>
        </w:rPr>
        <w:t>。</w:t>
      </w:r>
    </w:p>
    <w:p w14:paraId="6B1E0CD4" w14:textId="4B7D85C9" w:rsidR="00F769B2" w:rsidRPr="001D48A0" w:rsidRDefault="00F769B2" w:rsidP="003F7F04">
      <w:pPr>
        <w:pStyle w:val="2"/>
        <w:numPr>
          <w:ilvl w:val="0"/>
          <w:numId w:val="6"/>
        </w:numPr>
        <w:spacing w:before="0" w:after="0" w:line="240" w:lineRule="auto"/>
        <w:ind w:left="0" w:firstLine="6"/>
        <w:rPr>
          <w:sz w:val="24"/>
          <w:szCs w:val="24"/>
        </w:rPr>
      </w:pPr>
      <w:r w:rsidRPr="001D48A0">
        <w:rPr>
          <w:rFonts w:hint="eastAsia"/>
          <w:sz w:val="24"/>
          <w:szCs w:val="24"/>
        </w:rPr>
        <w:t>飞凡中石油首座充换电综合示范站于北京开业</w:t>
      </w:r>
    </w:p>
    <w:p w14:paraId="091E4EA7" w14:textId="751D4E85" w:rsidR="00F769B2" w:rsidRPr="00F769B2" w:rsidRDefault="00F769B2" w:rsidP="001D48A0">
      <w:pPr>
        <w:ind w:firstLineChars="202" w:firstLine="424"/>
      </w:pPr>
      <w:r w:rsidRPr="00F769B2">
        <w:t>9月20日，飞凡官方宣布，公司与中国石油合作的首座充换电综合示范站于北京正式对外开放，可供飞凡R7、F7用户使用。</w:t>
      </w:r>
    </w:p>
    <w:p w14:paraId="628CD0B9" w14:textId="0B08E15B" w:rsidR="001E1CAC" w:rsidRPr="001D48A0" w:rsidRDefault="001E1CAC" w:rsidP="003F7F04">
      <w:pPr>
        <w:pStyle w:val="2"/>
        <w:numPr>
          <w:ilvl w:val="0"/>
          <w:numId w:val="6"/>
        </w:numPr>
        <w:spacing w:before="0" w:after="0" w:line="240" w:lineRule="auto"/>
        <w:ind w:left="0" w:firstLine="6"/>
        <w:rPr>
          <w:sz w:val="24"/>
          <w:szCs w:val="24"/>
        </w:rPr>
      </w:pPr>
      <w:r w:rsidRPr="001D48A0">
        <w:rPr>
          <w:rFonts w:hint="eastAsia"/>
          <w:sz w:val="24"/>
          <w:szCs w:val="24"/>
        </w:rPr>
        <w:t>高合发布自研智能座舱平台</w:t>
      </w:r>
    </w:p>
    <w:p w14:paraId="26158F36" w14:textId="4EF7D4B8" w:rsidR="00E27148" w:rsidRPr="001E1CAC" w:rsidRDefault="001E1CAC" w:rsidP="003F7F04">
      <w:pPr>
        <w:ind w:firstLineChars="202" w:firstLine="424"/>
        <w:rPr>
          <w:rFonts w:hint="eastAsia"/>
        </w:rPr>
      </w:pPr>
      <w:r w:rsidRPr="001E1CAC">
        <w:t>9月19日，高合汽车举办“2023展翼日”。会上，高合汽车正式发布自研智能座舱平台。</w:t>
      </w:r>
      <w:r w:rsidRPr="001E1CAC">
        <w:rPr>
          <w:rFonts w:hint="eastAsia"/>
        </w:rPr>
        <w:t>该平台将首搭高通</w:t>
      </w:r>
      <w:r w:rsidRPr="001E1CAC">
        <w:t>QCS8550芯片，实现汽车行业首发</w:t>
      </w:r>
      <w:r>
        <w:rPr>
          <w:rFonts w:hint="eastAsia"/>
        </w:rPr>
        <w:t>。</w:t>
      </w:r>
    </w:p>
    <w:p w14:paraId="129667B6" w14:textId="557E3A82" w:rsidR="004F61A7" w:rsidRPr="001D48A0" w:rsidRDefault="004F61A7" w:rsidP="003F7F04">
      <w:pPr>
        <w:pStyle w:val="2"/>
        <w:numPr>
          <w:ilvl w:val="0"/>
          <w:numId w:val="6"/>
        </w:numPr>
        <w:spacing w:before="0" w:after="0" w:line="240" w:lineRule="auto"/>
        <w:ind w:left="0" w:firstLine="6"/>
        <w:rPr>
          <w:sz w:val="24"/>
          <w:szCs w:val="24"/>
        </w:rPr>
      </w:pPr>
      <w:r w:rsidRPr="001D48A0">
        <w:rPr>
          <w:rFonts w:hint="eastAsia"/>
          <w:sz w:val="24"/>
          <w:szCs w:val="24"/>
        </w:rPr>
        <w:t>雷丁汽车被强制执行</w:t>
      </w:r>
      <w:r w:rsidRPr="001D48A0">
        <w:rPr>
          <w:sz w:val="24"/>
          <w:szCs w:val="24"/>
        </w:rPr>
        <w:t>8619</w:t>
      </w:r>
      <w:r w:rsidRPr="001D48A0">
        <w:rPr>
          <w:sz w:val="24"/>
          <w:szCs w:val="24"/>
        </w:rPr>
        <w:t>万元，累计被执行超</w:t>
      </w:r>
      <w:r w:rsidRPr="001D48A0">
        <w:rPr>
          <w:sz w:val="24"/>
          <w:szCs w:val="24"/>
        </w:rPr>
        <w:t>2</w:t>
      </w:r>
      <w:r w:rsidRPr="001D48A0">
        <w:rPr>
          <w:sz w:val="24"/>
          <w:szCs w:val="24"/>
        </w:rPr>
        <w:t>亿</w:t>
      </w:r>
    </w:p>
    <w:p w14:paraId="5948899F" w14:textId="15787DA5" w:rsidR="004F61A7" w:rsidRPr="004F61A7" w:rsidRDefault="004F61A7" w:rsidP="001D48A0">
      <w:pPr>
        <w:ind w:firstLineChars="202" w:firstLine="424"/>
      </w:pPr>
      <w:r w:rsidRPr="004F61A7">
        <w:rPr>
          <w:rFonts w:hint="eastAsia"/>
        </w:rPr>
        <w:t>近日，雷丁汽车集团有限公司及旗下山东比德文动力科技有限公司新增一则被执行人信息，执行标的</w:t>
      </w:r>
      <w:r w:rsidRPr="004F61A7">
        <w:t>8619万余元，执行法院为潍坊市中级人民法院。</w:t>
      </w:r>
    </w:p>
    <w:p w14:paraId="00D24CDB" w14:textId="1DCBC971" w:rsidR="00460F16" w:rsidRPr="001D48A0" w:rsidRDefault="00460F16" w:rsidP="003F7F04">
      <w:pPr>
        <w:pStyle w:val="2"/>
        <w:numPr>
          <w:ilvl w:val="0"/>
          <w:numId w:val="6"/>
        </w:numPr>
        <w:spacing w:before="0" w:after="0" w:line="240" w:lineRule="auto"/>
        <w:ind w:left="0" w:firstLine="6"/>
        <w:rPr>
          <w:sz w:val="24"/>
          <w:szCs w:val="24"/>
        </w:rPr>
      </w:pPr>
      <w:r w:rsidRPr="001D48A0">
        <w:rPr>
          <w:rFonts w:hint="eastAsia"/>
          <w:sz w:val="24"/>
          <w:szCs w:val="24"/>
        </w:rPr>
        <w:t>零束科技与上汽大众成立联合创新研发中心</w:t>
      </w:r>
    </w:p>
    <w:p w14:paraId="2DE8CE97" w14:textId="43D0B629" w:rsidR="00460F16" w:rsidRPr="00460F16" w:rsidRDefault="00460F16" w:rsidP="001D48A0">
      <w:pPr>
        <w:ind w:firstLineChars="202" w:firstLine="424"/>
      </w:pPr>
      <w:r w:rsidRPr="00460F16">
        <w:t>9月21日，零束科技宣布与上汽大众联合创新研发中心正式成立。双方将开展深度战略合作，携手推动智能车创新技术的研发与实践。</w:t>
      </w:r>
    </w:p>
    <w:p w14:paraId="058A4C3D" w14:textId="66669E63" w:rsidR="009B3C7C" w:rsidRPr="001D48A0" w:rsidRDefault="0046357F" w:rsidP="003F7F04">
      <w:pPr>
        <w:pStyle w:val="2"/>
        <w:numPr>
          <w:ilvl w:val="0"/>
          <w:numId w:val="6"/>
        </w:numPr>
        <w:spacing w:before="0" w:after="0" w:line="240" w:lineRule="auto"/>
        <w:ind w:left="0" w:firstLine="6"/>
        <w:rPr>
          <w:sz w:val="24"/>
          <w:szCs w:val="24"/>
        </w:rPr>
      </w:pPr>
      <w:r w:rsidRPr="001D48A0">
        <w:rPr>
          <w:rFonts w:hint="eastAsia"/>
          <w:sz w:val="24"/>
          <w:szCs w:val="24"/>
        </w:rPr>
        <w:t>赛力斯：目前公司生产经营状况正常，未发生重大变化</w:t>
      </w:r>
    </w:p>
    <w:p w14:paraId="7E1AD295" w14:textId="302B29FE" w:rsidR="0046357F" w:rsidRPr="0046357F" w:rsidRDefault="0046357F" w:rsidP="001D48A0">
      <w:pPr>
        <w:ind w:firstLineChars="202" w:firstLine="424"/>
      </w:pPr>
      <w:r w:rsidRPr="0046357F">
        <w:t>9月18日，赛力斯发布异动公告，AITO问界新M7上市并开启交付，引发部分媒体关注及热议。除此之外，公司未发现对公司股票交易价格可能产生较大影响的媒体报道或市场传闻。公司不存在应披露而未披露的重大信息；公司生产经营状况正常，未发生重大变化。</w:t>
      </w:r>
    </w:p>
    <w:p w14:paraId="5AFCECC6" w14:textId="09B06CF2" w:rsidR="00F51366" w:rsidRPr="001D48A0" w:rsidRDefault="00F51366" w:rsidP="003F7F04">
      <w:pPr>
        <w:pStyle w:val="2"/>
        <w:numPr>
          <w:ilvl w:val="0"/>
          <w:numId w:val="6"/>
        </w:numPr>
        <w:spacing w:before="0" w:after="0" w:line="240" w:lineRule="auto"/>
        <w:ind w:left="0" w:firstLine="6"/>
        <w:rPr>
          <w:sz w:val="24"/>
          <w:szCs w:val="24"/>
        </w:rPr>
      </w:pPr>
      <w:r w:rsidRPr="001D48A0">
        <w:rPr>
          <w:rFonts w:hint="eastAsia"/>
          <w:sz w:val="24"/>
          <w:szCs w:val="24"/>
        </w:rPr>
        <w:t>腾势</w:t>
      </w:r>
      <w:r w:rsidRPr="001D48A0">
        <w:rPr>
          <w:sz w:val="24"/>
          <w:szCs w:val="24"/>
        </w:rPr>
        <w:t>N7</w:t>
      </w:r>
      <w:r w:rsidRPr="001D48A0">
        <w:rPr>
          <w:sz w:val="24"/>
          <w:szCs w:val="24"/>
        </w:rPr>
        <w:t>首次</w:t>
      </w:r>
      <w:r w:rsidRPr="001D48A0">
        <w:rPr>
          <w:sz w:val="24"/>
          <w:szCs w:val="24"/>
        </w:rPr>
        <w:t>OTA</w:t>
      </w:r>
      <w:r w:rsidRPr="001D48A0">
        <w:rPr>
          <w:sz w:val="24"/>
          <w:szCs w:val="24"/>
        </w:rPr>
        <w:t>升级</w:t>
      </w:r>
    </w:p>
    <w:p w14:paraId="2DCAEC48" w14:textId="0AA73F16" w:rsidR="00F51366" w:rsidRPr="00F51366" w:rsidRDefault="00F51366" w:rsidP="001D48A0">
      <w:pPr>
        <w:ind w:firstLineChars="202" w:firstLine="424"/>
      </w:pPr>
      <w:r w:rsidRPr="00F51366">
        <w:t>9月21日，据腾势汽车官方消息，腾势N7将推送上市后首次OTA升级，涵盖智能驾驶、智能座舱、舒适体验三个板块，共涉及10项新增功能和13项体验优化</w:t>
      </w:r>
      <w:r>
        <w:rPr>
          <w:rFonts w:hint="eastAsia"/>
        </w:rPr>
        <w:t>。</w:t>
      </w:r>
    </w:p>
    <w:p w14:paraId="379CA8AB" w14:textId="67378640" w:rsidR="0082243F" w:rsidRPr="001D48A0" w:rsidRDefault="0082243F" w:rsidP="003F7F04">
      <w:pPr>
        <w:pStyle w:val="2"/>
        <w:numPr>
          <w:ilvl w:val="0"/>
          <w:numId w:val="6"/>
        </w:numPr>
        <w:spacing w:before="0" w:after="0" w:line="240" w:lineRule="auto"/>
        <w:ind w:left="0" w:firstLine="6"/>
        <w:rPr>
          <w:sz w:val="24"/>
          <w:szCs w:val="24"/>
        </w:rPr>
      </w:pPr>
      <w:r w:rsidRPr="001D48A0">
        <w:rPr>
          <w:rFonts w:hint="eastAsia"/>
          <w:sz w:val="24"/>
          <w:szCs w:val="24"/>
        </w:rPr>
        <w:t>智能制造</w:t>
      </w:r>
      <w:r w:rsidRPr="001D48A0">
        <w:rPr>
          <w:sz w:val="24"/>
          <w:szCs w:val="24"/>
        </w:rPr>
        <w:t>+</w:t>
      </w:r>
      <w:r w:rsidRPr="001D48A0">
        <w:rPr>
          <w:sz w:val="24"/>
          <w:szCs w:val="24"/>
        </w:rPr>
        <w:t>智慧服务，</w:t>
      </w:r>
      <w:r w:rsidRPr="001D48A0">
        <w:rPr>
          <w:sz w:val="24"/>
          <w:szCs w:val="24"/>
        </w:rPr>
        <w:t>AITO</w:t>
      </w:r>
      <w:r w:rsidRPr="001D48A0">
        <w:rPr>
          <w:sz w:val="24"/>
          <w:szCs w:val="24"/>
        </w:rPr>
        <w:t>问界服务战略发布</w:t>
      </w:r>
    </w:p>
    <w:p w14:paraId="7D39BAE2" w14:textId="2D666632" w:rsidR="0082243F" w:rsidRPr="0082243F" w:rsidRDefault="0082243F" w:rsidP="001D48A0">
      <w:pPr>
        <w:ind w:firstLineChars="202" w:firstLine="424"/>
      </w:pPr>
      <w:r w:rsidRPr="0082243F">
        <w:rPr>
          <w:rFonts w:hint="eastAsia"/>
        </w:rPr>
        <w:t>日前，</w:t>
      </w:r>
      <w:r w:rsidRPr="0082243F">
        <w:t>AITO问界正式发布CARE关爱服务战略，开启了智慧服务3.0时代，将致力构建贯穿售前、交付及售后的全链路智慧服务体系，为用户带来全程无忧的用车保障与极致的服务体验。该战略拥有四大价值，分别为“用户为中心”、主动、尊重以及数字化。</w:t>
      </w:r>
    </w:p>
    <w:p w14:paraId="46EB3562" w14:textId="18B4AB80" w:rsidR="00374508" w:rsidRPr="001D48A0" w:rsidRDefault="00374508" w:rsidP="003F7F04">
      <w:pPr>
        <w:pStyle w:val="2"/>
        <w:numPr>
          <w:ilvl w:val="0"/>
          <w:numId w:val="6"/>
        </w:numPr>
        <w:spacing w:before="0" w:after="0" w:line="240" w:lineRule="auto"/>
        <w:ind w:left="0" w:firstLine="6"/>
        <w:rPr>
          <w:sz w:val="24"/>
          <w:szCs w:val="24"/>
        </w:rPr>
      </w:pPr>
      <w:r w:rsidRPr="001D48A0">
        <w:rPr>
          <w:rFonts w:hint="eastAsia"/>
          <w:sz w:val="24"/>
          <w:szCs w:val="24"/>
        </w:rPr>
        <w:t>蔚来拟发行</w:t>
      </w:r>
      <w:r w:rsidRPr="001D48A0">
        <w:rPr>
          <w:sz w:val="24"/>
          <w:szCs w:val="24"/>
        </w:rPr>
        <w:t>10</w:t>
      </w:r>
      <w:r w:rsidRPr="001D48A0">
        <w:rPr>
          <w:sz w:val="24"/>
          <w:szCs w:val="24"/>
        </w:rPr>
        <w:t>亿美元可转换优先债券</w:t>
      </w:r>
    </w:p>
    <w:p w14:paraId="12653908" w14:textId="6B67585E" w:rsidR="00374508" w:rsidRPr="00374508" w:rsidRDefault="00374508" w:rsidP="001D48A0">
      <w:pPr>
        <w:ind w:firstLineChars="202" w:firstLine="424"/>
      </w:pPr>
      <w:r w:rsidRPr="00374508">
        <w:t>9月19日，蔚来汽车在港交所发布公告称，拟发行本金总额5亿美元于2029年到期的可转换优先债券（2029年债券）及本金总额5亿美元于2030年到期的可转换优先债券。</w:t>
      </w:r>
    </w:p>
    <w:p w14:paraId="4997730A" w14:textId="79E45058" w:rsidR="005873E1" w:rsidRPr="001D48A0" w:rsidRDefault="005873E1" w:rsidP="003F7F04">
      <w:pPr>
        <w:pStyle w:val="2"/>
        <w:numPr>
          <w:ilvl w:val="0"/>
          <w:numId w:val="6"/>
        </w:numPr>
        <w:spacing w:before="0" w:after="0" w:line="240" w:lineRule="auto"/>
        <w:ind w:left="0" w:firstLine="6"/>
        <w:rPr>
          <w:sz w:val="24"/>
          <w:szCs w:val="24"/>
        </w:rPr>
      </w:pPr>
      <w:r w:rsidRPr="001D48A0">
        <w:rPr>
          <w:rFonts w:hint="eastAsia"/>
          <w:sz w:val="24"/>
          <w:szCs w:val="24"/>
        </w:rPr>
        <w:lastRenderedPageBreak/>
        <w:t>“</w:t>
      </w:r>
      <w:r w:rsidRPr="001D48A0">
        <w:rPr>
          <w:sz w:val="24"/>
          <w:szCs w:val="24"/>
        </w:rPr>
        <w:t xml:space="preserve">NIO IN 2023 </w:t>
      </w:r>
      <w:r w:rsidRPr="001D48A0">
        <w:rPr>
          <w:sz w:val="24"/>
          <w:szCs w:val="24"/>
        </w:rPr>
        <w:t>蔚来创新科技日</w:t>
      </w:r>
      <w:r w:rsidRPr="001D48A0">
        <w:rPr>
          <w:sz w:val="24"/>
          <w:szCs w:val="24"/>
        </w:rPr>
        <w:t>”</w:t>
      </w:r>
      <w:r w:rsidRPr="001D48A0">
        <w:rPr>
          <w:sz w:val="24"/>
          <w:szCs w:val="24"/>
        </w:rPr>
        <w:t>举行，</w:t>
      </w:r>
      <w:r w:rsidRPr="001D48A0">
        <w:rPr>
          <w:sz w:val="24"/>
          <w:szCs w:val="24"/>
        </w:rPr>
        <w:t>NIO Phone</w:t>
      </w:r>
      <w:r w:rsidRPr="001D48A0">
        <w:rPr>
          <w:sz w:val="24"/>
          <w:szCs w:val="24"/>
        </w:rPr>
        <w:t>发布</w:t>
      </w:r>
    </w:p>
    <w:p w14:paraId="5AE5A373" w14:textId="5327DA85" w:rsidR="00460F16" w:rsidRPr="005873E1" w:rsidRDefault="005873E1" w:rsidP="003F7F04">
      <w:pPr>
        <w:ind w:firstLineChars="202" w:firstLine="424"/>
        <w:rPr>
          <w:rFonts w:hint="eastAsia"/>
        </w:rPr>
      </w:pPr>
      <w:r w:rsidRPr="005873E1">
        <w:t>9月21日，“NIO IN 2023 蔚来创新科技日”在上海举行，完整呈现全领域技术创新布局——“蔚来全栈”，包括中国首个整车操作系统——天枢SkyOS、首颗自研激光雷达主控芯片“杨戬”等。</w:t>
      </w:r>
      <w:r w:rsidR="007C026D">
        <w:rPr>
          <w:rFonts w:hint="eastAsia"/>
        </w:rPr>
        <w:t>并</w:t>
      </w:r>
      <w:r w:rsidR="007C026D" w:rsidRPr="007C026D">
        <w:rPr>
          <w:rFonts w:hint="eastAsia"/>
        </w:rPr>
        <w:t>发布了首款手机</w:t>
      </w:r>
      <w:r w:rsidR="007C026D" w:rsidRPr="007C026D">
        <w:t xml:space="preserve"> —— NIO Phone</w:t>
      </w:r>
      <w:r w:rsidR="007C026D">
        <w:rPr>
          <w:rFonts w:hint="eastAsia"/>
        </w:rPr>
        <w:t>。</w:t>
      </w:r>
    </w:p>
    <w:p w14:paraId="7451789C" w14:textId="4C77B3F0" w:rsidR="00CF744E" w:rsidRPr="001D48A0" w:rsidRDefault="00CF744E" w:rsidP="003F7F04">
      <w:pPr>
        <w:pStyle w:val="2"/>
        <w:numPr>
          <w:ilvl w:val="0"/>
          <w:numId w:val="6"/>
        </w:numPr>
        <w:spacing w:before="0" w:after="0" w:line="240" w:lineRule="auto"/>
        <w:ind w:left="0" w:firstLine="6"/>
        <w:rPr>
          <w:sz w:val="24"/>
          <w:szCs w:val="24"/>
        </w:rPr>
      </w:pPr>
      <w:r w:rsidRPr="001D48A0">
        <w:rPr>
          <w:rFonts w:hint="eastAsia"/>
          <w:sz w:val="24"/>
          <w:szCs w:val="24"/>
        </w:rPr>
        <w:t>小鹏汽车公布城市</w:t>
      </w:r>
      <w:r w:rsidRPr="001D48A0">
        <w:rPr>
          <w:sz w:val="24"/>
          <w:szCs w:val="24"/>
        </w:rPr>
        <w:t>NGP</w:t>
      </w:r>
      <w:r w:rsidRPr="001D48A0">
        <w:rPr>
          <w:sz w:val="24"/>
          <w:szCs w:val="24"/>
        </w:rPr>
        <w:t>年底</w:t>
      </w:r>
      <w:r w:rsidRPr="001D48A0">
        <w:rPr>
          <w:sz w:val="24"/>
          <w:szCs w:val="24"/>
        </w:rPr>
        <w:t>50</w:t>
      </w:r>
      <w:r w:rsidRPr="001D48A0">
        <w:rPr>
          <w:sz w:val="24"/>
          <w:szCs w:val="24"/>
        </w:rPr>
        <w:t>城具体名单</w:t>
      </w:r>
    </w:p>
    <w:p w14:paraId="309EF9F7" w14:textId="531917B5" w:rsidR="00CF744E" w:rsidRDefault="00CF744E" w:rsidP="001D48A0">
      <w:pPr>
        <w:ind w:firstLineChars="202" w:firstLine="424"/>
      </w:pPr>
      <w:r w:rsidRPr="00CF744E">
        <w:t>9月19日，在2024款小鹏G9上市发布会上，何小鹏更新了小鹏城市NGP的开城计划。至2023年年底，小鹏计划分三批、在全国约50座城市开通城市NGP，覆盖近80%小鹏车主所在的城市</w:t>
      </w:r>
      <w:r>
        <w:rPr>
          <w:rFonts w:hint="eastAsia"/>
        </w:rPr>
        <w:t>。</w:t>
      </w:r>
    </w:p>
    <w:p w14:paraId="6528FB70" w14:textId="47629F9F" w:rsidR="00CF744E" w:rsidRPr="00CF744E" w:rsidRDefault="00CF744E" w:rsidP="00CF744E">
      <w:r>
        <w:rPr>
          <w:noProof/>
        </w:rPr>
        <w:drawing>
          <wp:inline distT="0" distB="0" distL="0" distR="0" wp14:anchorId="567D6029" wp14:editId="2F1A9D52">
            <wp:extent cx="1800000" cy="858392"/>
            <wp:effectExtent l="0" t="0" r="0" b="0"/>
            <wp:docPr id="2146827072" name="图片 1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0000" cy="858392"/>
                    </a:xfrm>
                    <a:prstGeom prst="rect">
                      <a:avLst/>
                    </a:prstGeom>
                    <a:noFill/>
                    <a:ln>
                      <a:noFill/>
                    </a:ln>
                  </pic:spPr>
                </pic:pic>
              </a:graphicData>
            </a:graphic>
          </wp:inline>
        </w:drawing>
      </w:r>
    </w:p>
    <w:p w14:paraId="20D556A5" w14:textId="72424B59" w:rsidR="0046357F" w:rsidRPr="001D48A0" w:rsidRDefault="0046357F" w:rsidP="003F7F04">
      <w:pPr>
        <w:pStyle w:val="2"/>
        <w:numPr>
          <w:ilvl w:val="0"/>
          <w:numId w:val="6"/>
        </w:numPr>
        <w:spacing w:before="0" w:after="0" w:line="240" w:lineRule="auto"/>
        <w:ind w:left="0" w:firstLine="6"/>
        <w:rPr>
          <w:sz w:val="24"/>
          <w:szCs w:val="24"/>
        </w:rPr>
      </w:pPr>
      <w:r w:rsidRPr="001D48A0">
        <w:rPr>
          <w:rFonts w:hint="eastAsia"/>
          <w:sz w:val="24"/>
          <w:szCs w:val="24"/>
        </w:rPr>
        <w:t>一汽奔腾完成工商变更，注册资本增至约</w:t>
      </w:r>
      <w:r w:rsidRPr="001D48A0">
        <w:rPr>
          <w:sz w:val="24"/>
          <w:szCs w:val="24"/>
        </w:rPr>
        <w:t>84.25</w:t>
      </w:r>
      <w:r w:rsidRPr="001D48A0">
        <w:rPr>
          <w:sz w:val="24"/>
          <w:szCs w:val="24"/>
        </w:rPr>
        <w:t>亿元</w:t>
      </w:r>
    </w:p>
    <w:p w14:paraId="7078FCFF" w14:textId="27151A69" w:rsidR="0046357F" w:rsidRPr="0046357F" w:rsidRDefault="0046357F" w:rsidP="001D48A0">
      <w:pPr>
        <w:ind w:firstLineChars="202" w:firstLine="424"/>
      </w:pPr>
      <w:r w:rsidRPr="0046357F">
        <w:rPr>
          <w:rFonts w:hint="eastAsia"/>
        </w:rPr>
        <w:t>一汽奔腾轿车有限公司发生工商变更，新增股东江苏悦达汽车集团有限公司、一汽股权投资（天津）有限公司，</w:t>
      </w:r>
      <w:r w:rsidRPr="0046357F">
        <w:t>中国第一汽车股份有限公司、一汽股权投资（天津）有限公司、江苏悦达汽车集团有限公司分别持股86.16%、11.87%、1.97%。</w:t>
      </w:r>
    </w:p>
    <w:p w14:paraId="74DB503B" w14:textId="44B1E01B" w:rsidR="00B4435B" w:rsidRPr="001D48A0" w:rsidRDefault="00B4435B" w:rsidP="003F7F04">
      <w:pPr>
        <w:pStyle w:val="2"/>
        <w:numPr>
          <w:ilvl w:val="0"/>
          <w:numId w:val="6"/>
        </w:numPr>
        <w:spacing w:before="0" w:after="0" w:line="240" w:lineRule="auto"/>
        <w:ind w:left="0" w:firstLine="6"/>
        <w:rPr>
          <w:sz w:val="24"/>
          <w:szCs w:val="24"/>
        </w:rPr>
      </w:pPr>
      <w:r w:rsidRPr="001D48A0">
        <w:rPr>
          <w:rFonts w:hint="eastAsia"/>
          <w:sz w:val="24"/>
          <w:szCs w:val="24"/>
        </w:rPr>
        <w:t>中国一汽调整红旗品牌营销管理体系，整合部分机构、职能</w:t>
      </w:r>
    </w:p>
    <w:p w14:paraId="64720EDD" w14:textId="0CEE285E" w:rsidR="00B4435B" w:rsidRDefault="00B4435B" w:rsidP="001D48A0">
      <w:pPr>
        <w:ind w:firstLineChars="202" w:firstLine="424"/>
      </w:pPr>
      <w:r w:rsidRPr="00B4435B">
        <w:rPr>
          <w:rFonts w:hint="eastAsia"/>
        </w:rPr>
        <w:t>中国一汽对红旗品牌营销管理体系进行强化，将营销创新院、营销中心、新能源营销中心的部分机构、职能进行整合，成为全新的营销中心，深度匹配企业战略。</w:t>
      </w:r>
    </w:p>
    <w:p w14:paraId="6775B219" w14:textId="77777777" w:rsidR="003F7F04" w:rsidRPr="00B4435B" w:rsidRDefault="003F7F04" w:rsidP="001D48A0">
      <w:pPr>
        <w:ind w:firstLineChars="202" w:firstLine="424"/>
        <w:rPr>
          <w:rFonts w:hint="eastAsia"/>
        </w:rPr>
      </w:pPr>
    </w:p>
    <w:p w14:paraId="6D7BE859" w14:textId="0F922E47" w:rsidR="00131BD8" w:rsidRDefault="00131BD8" w:rsidP="003F7F04">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行业信息</w:t>
      </w:r>
    </w:p>
    <w:p w14:paraId="44D9A213" w14:textId="3D830305" w:rsidR="00CF744E" w:rsidRPr="001D48A0" w:rsidRDefault="00CF744E" w:rsidP="003F7F04">
      <w:pPr>
        <w:pStyle w:val="2"/>
        <w:numPr>
          <w:ilvl w:val="0"/>
          <w:numId w:val="8"/>
        </w:numPr>
        <w:spacing w:before="0" w:after="0" w:line="240" w:lineRule="auto"/>
        <w:ind w:left="0" w:firstLine="6"/>
        <w:rPr>
          <w:sz w:val="24"/>
          <w:szCs w:val="24"/>
        </w:rPr>
      </w:pPr>
      <w:r w:rsidRPr="001D48A0">
        <w:rPr>
          <w:rFonts w:hint="eastAsia"/>
          <w:sz w:val="24"/>
          <w:szCs w:val="24"/>
        </w:rPr>
        <w:t>百度获在京“车内无人”商业化试点</w:t>
      </w:r>
    </w:p>
    <w:p w14:paraId="33546C10" w14:textId="49E506CA" w:rsidR="00CF744E" w:rsidRPr="00CF744E" w:rsidRDefault="00CF744E" w:rsidP="005521E0">
      <w:pPr>
        <w:ind w:firstLineChars="202" w:firstLine="424"/>
      </w:pPr>
      <w:r w:rsidRPr="00CF744E">
        <w:t>9月19日，百度Apollo宣布，百度萝卜快跑首批获准在京开展智能网联乘用车“车内无人”商业化试点，面向公众提供常态化自动驾驶付费出行服务。</w:t>
      </w:r>
    </w:p>
    <w:p w14:paraId="65429317" w14:textId="798C5AD2" w:rsidR="00280697" w:rsidRPr="005521E0" w:rsidRDefault="00280697" w:rsidP="003F7F04">
      <w:pPr>
        <w:pStyle w:val="2"/>
        <w:numPr>
          <w:ilvl w:val="0"/>
          <w:numId w:val="8"/>
        </w:numPr>
        <w:spacing w:before="0" w:after="0" w:line="240" w:lineRule="auto"/>
        <w:ind w:left="0" w:firstLine="6"/>
        <w:rPr>
          <w:sz w:val="24"/>
          <w:szCs w:val="24"/>
        </w:rPr>
      </w:pPr>
      <w:r w:rsidRPr="005521E0">
        <w:rPr>
          <w:rFonts w:hint="eastAsia"/>
          <w:sz w:val="24"/>
          <w:szCs w:val="24"/>
        </w:rPr>
        <w:t>国轩高科德国工厂首套电池产品下线</w:t>
      </w:r>
    </w:p>
    <w:p w14:paraId="46408697" w14:textId="761AF361" w:rsidR="00280697" w:rsidRPr="00280697" w:rsidRDefault="00280697" w:rsidP="005521E0">
      <w:pPr>
        <w:ind w:firstLineChars="202" w:firstLine="424"/>
      </w:pPr>
      <w:r w:rsidRPr="00280697">
        <w:t>9月18日，国轩高科官方宣布，公司德国电池基地首套电池产品正式下线。</w:t>
      </w:r>
    </w:p>
    <w:p w14:paraId="1D0A9E41" w14:textId="78941DA7" w:rsidR="008E3E17" w:rsidRPr="005521E0" w:rsidRDefault="008E3E17" w:rsidP="003F7F04">
      <w:pPr>
        <w:pStyle w:val="2"/>
        <w:numPr>
          <w:ilvl w:val="0"/>
          <w:numId w:val="8"/>
        </w:numPr>
        <w:spacing w:before="0" w:after="0" w:line="240" w:lineRule="auto"/>
        <w:ind w:left="0" w:firstLine="6"/>
        <w:rPr>
          <w:sz w:val="24"/>
          <w:szCs w:val="24"/>
        </w:rPr>
      </w:pPr>
      <w:r w:rsidRPr="005521E0">
        <w:rPr>
          <w:rFonts w:hint="eastAsia"/>
          <w:sz w:val="24"/>
          <w:szCs w:val="24"/>
        </w:rPr>
        <w:t>国机汽车：全资子公司签署</w:t>
      </w:r>
      <w:r w:rsidRPr="005521E0">
        <w:rPr>
          <w:sz w:val="24"/>
          <w:szCs w:val="24"/>
        </w:rPr>
        <w:t>1.82</w:t>
      </w:r>
      <w:r w:rsidRPr="005521E0">
        <w:rPr>
          <w:sz w:val="24"/>
          <w:szCs w:val="24"/>
        </w:rPr>
        <w:t>亿元项目</w:t>
      </w:r>
      <w:r w:rsidRPr="005521E0">
        <w:rPr>
          <w:sz w:val="24"/>
          <w:szCs w:val="24"/>
        </w:rPr>
        <w:t>EPC</w:t>
      </w:r>
      <w:r w:rsidRPr="005521E0">
        <w:rPr>
          <w:sz w:val="24"/>
          <w:szCs w:val="24"/>
        </w:rPr>
        <w:t>总承包合同</w:t>
      </w:r>
    </w:p>
    <w:p w14:paraId="12E9A00F" w14:textId="5E4A5426" w:rsidR="008E3E17" w:rsidRPr="008E3E17" w:rsidRDefault="008E3E17" w:rsidP="005521E0">
      <w:pPr>
        <w:ind w:firstLineChars="202" w:firstLine="424"/>
      </w:pPr>
      <w:r w:rsidRPr="008E3E17">
        <w:rPr>
          <w:rFonts w:hint="eastAsia"/>
        </w:rPr>
        <w:t>国机汽车公告，全资子公司中汽工程于</w:t>
      </w:r>
      <w:r w:rsidRPr="008E3E17">
        <w:t>9月20日与上海汽车集团股份有限公司签署《自主品牌郑州电池PACK工厂项目EPC总承包合同》。项目建设年产24</w:t>
      </w:r>
      <w:r w:rsidR="00C23A70">
        <w:t>万辆</w:t>
      </w:r>
      <w:r w:rsidRPr="008E3E17">
        <w:t>的新能源汽车电池包（PACK），合同价款1.82亿元（含税）。</w:t>
      </w:r>
    </w:p>
    <w:p w14:paraId="48E4F0E5" w14:textId="39D4BE58" w:rsidR="007C173C" w:rsidRPr="005521E0" w:rsidRDefault="007C173C" w:rsidP="003F7F04">
      <w:pPr>
        <w:pStyle w:val="2"/>
        <w:numPr>
          <w:ilvl w:val="0"/>
          <w:numId w:val="8"/>
        </w:numPr>
        <w:spacing w:before="0" w:after="0" w:line="240" w:lineRule="auto"/>
        <w:ind w:left="0" w:firstLine="6"/>
        <w:rPr>
          <w:sz w:val="24"/>
          <w:szCs w:val="24"/>
        </w:rPr>
      </w:pPr>
      <w:r w:rsidRPr="005521E0">
        <w:rPr>
          <w:rFonts w:hint="eastAsia"/>
          <w:sz w:val="24"/>
          <w:szCs w:val="24"/>
        </w:rPr>
        <w:t>禾赛获一汽红旗新车型量产定点，共同打造全球首个舱内激光雷达智驾方案</w:t>
      </w:r>
    </w:p>
    <w:p w14:paraId="029C17FC" w14:textId="0B6EE939" w:rsidR="007C173C" w:rsidRPr="007C173C" w:rsidRDefault="007C173C" w:rsidP="005521E0">
      <w:pPr>
        <w:ind w:firstLineChars="202" w:firstLine="424"/>
      </w:pPr>
      <w:r w:rsidRPr="007C173C">
        <w:t>9月22日，禾赛科技宣布与一汽集团正式达成定点合作，共同打造全球首个舱内激光雷达智驾方案，红旗品牌下一代旗舰纯电车型将率先采用禾赛车规级超薄远距激光雷达ET25。新车型预计将于2025年上半年量产交付。</w:t>
      </w:r>
    </w:p>
    <w:p w14:paraId="416B9683" w14:textId="40538DAC" w:rsidR="005873E1" w:rsidRPr="005521E0" w:rsidRDefault="005873E1" w:rsidP="003F7F04">
      <w:pPr>
        <w:pStyle w:val="2"/>
        <w:numPr>
          <w:ilvl w:val="0"/>
          <w:numId w:val="8"/>
        </w:numPr>
        <w:spacing w:before="0" w:after="0" w:line="240" w:lineRule="auto"/>
        <w:ind w:left="0" w:firstLine="6"/>
        <w:rPr>
          <w:sz w:val="24"/>
          <w:szCs w:val="24"/>
        </w:rPr>
      </w:pPr>
      <w:r w:rsidRPr="005521E0">
        <w:rPr>
          <w:rFonts w:hint="eastAsia"/>
          <w:sz w:val="24"/>
          <w:szCs w:val="24"/>
        </w:rPr>
        <w:lastRenderedPageBreak/>
        <w:t>华为余承东升任</w:t>
      </w:r>
      <w:r w:rsidRPr="005521E0">
        <w:rPr>
          <w:sz w:val="24"/>
          <w:szCs w:val="24"/>
        </w:rPr>
        <w:t>BU</w:t>
      </w:r>
      <w:r w:rsidRPr="005521E0">
        <w:rPr>
          <w:sz w:val="24"/>
          <w:szCs w:val="24"/>
        </w:rPr>
        <w:t>董事长，靳玉志接任</w:t>
      </w:r>
      <w:r w:rsidRPr="005521E0">
        <w:rPr>
          <w:sz w:val="24"/>
          <w:szCs w:val="24"/>
        </w:rPr>
        <w:t>BU CEO</w:t>
      </w:r>
    </w:p>
    <w:p w14:paraId="1606A5F8" w14:textId="593B7178" w:rsidR="005873E1" w:rsidRPr="005873E1" w:rsidRDefault="005873E1" w:rsidP="005521E0">
      <w:pPr>
        <w:ind w:firstLineChars="202" w:firstLine="424"/>
      </w:pPr>
      <w:r w:rsidRPr="005873E1">
        <w:t>9月21日，华为内部对汽车业务岗位调整进行了正式发文。华为光产品线总裁靳玉志接任智能汽车解决方案BU CEO一职，余承东担任智能汽车解决方案BU董事长一职。余承东此次调整升任汽车BU董事长，是要帮助华为在智能汽车领域获得商业成功。</w:t>
      </w:r>
    </w:p>
    <w:p w14:paraId="744F385A" w14:textId="473D89EB" w:rsidR="00977563" w:rsidRPr="005521E0" w:rsidRDefault="00977563" w:rsidP="003F7F04">
      <w:pPr>
        <w:pStyle w:val="2"/>
        <w:numPr>
          <w:ilvl w:val="0"/>
          <w:numId w:val="8"/>
        </w:numPr>
        <w:spacing w:before="0" w:after="0" w:line="240" w:lineRule="auto"/>
        <w:ind w:left="0" w:firstLine="6"/>
        <w:rPr>
          <w:sz w:val="24"/>
          <w:szCs w:val="24"/>
        </w:rPr>
      </w:pPr>
      <w:r w:rsidRPr="005521E0">
        <w:rPr>
          <w:rFonts w:hint="eastAsia"/>
          <w:sz w:val="24"/>
          <w:szCs w:val="24"/>
        </w:rPr>
        <w:t>壳牌全球最大电动汽车充电站深圳开业</w:t>
      </w:r>
    </w:p>
    <w:p w14:paraId="17523A23" w14:textId="63AACB32" w:rsidR="00977563" w:rsidRPr="00977563" w:rsidRDefault="00977563" w:rsidP="005521E0">
      <w:pPr>
        <w:ind w:firstLineChars="202" w:firstLine="424"/>
      </w:pPr>
      <w:r w:rsidRPr="00977563">
        <w:t>9月19日，壳牌官方宣布，公司全球最大的电动汽车充电站在深圳正式开业。该充电站距深圳机场航站楼2.5公里，共配置258个公共快速充电桩。</w:t>
      </w:r>
    </w:p>
    <w:p w14:paraId="558D9573" w14:textId="4CEE4547" w:rsidR="009B3C7C" w:rsidRPr="005521E0" w:rsidRDefault="008E09E3" w:rsidP="003F7F04">
      <w:pPr>
        <w:pStyle w:val="2"/>
        <w:numPr>
          <w:ilvl w:val="0"/>
          <w:numId w:val="8"/>
        </w:numPr>
        <w:spacing w:before="0" w:after="0" w:line="240" w:lineRule="auto"/>
        <w:ind w:left="0" w:firstLine="6"/>
        <w:rPr>
          <w:sz w:val="24"/>
          <w:szCs w:val="24"/>
        </w:rPr>
      </w:pPr>
      <w:r w:rsidRPr="005521E0">
        <w:rPr>
          <w:rFonts w:hint="eastAsia"/>
          <w:sz w:val="24"/>
          <w:szCs w:val="24"/>
        </w:rPr>
        <w:t>小马智行开启首都机场和大兴机场自动驾驶接驳测试</w:t>
      </w:r>
    </w:p>
    <w:p w14:paraId="3BF2BAFF" w14:textId="2F93727D" w:rsidR="008E09E3" w:rsidRDefault="008E09E3" w:rsidP="005521E0">
      <w:pPr>
        <w:ind w:firstLineChars="202" w:firstLine="424"/>
      </w:pPr>
      <w:r w:rsidRPr="008E09E3">
        <w:t>9月21日，小马智行宣布已开启北京大兴国际机场至北京经开区之间的自动驾驶接驳测试，成为北京首批获准开启此条运行路线测试的企业。</w:t>
      </w:r>
    </w:p>
    <w:p w14:paraId="3F9A126D" w14:textId="77777777" w:rsidR="003F7F04" w:rsidRPr="008E09E3" w:rsidRDefault="003F7F04" w:rsidP="005521E0">
      <w:pPr>
        <w:ind w:firstLineChars="202" w:firstLine="424"/>
        <w:rPr>
          <w:rFonts w:hint="eastAsia"/>
        </w:rPr>
      </w:pPr>
    </w:p>
    <w:p w14:paraId="29CCA7CA" w14:textId="23D208C8" w:rsidR="00131BD8" w:rsidRDefault="00131BD8" w:rsidP="003F7F04">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跨国集团与国际市场</w:t>
      </w:r>
    </w:p>
    <w:p w14:paraId="3E0FF1E5" w14:textId="7F6553F3" w:rsidR="003F5BA6" w:rsidRPr="005521E0" w:rsidRDefault="003F5BA6" w:rsidP="003F7F04">
      <w:pPr>
        <w:pStyle w:val="2"/>
        <w:numPr>
          <w:ilvl w:val="0"/>
          <w:numId w:val="7"/>
        </w:numPr>
        <w:spacing w:before="0" w:after="0" w:line="240" w:lineRule="auto"/>
        <w:rPr>
          <w:sz w:val="24"/>
          <w:szCs w:val="24"/>
        </w:rPr>
      </w:pPr>
      <w:r w:rsidRPr="005521E0">
        <w:rPr>
          <w:sz w:val="24"/>
          <w:szCs w:val="24"/>
        </w:rPr>
        <w:t>SEMI</w:t>
      </w:r>
      <w:r w:rsidRPr="005521E0">
        <w:rPr>
          <w:sz w:val="24"/>
          <w:szCs w:val="24"/>
        </w:rPr>
        <w:t>：预估</w:t>
      </w:r>
      <w:r w:rsidRPr="005521E0">
        <w:rPr>
          <w:sz w:val="24"/>
          <w:szCs w:val="24"/>
        </w:rPr>
        <w:t>2023</w:t>
      </w:r>
      <w:r w:rsidRPr="005521E0">
        <w:rPr>
          <w:sz w:val="24"/>
          <w:szCs w:val="24"/>
        </w:rPr>
        <w:t>年</w:t>
      </w:r>
      <w:r w:rsidRPr="005521E0">
        <w:rPr>
          <w:sz w:val="24"/>
          <w:szCs w:val="24"/>
        </w:rPr>
        <w:t>-2026</w:t>
      </w:r>
      <w:r w:rsidRPr="005521E0">
        <w:rPr>
          <w:sz w:val="24"/>
          <w:szCs w:val="24"/>
        </w:rPr>
        <w:t>年汽车和功率半导体产能将增加</w:t>
      </w:r>
      <w:r w:rsidRPr="005521E0">
        <w:rPr>
          <w:sz w:val="24"/>
          <w:szCs w:val="24"/>
        </w:rPr>
        <w:t>34%</w:t>
      </w:r>
    </w:p>
    <w:p w14:paraId="14A0E20D" w14:textId="1D20DF1C" w:rsidR="003F5BA6" w:rsidRPr="003F5BA6" w:rsidRDefault="003F5BA6" w:rsidP="005521E0">
      <w:pPr>
        <w:ind w:firstLineChars="202" w:firstLine="424"/>
      </w:pPr>
      <w:r w:rsidRPr="003F5BA6">
        <w:t>9月22日消息，国际半导体产业协会（SEMI）报告指出，为满足未来市场需求，包括博世、英飞凌、三菱、安森美、意法半导体等供应商正加速其8吋晶圆工厂产能。预估2023年到2026年，汽车和功率半导体的8吋厂产能将增加34%。</w:t>
      </w:r>
    </w:p>
    <w:p w14:paraId="40B49377" w14:textId="334375EE" w:rsidR="00131BD8" w:rsidRPr="005521E0" w:rsidRDefault="00FA4B20" w:rsidP="003F7F04">
      <w:pPr>
        <w:pStyle w:val="2"/>
        <w:numPr>
          <w:ilvl w:val="0"/>
          <w:numId w:val="7"/>
        </w:numPr>
        <w:spacing w:before="0" w:after="0" w:line="240" w:lineRule="auto"/>
        <w:rPr>
          <w:sz w:val="24"/>
          <w:szCs w:val="24"/>
        </w:rPr>
      </w:pPr>
      <w:r w:rsidRPr="005521E0">
        <w:rPr>
          <w:rFonts w:hint="eastAsia"/>
          <w:sz w:val="24"/>
          <w:szCs w:val="24"/>
        </w:rPr>
        <w:t>多家车企批评英国推迟禁燃计划</w:t>
      </w:r>
    </w:p>
    <w:p w14:paraId="749B08A8" w14:textId="5BF65EB1" w:rsidR="00FA4B20" w:rsidRPr="00FA4B20" w:rsidRDefault="00FA4B20" w:rsidP="005521E0">
      <w:pPr>
        <w:ind w:firstLineChars="202" w:firstLine="424"/>
      </w:pPr>
      <w:r w:rsidRPr="00FA4B20">
        <w:t>9月21日消息，数家汽车制造商抨击了英国推迟到2030年禁止销售新汽油车和柴油车的决定，称此举将扰乱供应链，减缓向环保汽车的转型。</w:t>
      </w:r>
    </w:p>
    <w:p w14:paraId="237DEA04" w14:textId="31622493" w:rsidR="002E79D9" w:rsidRPr="005521E0" w:rsidRDefault="002E79D9" w:rsidP="003F7F04">
      <w:pPr>
        <w:pStyle w:val="2"/>
        <w:numPr>
          <w:ilvl w:val="0"/>
          <w:numId w:val="7"/>
        </w:numPr>
        <w:spacing w:before="0" w:after="0" w:line="240" w:lineRule="auto"/>
        <w:rPr>
          <w:sz w:val="24"/>
          <w:szCs w:val="24"/>
        </w:rPr>
      </w:pPr>
      <w:r w:rsidRPr="005521E0">
        <w:rPr>
          <w:rFonts w:hint="eastAsia"/>
          <w:sz w:val="24"/>
          <w:szCs w:val="24"/>
        </w:rPr>
        <w:t>法拉第未来任命</w:t>
      </w:r>
      <w:r w:rsidRPr="005521E0">
        <w:rPr>
          <w:sz w:val="24"/>
          <w:szCs w:val="24"/>
        </w:rPr>
        <w:t>Matthias Aydt</w:t>
      </w:r>
      <w:r w:rsidRPr="005521E0">
        <w:rPr>
          <w:sz w:val="24"/>
          <w:szCs w:val="24"/>
        </w:rPr>
        <w:t>为新全球</w:t>
      </w:r>
      <w:r w:rsidRPr="005521E0">
        <w:rPr>
          <w:sz w:val="24"/>
          <w:szCs w:val="24"/>
        </w:rPr>
        <w:t>CEO</w:t>
      </w:r>
    </w:p>
    <w:p w14:paraId="3782CE76" w14:textId="4A02D33F" w:rsidR="002E79D9" w:rsidRPr="002E79D9" w:rsidRDefault="002E79D9" w:rsidP="005521E0">
      <w:pPr>
        <w:ind w:firstLineChars="202" w:firstLine="424"/>
      </w:pPr>
      <w:r w:rsidRPr="002E79D9">
        <w:t>9月23日消息，法拉第未来Faraday Future（FF）官方宣布，任命在FF工作多年的Matthias Aydt为FF全球CEO，自2023年9月29日起生效。</w:t>
      </w:r>
    </w:p>
    <w:p w14:paraId="39ED3E72" w14:textId="677220EA" w:rsidR="00C87A88" w:rsidRPr="005521E0" w:rsidRDefault="00C87A88" w:rsidP="003F7F04">
      <w:pPr>
        <w:pStyle w:val="2"/>
        <w:numPr>
          <w:ilvl w:val="0"/>
          <w:numId w:val="7"/>
        </w:numPr>
        <w:spacing w:before="0" w:after="0" w:line="240" w:lineRule="auto"/>
        <w:rPr>
          <w:sz w:val="24"/>
          <w:szCs w:val="24"/>
        </w:rPr>
      </w:pPr>
      <w:r w:rsidRPr="005521E0">
        <w:rPr>
          <w:rFonts w:hint="eastAsia"/>
          <w:sz w:val="24"/>
          <w:szCs w:val="24"/>
        </w:rPr>
        <w:t>丰田汽车计划到</w:t>
      </w:r>
      <w:r w:rsidRPr="005521E0">
        <w:rPr>
          <w:sz w:val="24"/>
          <w:szCs w:val="24"/>
        </w:rPr>
        <w:t>2025</w:t>
      </w:r>
      <w:r w:rsidRPr="005521E0">
        <w:rPr>
          <w:sz w:val="24"/>
          <w:szCs w:val="24"/>
        </w:rPr>
        <w:t>年将电动汽车产量提高到</w:t>
      </w:r>
      <w:r w:rsidRPr="005521E0">
        <w:rPr>
          <w:sz w:val="24"/>
          <w:szCs w:val="24"/>
        </w:rPr>
        <w:t>2024</w:t>
      </w:r>
      <w:r w:rsidRPr="005521E0">
        <w:rPr>
          <w:sz w:val="24"/>
          <w:szCs w:val="24"/>
        </w:rPr>
        <w:t>年目标的三倍</w:t>
      </w:r>
    </w:p>
    <w:p w14:paraId="5B59CCA9" w14:textId="1ABE0783" w:rsidR="00C87A88" w:rsidRPr="00C87A88" w:rsidRDefault="00C87A88" w:rsidP="005521E0">
      <w:pPr>
        <w:ind w:firstLineChars="202" w:firstLine="424"/>
      </w:pPr>
      <w:r w:rsidRPr="00C87A88">
        <w:t>9月23日消息，丰田汽车计划在2025年将电动汽车产量提高到2024年目标的三倍，其在2024年的电动汽车生产目标设定为19万辆。</w:t>
      </w:r>
    </w:p>
    <w:p w14:paraId="2139D6B7" w14:textId="3B68AE23" w:rsidR="00277834" w:rsidRPr="005521E0" w:rsidRDefault="00277834" w:rsidP="003F7F04">
      <w:pPr>
        <w:pStyle w:val="2"/>
        <w:numPr>
          <w:ilvl w:val="0"/>
          <w:numId w:val="7"/>
        </w:numPr>
        <w:spacing w:before="0" w:after="0" w:line="240" w:lineRule="auto"/>
        <w:rPr>
          <w:sz w:val="24"/>
          <w:szCs w:val="24"/>
        </w:rPr>
      </w:pPr>
      <w:r w:rsidRPr="005521E0">
        <w:rPr>
          <w:rFonts w:hint="eastAsia"/>
          <w:sz w:val="24"/>
          <w:szCs w:val="24"/>
        </w:rPr>
        <w:t>丰田展示下一代电动汽车生产技术，组装用时有望减半</w:t>
      </w:r>
    </w:p>
    <w:p w14:paraId="1AF560FB" w14:textId="0F4D2C5C" w:rsidR="00277834" w:rsidRPr="00277834" w:rsidRDefault="00277834" w:rsidP="005521E0">
      <w:pPr>
        <w:ind w:firstLineChars="202" w:firstLine="424"/>
      </w:pPr>
      <w:r w:rsidRPr="00277834">
        <w:t>9月19日消息，丰田汽车在日本爱知县工厂首次展示2026年将投放市场的下一代纯电动汽车生产技术</w:t>
      </w:r>
      <w:r w:rsidR="001274A4">
        <w:rPr>
          <w:rFonts w:hint="eastAsia"/>
        </w:rPr>
        <w:t>，</w:t>
      </w:r>
      <w:r w:rsidRPr="00277834">
        <w:t>该技术主要为通过大型压铸机实现底盘一部分一体成型的“一体化压铸”，以及在汽车自动化移动的同时进行组装的“自动化移动生产线”</w:t>
      </w:r>
      <w:r w:rsidR="001274A4">
        <w:rPr>
          <w:rFonts w:hint="eastAsia"/>
        </w:rPr>
        <w:t>，</w:t>
      </w:r>
      <w:r w:rsidRPr="00277834">
        <w:rPr>
          <w:rFonts w:hint="eastAsia"/>
        </w:rPr>
        <w:t>纯电动汽车的组装用时有望从目前的</w:t>
      </w:r>
      <w:r w:rsidRPr="00277834">
        <w:t>10小时左右压缩至5小时左右，工序数和工厂投资额也可能降至当前的一半。</w:t>
      </w:r>
    </w:p>
    <w:p w14:paraId="662EB612" w14:textId="220B293D" w:rsidR="00A7010D" w:rsidRPr="005521E0" w:rsidRDefault="00A7010D" w:rsidP="003F7F04">
      <w:pPr>
        <w:pStyle w:val="2"/>
        <w:numPr>
          <w:ilvl w:val="0"/>
          <w:numId w:val="7"/>
        </w:numPr>
        <w:spacing w:before="0" w:after="0" w:line="240" w:lineRule="auto"/>
        <w:rPr>
          <w:sz w:val="24"/>
          <w:szCs w:val="24"/>
        </w:rPr>
      </w:pPr>
      <w:r w:rsidRPr="005521E0">
        <w:rPr>
          <w:rFonts w:hint="eastAsia"/>
          <w:sz w:val="24"/>
          <w:szCs w:val="24"/>
        </w:rPr>
        <w:t>法国将允许商家赔本销售车用燃油</w:t>
      </w:r>
    </w:p>
    <w:p w14:paraId="0D4A36D0" w14:textId="76C734EF" w:rsidR="00A7010D" w:rsidRPr="00A7010D" w:rsidRDefault="00A7010D" w:rsidP="005521E0">
      <w:pPr>
        <w:ind w:firstLineChars="202" w:firstLine="424"/>
      </w:pPr>
      <w:r w:rsidRPr="00A7010D">
        <w:t>9月18日消息，法国总理博尔内对外表示，法国政府将在未来几个月内解除相关禁令，允许零售商以低于成本价出售车用燃油，以遏制通胀给法国家庭带来的压力。</w:t>
      </w:r>
    </w:p>
    <w:p w14:paraId="1DDB37EF" w14:textId="0732F9B2" w:rsidR="00993CC2" w:rsidRPr="005521E0" w:rsidRDefault="00993CC2" w:rsidP="003F7F04">
      <w:pPr>
        <w:pStyle w:val="2"/>
        <w:numPr>
          <w:ilvl w:val="0"/>
          <w:numId w:val="7"/>
        </w:numPr>
        <w:spacing w:before="0" w:after="0" w:line="240" w:lineRule="auto"/>
        <w:rPr>
          <w:sz w:val="24"/>
          <w:szCs w:val="24"/>
        </w:rPr>
      </w:pPr>
      <w:r w:rsidRPr="005521E0">
        <w:rPr>
          <w:rFonts w:hint="eastAsia"/>
          <w:sz w:val="24"/>
          <w:szCs w:val="24"/>
        </w:rPr>
        <w:lastRenderedPageBreak/>
        <w:t>韩系动力电池上半年全球市占率</w:t>
      </w:r>
      <w:r w:rsidRPr="005521E0">
        <w:rPr>
          <w:sz w:val="24"/>
          <w:szCs w:val="24"/>
        </w:rPr>
        <w:t>28.6%</w:t>
      </w:r>
    </w:p>
    <w:p w14:paraId="7D80CBBE" w14:textId="1DDA6CC7" w:rsidR="00993CC2" w:rsidRPr="00993CC2" w:rsidRDefault="00993CC2" w:rsidP="005521E0">
      <w:pPr>
        <w:ind w:firstLineChars="202" w:firstLine="424"/>
      </w:pPr>
      <w:r w:rsidRPr="00993CC2">
        <w:t>9月21日，韩国市场调研机构SNE Research发布数据显示，今年上半年韩系动力电池全球市场占有率为28.6%。上半年全球动力电池共售出431.8吉瓦时，市场规模达705亿美元。</w:t>
      </w:r>
    </w:p>
    <w:p w14:paraId="5413AB6D" w14:textId="296B8BB4" w:rsidR="00277834" w:rsidRPr="005521E0" w:rsidRDefault="00277834" w:rsidP="003F7F04">
      <w:pPr>
        <w:pStyle w:val="2"/>
        <w:numPr>
          <w:ilvl w:val="0"/>
          <w:numId w:val="7"/>
        </w:numPr>
        <w:spacing w:before="0" w:after="0" w:line="240" w:lineRule="auto"/>
        <w:rPr>
          <w:sz w:val="24"/>
          <w:szCs w:val="24"/>
        </w:rPr>
      </w:pPr>
      <w:r w:rsidRPr="005521E0">
        <w:rPr>
          <w:rFonts w:hint="eastAsia"/>
          <w:sz w:val="24"/>
          <w:szCs w:val="24"/>
        </w:rPr>
        <w:t>韩国</w:t>
      </w:r>
      <w:r w:rsidRPr="005521E0">
        <w:rPr>
          <w:sz w:val="24"/>
          <w:szCs w:val="24"/>
        </w:rPr>
        <w:t>8</w:t>
      </w:r>
      <w:r w:rsidRPr="005521E0">
        <w:rPr>
          <w:sz w:val="24"/>
          <w:szCs w:val="24"/>
        </w:rPr>
        <w:t>月汽车出口额增长</w:t>
      </w:r>
      <w:r w:rsidRPr="005521E0">
        <w:rPr>
          <w:sz w:val="24"/>
          <w:szCs w:val="24"/>
        </w:rPr>
        <w:t>28.7%</w:t>
      </w:r>
      <w:r w:rsidRPr="005521E0">
        <w:rPr>
          <w:sz w:val="24"/>
          <w:szCs w:val="24"/>
        </w:rPr>
        <w:t>，创同月最高</w:t>
      </w:r>
    </w:p>
    <w:p w14:paraId="4B1BAE2B" w14:textId="08904747" w:rsidR="00277834" w:rsidRPr="00277834" w:rsidRDefault="00277834" w:rsidP="005521E0">
      <w:pPr>
        <w:ind w:firstLineChars="202" w:firstLine="424"/>
      </w:pPr>
      <w:r w:rsidRPr="00277834">
        <w:t>9月19日消息，韩国产业通商资源部表示，8月份韩国汽车出口额同比增长28.7%，至52.9亿美元，创历史同月最高。截至8月，韩国汽车出口连续14个月保持两位数的同比增长。今年前8个月汽车出口额同比增长39.5%，达到468.5亿美元。</w:t>
      </w:r>
    </w:p>
    <w:p w14:paraId="3048DB9B" w14:textId="6BC386F7" w:rsidR="00A80E35" w:rsidRPr="005521E0" w:rsidRDefault="00A80E35" w:rsidP="003F7F04">
      <w:pPr>
        <w:pStyle w:val="2"/>
        <w:numPr>
          <w:ilvl w:val="0"/>
          <w:numId w:val="7"/>
        </w:numPr>
        <w:spacing w:before="0" w:after="0" w:line="240" w:lineRule="auto"/>
        <w:rPr>
          <w:sz w:val="24"/>
          <w:szCs w:val="24"/>
        </w:rPr>
      </w:pPr>
      <w:r w:rsidRPr="005521E0">
        <w:rPr>
          <w:rFonts w:hint="eastAsia"/>
          <w:sz w:val="24"/>
          <w:szCs w:val="24"/>
        </w:rPr>
        <w:t>捷豹宣布接入特斯拉充电网络</w:t>
      </w:r>
    </w:p>
    <w:p w14:paraId="55ADD8B2" w14:textId="661E04FE" w:rsidR="00A80E35" w:rsidRPr="00A80E35" w:rsidRDefault="00A80E35" w:rsidP="005521E0">
      <w:pPr>
        <w:ind w:firstLineChars="202" w:firstLine="424"/>
      </w:pPr>
      <w:r w:rsidRPr="00A80E35">
        <w:t>9月21日，捷豹官方宣布，公司已与特斯拉签署协议，捷豹用户将可以通过北美充电标准（NACS）端口接入特斯拉北美充电网络。</w:t>
      </w:r>
    </w:p>
    <w:p w14:paraId="0B06DE41" w14:textId="39092E7A" w:rsidR="00C87A88" w:rsidRPr="005521E0" w:rsidRDefault="00C87A88" w:rsidP="003F7F04">
      <w:pPr>
        <w:pStyle w:val="2"/>
        <w:numPr>
          <w:ilvl w:val="0"/>
          <w:numId w:val="7"/>
        </w:numPr>
        <w:spacing w:before="0" w:after="0" w:line="240" w:lineRule="auto"/>
        <w:rPr>
          <w:sz w:val="24"/>
          <w:szCs w:val="24"/>
        </w:rPr>
      </w:pPr>
      <w:r w:rsidRPr="005521E0">
        <w:rPr>
          <w:rFonts w:hint="eastAsia"/>
          <w:sz w:val="24"/>
          <w:szCs w:val="24"/>
        </w:rPr>
        <w:t>美国监管机构开始调查近</w:t>
      </w:r>
      <w:r w:rsidRPr="005521E0">
        <w:rPr>
          <w:sz w:val="24"/>
          <w:szCs w:val="24"/>
        </w:rPr>
        <w:t>24</w:t>
      </w:r>
      <w:r w:rsidRPr="005521E0">
        <w:rPr>
          <w:sz w:val="24"/>
          <w:szCs w:val="24"/>
        </w:rPr>
        <w:t>万辆福特</w:t>
      </w:r>
      <w:r w:rsidRPr="005521E0">
        <w:rPr>
          <w:sz w:val="24"/>
          <w:szCs w:val="24"/>
        </w:rPr>
        <w:t>EcoSport</w:t>
      </w:r>
      <w:r w:rsidRPr="005521E0">
        <w:rPr>
          <w:sz w:val="24"/>
          <w:szCs w:val="24"/>
        </w:rPr>
        <w:t>汽车</w:t>
      </w:r>
    </w:p>
    <w:p w14:paraId="35AAC9D9" w14:textId="23978AE7" w:rsidR="00C87A88" w:rsidRPr="00C87A88" w:rsidRDefault="00C87A88" w:rsidP="005521E0">
      <w:pPr>
        <w:ind w:firstLineChars="202" w:firstLine="424"/>
      </w:pPr>
      <w:r w:rsidRPr="00C87A88">
        <w:t>9月23日消息，美国国家公路交通安全管理局（NHTSA）缺陷调查办公室表示，已在20日开始调查约24万辆2018-2021年款福特EcoSport汽车。该监管机构表示，已收到95起消费者投诉，称相关车辆的机油泵可能发生故障，导致车辆在行驶过程中失去动力。</w:t>
      </w:r>
    </w:p>
    <w:p w14:paraId="4D62497D" w14:textId="28EC4459" w:rsidR="00D20D10" w:rsidRPr="005521E0" w:rsidRDefault="00D20D10" w:rsidP="003F7F04">
      <w:pPr>
        <w:pStyle w:val="2"/>
        <w:numPr>
          <w:ilvl w:val="0"/>
          <w:numId w:val="7"/>
        </w:numPr>
        <w:spacing w:before="0" w:after="0" w:line="240" w:lineRule="auto"/>
        <w:rPr>
          <w:sz w:val="24"/>
          <w:szCs w:val="24"/>
        </w:rPr>
      </w:pPr>
      <w:r w:rsidRPr="005521E0">
        <w:rPr>
          <w:rFonts w:hint="eastAsia"/>
          <w:sz w:val="24"/>
          <w:szCs w:val="24"/>
        </w:rPr>
        <w:t>针对欧盟将启动的中国电动汽车反补贴调查，梅赛德斯</w:t>
      </w:r>
      <w:r w:rsidRPr="005521E0">
        <w:rPr>
          <w:sz w:val="24"/>
          <w:szCs w:val="24"/>
        </w:rPr>
        <w:t>-</w:t>
      </w:r>
      <w:r w:rsidRPr="005521E0">
        <w:rPr>
          <w:sz w:val="24"/>
          <w:szCs w:val="24"/>
        </w:rPr>
        <w:t>奔驰</w:t>
      </w:r>
      <w:r w:rsidRPr="005521E0">
        <w:rPr>
          <w:sz w:val="24"/>
          <w:szCs w:val="24"/>
        </w:rPr>
        <w:t>CEO</w:t>
      </w:r>
      <w:r w:rsidRPr="005521E0">
        <w:rPr>
          <w:sz w:val="24"/>
          <w:szCs w:val="24"/>
        </w:rPr>
        <w:t>：划分世界不切实际，会继续在华投资</w:t>
      </w:r>
    </w:p>
    <w:p w14:paraId="5BABC1AD" w14:textId="3198B899" w:rsidR="00D20D10" w:rsidRPr="00D20D10" w:rsidRDefault="00D20D10" w:rsidP="005521E0">
      <w:pPr>
        <w:ind w:firstLineChars="202" w:firstLine="424"/>
      </w:pPr>
      <w:r w:rsidRPr="00D20D10">
        <w:t>9月19日消息，梅赛德斯-奔驰集团CEO康松林针对“欧盟将对中国电动汽车启动反补贴调查”相关问题表态称，</w:t>
      </w:r>
      <w:r w:rsidRPr="00D20D10">
        <w:rPr>
          <w:rFonts w:hint="eastAsia"/>
        </w:rPr>
        <w:t>认为我们可以把汽车世界划分为彼此无关的单个区域，那完全是一种错觉。梅赛德斯</w:t>
      </w:r>
      <w:r w:rsidRPr="00D20D10">
        <w:t>-奔驰在中国市场有重要业务，将继续在华投资。</w:t>
      </w:r>
    </w:p>
    <w:p w14:paraId="6E6E69A3" w14:textId="7598C835" w:rsidR="00713F24" w:rsidRPr="005521E0" w:rsidRDefault="00713F24" w:rsidP="003F7F04">
      <w:pPr>
        <w:pStyle w:val="2"/>
        <w:numPr>
          <w:ilvl w:val="0"/>
          <w:numId w:val="7"/>
        </w:numPr>
        <w:spacing w:before="0" w:after="0" w:line="240" w:lineRule="auto"/>
        <w:rPr>
          <w:sz w:val="24"/>
          <w:szCs w:val="24"/>
        </w:rPr>
      </w:pPr>
      <w:r w:rsidRPr="005521E0">
        <w:rPr>
          <w:rFonts w:hint="eastAsia"/>
          <w:sz w:val="24"/>
          <w:szCs w:val="24"/>
        </w:rPr>
        <w:t>欧盟成员国讨论降低欧</w:t>
      </w:r>
      <w:r w:rsidRPr="005521E0">
        <w:rPr>
          <w:sz w:val="24"/>
          <w:szCs w:val="24"/>
        </w:rPr>
        <w:t>7</w:t>
      </w:r>
      <w:r w:rsidRPr="005521E0">
        <w:rPr>
          <w:sz w:val="24"/>
          <w:szCs w:val="24"/>
        </w:rPr>
        <w:t>排放标准</w:t>
      </w:r>
    </w:p>
    <w:p w14:paraId="649600D6" w14:textId="233225C9" w:rsidR="00713F24" w:rsidRPr="00713F24" w:rsidRDefault="00713F24" w:rsidP="005521E0">
      <w:pPr>
        <w:ind w:firstLineChars="202" w:firstLine="424"/>
      </w:pPr>
      <w:r w:rsidRPr="00713F24">
        <w:t>9月22日消息，欧盟国家正在讨论一项折中方案，将推迟并削弱计划中的欧7排放法规。包括法国和意大利在内的八个欧盟国家反对欧7标准</w:t>
      </w:r>
      <w:r>
        <w:rPr>
          <w:rFonts w:hint="eastAsia"/>
        </w:rPr>
        <w:t>。</w:t>
      </w:r>
    </w:p>
    <w:p w14:paraId="76B26D37" w14:textId="0747F428" w:rsidR="00D67C75" w:rsidRPr="005521E0" w:rsidRDefault="00D67C75" w:rsidP="003F7F04">
      <w:pPr>
        <w:pStyle w:val="2"/>
        <w:numPr>
          <w:ilvl w:val="0"/>
          <w:numId w:val="7"/>
        </w:numPr>
        <w:spacing w:before="0" w:after="0" w:line="240" w:lineRule="auto"/>
        <w:rPr>
          <w:sz w:val="24"/>
          <w:szCs w:val="24"/>
        </w:rPr>
      </w:pPr>
      <w:r w:rsidRPr="005521E0">
        <w:rPr>
          <w:rFonts w:hint="eastAsia"/>
          <w:sz w:val="24"/>
          <w:szCs w:val="24"/>
        </w:rPr>
        <w:t>欧盟</w:t>
      </w:r>
      <w:r w:rsidRPr="005521E0">
        <w:rPr>
          <w:sz w:val="24"/>
          <w:szCs w:val="24"/>
        </w:rPr>
        <w:t>8</w:t>
      </w:r>
      <w:r w:rsidRPr="005521E0">
        <w:rPr>
          <w:sz w:val="24"/>
          <w:szCs w:val="24"/>
        </w:rPr>
        <w:t>月纯电动汽车销量飙升逾一倍，市占率首次突破</w:t>
      </w:r>
      <w:r w:rsidRPr="005521E0">
        <w:rPr>
          <w:sz w:val="24"/>
          <w:szCs w:val="24"/>
        </w:rPr>
        <w:t>20%</w:t>
      </w:r>
    </w:p>
    <w:p w14:paraId="772518C7" w14:textId="7B4C7462" w:rsidR="00D67C75" w:rsidRDefault="00D67C75" w:rsidP="005521E0">
      <w:pPr>
        <w:ind w:firstLineChars="202" w:firstLine="424"/>
      </w:pPr>
      <w:r w:rsidRPr="00D67C75">
        <w:t>欧洲汽车制造商协会（ACEA）公布的数据显示，8月份欧盟售出的新车中，纯电车型占比首次超过五分之一，达到21%。8月份纯电动汽车的销量同比增长了一倍多，达到165165辆，今年前八个月销量接近100万辆。</w:t>
      </w:r>
    </w:p>
    <w:p w14:paraId="4D9ACB92" w14:textId="222803DB" w:rsidR="00947217" w:rsidRPr="00D67C75" w:rsidRDefault="00947217" w:rsidP="00D67C75">
      <w:r>
        <w:rPr>
          <w:noProof/>
        </w:rPr>
        <w:drawing>
          <wp:inline distT="0" distB="0" distL="0" distR="0" wp14:anchorId="60679518" wp14:editId="17478DE1">
            <wp:extent cx="1800000" cy="943342"/>
            <wp:effectExtent l="0" t="0" r="0" b="9525"/>
            <wp:docPr id="1244798699" name="图片 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片"/>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0000" cy="943342"/>
                    </a:xfrm>
                    <a:prstGeom prst="rect">
                      <a:avLst/>
                    </a:prstGeom>
                    <a:noFill/>
                    <a:ln>
                      <a:noFill/>
                    </a:ln>
                  </pic:spPr>
                </pic:pic>
              </a:graphicData>
            </a:graphic>
          </wp:inline>
        </w:drawing>
      </w:r>
    </w:p>
    <w:p w14:paraId="796DBACE" w14:textId="752CD4B2" w:rsidR="003F5BA6" w:rsidRPr="005521E0" w:rsidRDefault="003F5BA6" w:rsidP="003F7F04">
      <w:pPr>
        <w:pStyle w:val="2"/>
        <w:numPr>
          <w:ilvl w:val="0"/>
          <w:numId w:val="7"/>
        </w:numPr>
        <w:spacing w:before="0" w:after="0" w:line="240" w:lineRule="auto"/>
        <w:rPr>
          <w:sz w:val="24"/>
          <w:szCs w:val="24"/>
        </w:rPr>
      </w:pPr>
      <w:r w:rsidRPr="005521E0">
        <w:rPr>
          <w:rFonts w:hint="eastAsia"/>
          <w:sz w:val="24"/>
          <w:szCs w:val="24"/>
        </w:rPr>
        <w:t>日本与加拿大签署协议：共同确保电动汽车电池关键矿产稳定供应</w:t>
      </w:r>
    </w:p>
    <w:p w14:paraId="213D81BE" w14:textId="7EE6C5DC" w:rsidR="003F5BA6" w:rsidRPr="003F5BA6" w:rsidRDefault="003F5BA6" w:rsidP="005521E0">
      <w:pPr>
        <w:ind w:firstLineChars="202" w:firstLine="424"/>
      </w:pPr>
      <w:r w:rsidRPr="003F5BA6">
        <w:t>9月22日消息，日本和加拿大政府签署涉及电动汽车电池关键矿产稳定供应的谅解备忘录。日本将在重要矿产资源勘探方面提供资金和技术合作。在关键矿产供应中断风险增加</w:t>
      </w:r>
      <w:r w:rsidRPr="003F5BA6">
        <w:lastRenderedPageBreak/>
        <w:t>时，双方将共同确保稳定供应。</w:t>
      </w:r>
    </w:p>
    <w:p w14:paraId="4F973110" w14:textId="20D66020" w:rsidR="00D20D10" w:rsidRPr="005521E0" w:rsidRDefault="00D20D10" w:rsidP="003F7F04">
      <w:pPr>
        <w:pStyle w:val="2"/>
        <w:numPr>
          <w:ilvl w:val="0"/>
          <w:numId w:val="7"/>
        </w:numPr>
        <w:spacing w:before="0" w:after="0" w:line="240" w:lineRule="auto"/>
        <w:rPr>
          <w:sz w:val="24"/>
          <w:szCs w:val="24"/>
        </w:rPr>
      </w:pPr>
      <w:r w:rsidRPr="005521E0">
        <w:rPr>
          <w:sz w:val="24"/>
          <w:szCs w:val="24"/>
        </w:rPr>
        <w:t>Stellantis</w:t>
      </w:r>
      <w:r w:rsidRPr="005521E0">
        <w:rPr>
          <w:sz w:val="24"/>
          <w:szCs w:val="24"/>
        </w:rPr>
        <w:t>可能会根据与全美汽车工人联合会的协议关闭</w:t>
      </w:r>
      <w:r w:rsidRPr="005521E0">
        <w:rPr>
          <w:sz w:val="24"/>
          <w:szCs w:val="24"/>
        </w:rPr>
        <w:t>18</w:t>
      </w:r>
      <w:r w:rsidRPr="005521E0">
        <w:rPr>
          <w:sz w:val="24"/>
          <w:szCs w:val="24"/>
        </w:rPr>
        <w:t>家工厂</w:t>
      </w:r>
    </w:p>
    <w:p w14:paraId="0BC5F716" w14:textId="2A7A9B14" w:rsidR="00D20D10" w:rsidRPr="00D20D10" w:rsidRDefault="00D20D10" w:rsidP="005521E0">
      <w:pPr>
        <w:ind w:firstLineChars="202" w:firstLine="424"/>
      </w:pPr>
      <w:r w:rsidRPr="00D20D10">
        <w:t>9月19日有消息称，汽车制造商斯特兰蒂斯(Stellantis)向全美汽车工人联合会(UAW)提出的最新合同提议可能导致该公司在美国关闭18家工厂，但也可能带来新的投资，并可重新利用伊利诺伊州一家闲置的汽车组装厂。</w:t>
      </w:r>
    </w:p>
    <w:p w14:paraId="4E2C2D74" w14:textId="1260C9E8" w:rsidR="00C87A88" w:rsidRPr="005521E0" w:rsidRDefault="00C87A88" w:rsidP="003F7F04">
      <w:pPr>
        <w:pStyle w:val="2"/>
        <w:numPr>
          <w:ilvl w:val="0"/>
          <w:numId w:val="7"/>
        </w:numPr>
        <w:spacing w:before="0" w:after="0" w:line="240" w:lineRule="auto"/>
        <w:rPr>
          <w:sz w:val="24"/>
          <w:szCs w:val="24"/>
        </w:rPr>
      </w:pPr>
      <w:r w:rsidRPr="005521E0">
        <w:rPr>
          <w:rFonts w:hint="eastAsia"/>
          <w:sz w:val="24"/>
          <w:szCs w:val="24"/>
        </w:rPr>
        <w:t>特斯拉拟在印度建厂生产储能系统</w:t>
      </w:r>
    </w:p>
    <w:p w14:paraId="613B4739" w14:textId="288B464E" w:rsidR="00C87A88" w:rsidRPr="00C87A88" w:rsidRDefault="00C87A88" w:rsidP="005521E0">
      <w:pPr>
        <w:ind w:firstLineChars="202" w:firstLine="424"/>
      </w:pPr>
      <w:r w:rsidRPr="00C87A88">
        <w:t>9月23日消息，特斯拉在最近与印度政府的会议中，提议通过旗下Powerwall储能系统来支持印度电力市场，并向当地政府寻求一系列激励措施。</w:t>
      </w:r>
    </w:p>
    <w:p w14:paraId="72206967" w14:textId="07B88DFF" w:rsidR="00604ACF" w:rsidRPr="005521E0" w:rsidRDefault="00604ACF" w:rsidP="003F7F04">
      <w:pPr>
        <w:pStyle w:val="2"/>
        <w:numPr>
          <w:ilvl w:val="0"/>
          <w:numId w:val="7"/>
        </w:numPr>
        <w:spacing w:before="0" w:after="0" w:line="240" w:lineRule="auto"/>
        <w:rPr>
          <w:sz w:val="24"/>
          <w:szCs w:val="24"/>
        </w:rPr>
      </w:pPr>
      <w:r w:rsidRPr="005521E0">
        <w:rPr>
          <w:rFonts w:hint="eastAsia"/>
          <w:sz w:val="24"/>
          <w:szCs w:val="24"/>
        </w:rPr>
        <w:t>特斯拉供应商和大工业将在美国建厂</w:t>
      </w:r>
    </w:p>
    <w:p w14:paraId="559D4CB0" w14:textId="1AE994C8" w:rsidR="00604ACF" w:rsidRPr="00604ACF" w:rsidRDefault="00604ACF" w:rsidP="005521E0">
      <w:pPr>
        <w:ind w:firstLineChars="202" w:firstLine="424"/>
      </w:pPr>
      <w:r w:rsidRPr="00604ACF">
        <w:t>9月21日消息，特斯拉的汽车零部件供应商和大工业表示，将投资9900万美元在美国新墨西哥州建立其在亚洲以外的第一家工厂，明年初开始动工建设，2025年开始大规模生产。</w:t>
      </w:r>
    </w:p>
    <w:p w14:paraId="40BD56E9" w14:textId="12C6DD31" w:rsidR="0025677C" w:rsidRPr="005521E0" w:rsidRDefault="0025677C" w:rsidP="003F7F04">
      <w:pPr>
        <w:pStyle w:val="2"/>
        <w:numPr>
          <w:ilvl w:val="0"/>
          <w:numId w:val="7"/>
        </w:numPr>
        <w:spacing w:before="0" w:after="0" w:line="240" w:lineRule="auto"/>
        <w:rPr>
          <w:sz w:val="24"/>
          <w:szCs w:val="24"/>
        </w:rPr>
      </w:pPr>
      <w:r w:rsidRPr="005521E0">
        <w:rPr>
          <w:rFonts w:hint="eastAsia"/>
          <w:sz w:val="24"/>
          <w:szCs w:val="24"/>
        </w:rPr>
        <w:t>特斯拉北美官网移除</w:t>
      </w:r>
      <w:r w:rsidRPr="005521E0">
        <w:rPr>
          <w:sz w:val="24"/>
          <w:szCs w:val="24"/>
        </w:rPr>
        <w:t>4680</w:t>
      </w:r>
      <w:r w:rsidRPr="005521E0">
        <w:rPr>
          <w:sz w:val="24"/>
          <w:szCs w:val="24"/>
        </w:rPr>
        <w:t>版</w:t>
      </w:r>
      <w:r w:rsidRPr="005521E0">
        <w:rPr>
          <w:sz w:val="24"/>
          <w:szCs w:val="24"/>
        </w:rPr>
        <w:t>Model Y AWD</w:t>
      </w:r>
    </w:p>
    <w:p w14:paraId="049B2076" w14:textId="0830A04A" w:rsidR="0025677C" w:rsidRPr="0025677C" w:rsidRDefault="0025677C" w:rsidP="005521E0">
      <w:pPr>
        <w:ind w:firstLineChars="202" w:firstLine="424"/>
      </w:pPr>
      <w:r w:rsidRPr="0025677C">
        <w:rPr>
          <w:rFonts w:hint="eastAsia"/>
        </w:rPr>
        <w:t>在特斯拉北美官方网站上，装载</w:t>
      </w:r>
      <w:r w:rsidRPr="0025677C">
        <w:t>4680电池的Model Y AWD基础款已不再提供。目前，只有特斯拉加州超级工厂生产的Model Y长程版和高性能版车型可供消费者购买。</w:t>
      </w:r>
    </w:p>
    <w:p w14:paraId="7A160579" w14:textId="3E3DF3B2" w:rsidR="0025677C" w:rsidRPr="005521E0" w:rsidRDefault="0025677C" w:rsidP="003F7F04">
      <w:pPr>
        <w:pStyle w:val="2"/>
        <w:numPr>
          <w:ilvl w:val="0"/>
          <w:numId w:val="7"/>
        </w:numPr>
        <w:spacing w:before="0" w:after="0" w:line="240" w:lineRule="auto"/>
        <w:rPr>
          <w:sz w:val="24"/>
          <w:szCs w:val="24"/>
        </w:rPr>
      </w:pPr>
      <w:r w:rsidRPr="005521E0">
        <w:rPr>
          <w:rFonts w:hint="eastAsia"/>
          <w:sz w:val="24"/>
          <w:szCs w:val="24"/>
        </w:rPr>
        <w:t>沃尔沃汽车宣布将于</w:t>
      </w:r>
      <w:r w:rsidRPr="005521E0">
        <w:rPr>
          <w:sz w:val="24"/>
          <w:szCs w:val="24"/>
        </w:rPr>
        <w:t>2024</w:t>
      </w:r>
      <w:r w:rsidRPr="005521E0">
        <w:rPr>
          <w:sz w:val="24"/>
          <w:szCs w:val="24"/>
        </w:rPr>
        <w:t>年初停产柴油车</w:t>
      </w:r>
    </w:p>
    <w:p w14:paraId="3AFB071C" w14:textId="09E9DB31" w:rsidR="0025677C" w:rsidRPr="0025677C" w:rsidRDefault="0025677C" w:rsidP="005521E0">
      <w:pPr>
        <w:ind w:firstLineChars="202" w:firstLine="424"/>
      </w:pPr>
      <w:r w:rsidRPr="0025677C">
        <w:t>9月20日消息，沃尔沃汽车宣布，将于2024年初停产柴油车。沃尔沃汽车表示，到2030年，公司计划只销售全电动汽车；到2040年，目标是成为一家气候中和公司。</w:t>
      </w:r>
    </w:p>
    <w:p w14:paraId="1FDFA98F" w14:textId="08A46C15" w:rsidR="00EA0315" w:rsidRPr="005521E0" w:rsidRDefault="00EA0315" w:rsidP="003F7F04">
      <w:pPr>
        <w:pStyle w:val="2"/>
        <w:numPr>
          <w:ilvl w:val="0"/>
          <w:numId w:val="7"/>
        </w:numPr>
        <w:spacing w:before="0" w:after="0" w:line="240" w:lineRule="auto"/>
        <w:rPr>
          <w:sz w:val="24"/>
          <w:szCs w:val="24"/>
        </w:rPr>
      </w:pPr>
      <w:r w:rsidRPr="005521E0">
        <w:rPr>
          <w:rFonts w:hint="eastAsia"/>
          <w:sz w:val="24"/>
          <w:szCs w:val="24"/>
        </w:rPr>
        <w:t>消息称印度</w:t>
      </w:r>
      <w:r w:rsidRPr="005521E0">
        <w:rPr>
          <w:sz w:val="24"/>
          <w:szCs w:val="24"/>
        </w:rPr>
        <w:t>JSW</w:t>
      </w:r>
      <w:r w:rsidRPr="005521E0">
        <w:rPr>
          <w:sz w:val="24"/>
          <w:szCs w:val="24"/>
        </w:rPr>
        <w:t>与</w:t>
      </w:r>
      <w:r w:rsidRPr="005521E0">
        <w:rPr>
          <w:sz w:val="24"/>
          <w:szCs w:val="24"/>
        </w:rPr>
        <w:t>LG</w:t>
      </w:r>
      <w:r w:rsidRPr="005521E0">
        <w:rPr>
          <w:sz w:val="24"/>
          <w:szCs w:val="24"/>
        </w:rPr>
        <w:t>新能源商谈合作生产电池</w:t>
      </w:r>
    </w:p>
    <w:p w14:paraId="0AC67F85" w14:textId="7CCF2271" w:rsidR="00EA0315" w:rsidRPr="00EA0315" w:rsidRDefault="00EA0315" w:rsidP="005521E0">
      <w:pPr>
        <w:ind w:firstLineChars="202" w:firstLine="424"/>
      </w:pPr>
      <w:r w:rsidRPr="00EA0315">
        <w:t>9月22日消息，印度钢铁能源公司JSW集团本月早些时候在韩国与LG新能源公司（LGES）的高管举行了会谈，提议在印度合作生产用于电动汽车和能源存储的电池。</w:t>
      </w:r>
    </w:p>
    <w:p w14:paraId="5A1DC673" w14:textId="0FE09539" w:rsidR="00BC4539" w:rsidRPr="005521E0" w:rsidRDefault="00BC4539" w:rsidP="003F7F04">
      <w:pPr>
        <w:pStyle w:val="2"/>
        <w:numPr>
          <w:ilvl w:val="0"/>
          <w:numId w:val="7"/>
        </w:numPr>
        <w:spacing w:before="0" w:after="0" w:line="240" w:lineRule="auto"/>
        <w:rPr>
          <w:sz w:val="24"/>
          <w:szCs w:val="24"/>
        </w:rPr>
      </w:pPr>
      <w:r w:rsidRPr="005521E0">
        <w:rPr>
          <w:rFonts w:hint="eastAsia"/>
          <w:sz w:val="24"/>
          <w:szCs w:val="24"/>
        </w:rPr>
        <w:t>越南电动车企</w:t>
      </w:r>
      <w:r w:rsidRPr="005521E0">
        <w:rPr>
          <w:sz w:val="24"/>
          <w:szCs w:val="24"/>
        </w:rPr>
        <w:t>VinFast</w:t>
      </w:r>
      <w:r w:rsidRPr="005521E0">
        <w:rPr>
          <w:sz w:val="24"/>
          <w:szCs w:val="24"/>
        </w:rPr>
        <w:t>斥资</w:t>
      </w:r>
      <w:r w:rsidRPr="005521E0">
        <w:rPr>
          <w:sz w:val="24"/>
          <w:szCs w:val="24"/>
        </w:rPr>
        <w:t>2</w:t>
      </w:r>
      <w:r w:rsidRPr="005521E0">
        <w:rPr>
          <w:sz w:val="24"/>
          <w:szCs w:val="24"/>
        </w:rPr>
        <w:t>亿美元在印尼建厂</w:t>
      </w:r>
    </w:p>
    <w:p w14:paraId="07869492" w14:textId="0731F821" w:rsidR="00BC4539" w:rsidRPr="00BC4539" w:rsidRDefault="00BC4539" w:rsidP="005521E0">
      <w:pPr>
        <w:ind w:firstLineChars="202" w:firstLine="424"/>
      </w:pPr>
      <w:r w:rsidRPr="00BC4539">
        <w:rPr>
          <w:rFonts w:hint="eastAsia"/>
        </w:rPr>
        <w:t>越南电动汽车制造商</w:t>
      </w:r>
      <w:r w:rsidRPr="00BC4539">
        <w:t xml:space="preserve"> VinFast 在向美国证券交易委员会提交的 F-1 文件中表示，计划投资 2 亿美元在印度尼西亚建设一家组装厂，该工厂每年将生产 3-5 万辆汽车。</w:t>
      </w:r>
    </w:p>
    <w:p w14:paraId="0C081845" w14:textId="7DA67779" w:rsidR="00BC797C" w:rsidRPr="00BC797C" w:rsidRDefault="00BC797C" w:rsidP="005521E0">
      <w:pPr>
        <w:ind w:firstLineChars="202" w:firstLine="424"/>
      </w:pPr>
      <w:r w:rsidRPr="00BC797C">
        <w:t>9月22日，英飞凌宣布与新能源汽车充电企业英飞源达成合作。英飞凌将为英飞源提供1200V CoolSiC碳化硅MOSFET功率半导体器件，用于提升电动汽车充电站的效率。</w:t>
      </w:r>
    </w:p>
    <w:p w14:paraId="5F549E8A" w14:textId="580BA2D1" w:rsidR="009B3C7C" w:rsidRPr="005521E0" w:rsidRDefault="000C42F3" w:rsidP="003F7F04">
      <w:pPr>
        <w:pStyle w:val="2"/>
        <w:numPr>
          <w:ilvl w:val="0"/>
          <w:numId w:val="7"/>
        </w:numPr>
        <w:spacing w:before="0" w:after="0" w:line="240" w:lineRule="auto"/>
        <w:rPr>
          <w:sz w:val="24"/>
          <w:szCs w:val="24"/>
        </w:rPr>
      </w:pPr>
      <w:r w:rsidRPr="005521E0">
        <w:rPr>
          <w:rFonts w:hint="eastAsia"/>
          <w:sz w:val="24"/>
          <w:szCs w:val="24"/>
        </w:rPr>
        <w:t>英国准备推迟实施禁售新燃油车计划</w:t>
      </w:r>
    </w:p>
    <w:p w14:paraId="50765EB1" w14:textId="62CCFDF9" w:rsidR="00131BD8" w:rsidRPr="00131BD8" w:rsidRDefault="000C42F3" w:rsidP="005521E0">
      <w:pPr>
        <w:ind w:firstLineChars="202" w:firstLine="424"/>
      </w:pPr>
      <w:r w:rsidRPr="000C42F3">
        <w:t>9月20日消息，英国正在考虑将禁止销售汽油和柴油新车的日期从2030年推迟到2035年，其中还将包括放松几项有关减少温室气体排放的政策。</w:t>
      </w:r>
    </w:p>
    <w:sectPr w:rsidR="00131BD8" w:rsidRPr="00131BD8" w:rsidSect="003F7F04">
      <w:headerReference w:type="default" r:id="rId34"/>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7B9E1B" w14:textId="77777777" w:rsidR="00BE011B" w:rsidRDefault="00BE011B" w:rsidP="00131BD8">
      <w:r>
        <w:separator/>
      </w:r>
    </w:p>
  </w:endnote>
  <w:endnote w:type="continuationSeparator" w:id="0">
    <w:p w14:paraId="5B69008D" w14:textId="77777777" w:rsidR="00BE011B" w:rsidRDefault="00BE011B"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A4625C" w14:textId="77777777" w:rsidR="00BE011B" w:rsidRDefault="00BE011B" w:rsidP="00131BD8">
      <w:r>
        <w:separator/>
      </w:r>
    </w:p>
  </w:footnote>
  <w:footnote w:type="continuationSeparator" w:id="0">
    <w:p w14:paraId="38815D22" w14:textId="77777777" w:rsidR="00BE011B" w:rsidRDefault="00BE011B"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F204F" w14:textId="47635F23" w:rsidR="003F7F04" w:rsidRDefault="003F7F04" w:rsidP="003F7F04">
    <w:pPr>
      <w:pStyle w:val="a3"/>
      <w:jc w:val="left"/>
    </w:pPr>
    <w:r>
      <w:rPr>
        <w:noProof/>
      </w:rPr>
      <w:drawing>
        <wp:inline distT="0" distB="0" distL="0" distR="0" wp14:anchorId="4A4592C9" wp14:editId="6A1D1763">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0"/>
  </w:num>
  <w:num w:numId="2" w16cid:durableId="1745951388">
    <w:abstractNumId w:val="1"/>
  </w:num>
  <w:num w:numId="3" w16cid:durableId="693729192">
    <w:abstractNumId w:val="1"/>
    <w:lvlOverride w:ilvl="0">
      <w:startOverride w:val="1"/>
    </w:lvlOverride>
  </w:num>
  <w:num w:numId="4" w16cid:durableId="2101679813">
    <w:abstractNumId w:val="1"/>
    <w:lvlOverride w:ilvl="0">
      <w:startOverride w:val="1"/>
    </w:lvlOverride>
  </w:num>
  <w:num w:numId="5" w16cid:durableId="1041321124">
    <w:abstractNumId w:val="1"/>
    <w:lvlOverride w:ilvl="0">
      <w:startOverride w:val="1"/>
    </w:lvlOverride>
  </w:num>
  <w:num w:numId="6" w16cid:durableId="2013022502">
    <w:abstractNumId w:val="1"/>
    <w:lvlOverride w:ilvl="0">
      <w:startOverride w:val="1"/>
    </w:lvlOverride>
  </w:num>
  <w:num w:numId="7" w16cid:durableId="712115206">
    <w:abstractNumId w:val="1"/>
    <w:lvlOverride w:ilvl="0">
      <w:startOverride w:val="1"/>
    </w:lvlOverride>
  </w:num>
  <w:num w:numId="8" w16cid:durableId="90704281">
    <w:abstractNumId w:val="1"/>
    <w:lvlOverride w:ilvl="0">
      <w:startOverride w:val="1"/>
    </w:lvlOverride>
  </w:num>
  <w:num w:numId="9" w16cid:durableId="2142384084">
    <w:abstractNumId w:val="1"/>
  </w:num>
  <w:num w:numId="10" w16cid:durableId="1540972504">
    <w:abstractNumId w:val="1"/>
  </w:num>
  <w:num w:numId="11" w16cid:durableId="1027632986">
    <w:abstractNumId w:val="1"/>
  </w:num>
  <w:num w:numId="12" w16cid:durableId="1147673839">
    <w:abstractNumId w:val="1"/>
  </w:num>
  <w:num w:numId="13" w16cid:durableId="1742749418">
    <w:abstractNumId w:val="1"/>
  </w:num>
  <w:num w:numId="14" w16cid:durableId="1919486307">
    <w:abstractNumId w:val="1"/>
  </w:num>
  <w:num w:numId="15" w16cid:durableId="2123449667">
    <w:abstractNumId w:val="1"/>
  </w:num>
  <w:num w:numId="16" w16cid:durableId="11422879">
    <w:abstractNumId w:val="1"/>
  </w:num>
  <w:num w:numId="17" w16cid:durableId="300353259">
    <w:abstractNumId w:val="1"/>
  </w:num>
  <w:num w:numId="18" w16cid:durableId="1292205933">
    <w:abstractNumId w:val="1"/>
  </w:num>
  <w:num w:numId="19" w16cid:durableId="1004019412">
    <w:abstractNumId w:val="1"/>
  </w:num>
  <w:num w:numId="20" w16cid:durableId="1292250738">
    <w:abstractNumId w:val="1"/>
  </w:num>
  <w:num w:numId="21" w16cid:durableId="699285632">
    <w:abstractNumId w:val="1"/>
  </w:num>
  <w:num w:numId="22" w16cid:durableId="741484857">
    <w:abstractNumId w:val="1"/>
  </w:num>
  <w:num w:numId="23" w16cid:durableId="913393075">
    <w:abstractNumId w:val="1"/>
  </w:num>
  <w:num w:numId="24" w16cid:durableId="1685979363">
    <w:abstractNumId w:val="1"/>
  </w:num>
  <w:num w:numId="25" w16cid:durableId="1206723388">
    <w:abstractNumId w:val="1"/>
  </w:num>
  <w:num w:numId="26" w16cid:durableId="1530681407">
    <w:abstractNumId w:val="1"/>
  </w:num>
  <w:num w:numId="27" w16cid:durableId="1922131659">
    <w:abstractNumId w:val="1"/>
  </w:num>
  <w:num w:numId="28" w16cid:durableId="1335188079">
    <w:abstractNumId w:val="1"/>
  </w:num>
  <w:num w:numId="29" w16cid:durableId="1056124639">
    <w:abstractNumId w:val="1"/>
  </w:num>
  <w:num w:numId="30" w16cid:durableId="1348407657">
    <w:abstractNumId w:val="1"/>
  </w:num>
  <w:num w:numId="31" w16cid:durableId="751320853">
    <w:abstractNumId w:val="1"/>
  </w:num>
  <w:num w:numId="32" w16cid:durableId="16539683">
    <w:abstractNumId w:val="1"/>
  </w:num>
  <w:num w:numId="33" w16cid:durableId="2035495117">
    <w:abstractNumId w:val="1"/>
  </w:num>
  <w:num w:numId="34" w16cid:durableId="1176919511">
    <w:abstractNumId w:val="1"/>
  </w:num>
  <w:num w:numId="35" w16cid:durableId="1667399469">
    <w:abstractNumId w:val="1"/>
  </w:num>
  <w:num w:numId="36" w16cid:durableId="1316029481">
    <w:abstractNumId w:val="1"/>
  </w:num>
  <w:num w:numId="37" w16cid:durableId="572200461">
    <w:abstractNumId w:val="1"/>
  </w:num>
  <w:num w:numId="38" w16cid:durableId="115947397">
    <w:abstractNumId w:val="1"/>
  </w:num>
  <w:num w:numId="39" w16cid:durableId="130024478">
    <w:abstractNumId w:val="1"/>
  </w:num>
  <w:num w:numId="40" w16cid:durableId="786393226">
    <w:abstractNumId w:val="1"/>
  </w:num>
  <w:num w:numId="41" w16cid:durableId="1420952016">
    <w:abstractNumId w:val="1"/>
  </w:num>
  <w:num w:numId="42" w16cid:durableId="663362808">
    <w:abstractNumId w:val="1"/>
  </w:num>
  <w:num w:numId="43" w16cid:durableId="745758798">
    <w:abstractNumId w:val="1"/>
  </w:num>
  <w:num w:numId="44" w16cid:durableId="2123567512">
    <w:abstractNumId w:val="1"/>
  </w:num>
  <w:num w:numId="45" w16cid:durableId="688071634">
    <w:abstractNumId w:val="1"/>
  </w:num>
  <w:num w:numId="46" w16cid:durableId="1070468716">
    <w:abstractNumId w:val="1"/>
  </w:num>
  <w:num w:numId="47" w16cid:durableId="1379477659">
    <w:abstractNumId w:val="1"/>
  </w:num>
  <w:num w:numId="48" w16cid:durableId="1790970562">
    <w:abstractNumId w:val="1"/>
  </w:num>
  <w:num w:numId="49" w16cid:durableId="384259437">
    <w:abstractNumId w:val="1"/>
  </w:num>
  <w:num w:numId="50" w16cid:durableId="272054311">
    <w:abstractNumId w:val="1"/>
  </w:num>
  <w:num w:numId="51" w16cid:durableId="807092267">
    <w:abstractNumId w:val="1"/>
  </w:num>
  <w:num w:numId="52" w16cid:durableId="1713188905">
    <w:abstractNumId w:val="1"/>
  </w:num>
  <w:num w:numId="53" w16cid:durableId="585922312">
    <w:abstractNumId w:val="1"/>
  </w:num>
  <w:num w:numId="54" w16cid:durableId="881672150">
    <w:abstractNumId w:val="1"/>
  </w:num>
  <w:num w:numId="55" w16cid:durableId="950169162">
    <w:abstractNumId w:val="1"/>
  </w:num>
  <w:num w:numId="56" w16cid:durableId="2040616416">
    <w:abstractNumId w:val="1"/>
  </w:num>
  <w:num w:numId="57" w16cid:durableId="20474011">
    <w:abstractNumId w:val="1"/>
  </w:num>
  <w:num w:numId="58" w16cid:durableId="525563422">
    <w:abstractNumId w:val="1"/>
  </w:num>
  <w:num w:numId="59" w16cid:durableId="2137333938">
    <w:abstractNumId w:val="1"/>
  </w:num>
  <w:num w:numId="60" w16cid:durableId="1338265204">
    <w:abstractNumId w:val="1"/>
  </w:num>
  <w:num w:numId="61" w16cid:durableId="1348412765">
    <w:abstractNumId w:val="1"/>
  </w:num>
  <w:num w:numId="62" w16cid:durableId="523445503">
    <w:abstractNumId w:val="1"/>
  </w:num>
  <w:num w:numId="63" w16cid:durableId="1708680591">
    <w:abstractNumId w:val="1"/>
  </w:num>
  <w:num w:numId="64" w16cid:durableId="1292594501">
    <w:abstractNumId w:val="1"/>
  </w:num>
  <w:num w:numId="65" w16cid:durableId="1406220169">
    <w:abstractNumId w:val="1"/>
  </w:num>
  <w:num w:numId="66" w16cid:durableId="479658381">
    <w:abstractNumId w:val="1"/>
  </w:num>
  <w:num w:numId="67" w16cid:durableId="1782256879">
    <w:abstractNumId w:val="1"/>
  </w:num>
  <w:num w:numId="68" w16cid:durableId="84107495">
    <w:abstractNumId w:val="1"/>
  </w:num>
  <w:num w:numId="69" w16cid:durableId="1239443102">
    <w:abstractNumId w:val="1"/>
  </w:num>
  <w:num w:numId="70" w16cid:durableId="258954295">
    <w:abstractNumId w:val="1"/>
  </w:num>
  <w:num w:numId="71" w16cid:durableId="712508868">
    <w:abstractNumId w:val="1"/>
  </w:num>
  <w:num w:numId="72" w16cid:durableId="977951589">
    <w:abstractNumId w:val="1"/>
  </w:num>
  <w:num w:numId="73" w16cid:durableId="2137873775">
    <w:abstractNumId w:val="1"/>
  </w:num>
  <w:num w:numId="74" w16cid:durableId="1907835674">
    <w:abstractNumId w:val="1"/>
  </w:num>
  <w:num w:numId="75" w16cid:durableId="797920845">
    <w:abstractNumId w:val="1"/>
  </w:num>
  <w:num w:numId="76" w16cid:durableId="1357538778">
    <w:abstractNumId w:val="1"/>
  </w:num>
  <w:num w:numId="77" w16cid:durableId="492646951">
    <w:abstractNumId w:val="1"/>
  </w:num>
  <w:num w:numId="78" w16cid:durableId="771584231">
    <w:abstractNumId w:val="1"/>
  </w:num>
  <w:num w:numId="79" w16cid:durableId="300237512">
    <w:abstractNumId w:val="1"/>
  </w:num>
  <w:num w:numId="80" w16cid:durableId="13239651">
    <w:abstractNumId w:val="1"/>
  </w:num>
  <w:num w:numId="81" w16cid:durableId="1403943444">
    <w:abstractNumId w:val="1"/>
  </w:num>
  <w:num w:numId="82" w16cid:durableId="1986275716">
    <w:abstractNumId w:val="1"/>
  </w:num>
  <w:num w:numId="83" w16cid:durableId="758914916">
    <w:abstractNumId w:val="1"/>
  </w:num>
  <w:num w:numId="84" w16cid:durableId="204801788">
    <w:abstractNumId w:val="1"/>
  </w:num>
  <w:num w:numId="85" w16cid:durableId="1216938430">
    <w:abstractNumId w:val="1"/>
  </w:num>
  <w:num w:numId="86" w16cid:durableId="1024131665">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48E7"/>
    <w:rsid w:val="00026734"/>
    <w:rsid w:val="00043EDC"/>
    <w:rsid w:val="00076109"/>
    <w:rsid w:val="00093AEA"/>
    <w:rsid w:val="000C42F3"/>
    <w:rsid w:val="00107F63"/>
    <w:rsid w:val="001131CD"/>
    <w:rsid w:val="00114420"/>
    <w:rsid w:val="0011715D"/>
    <w:rsid w:val="001255C9"/>
    <w:rsid w:val="001261A1"/>
    <w:rsid w:val="001274A4"/>
    <w:rsid w:val="00131BD8"/>
    <w:rsid w:val="00134A14"/>
    <w:rsid w:val="001422A2"/>
    <w:rsid w:val="00180AD1"/>
    <w:rsid w:val="001A305B"/>
    <w:rsid w:val="001B5BD5"/>
    <w:rsid w:val="001C4252"/>
    <w:rsid w:val="001D48A0"/>
    <w:rsid w:val="001E1CAC"/>
    <w:rsid w:val="001F02EC"/>
    <w:rsid w:val="001F237C"/>
    <w:rsid w:val="001F5D09"/>
    <w:rsid w:val="00211262"/>
    <w:rsid w:val="0025677C"/>
    <w:rsid w:val="002709F4"/>
    <w:rsid w:val="0027287F"/>
    <w:rsid w:val="00272AB4"/>
    <w:rsid w:val="00275F16"/>
    <w:rsid w:val="00277834"/>
    <w:rsid w:val="00280697"/>
    <w:rsid w:val="00294C51"/>
    <w:rsid w:val="002B5691"/>
    <w:rsid w:val="002C1C21"/>
    <w:rsid w:val="002C5556"/>
    <w:rsid w:val="002E1575"/>
    <w:rsid w:val="002E79D9"/>
    <w:rsid w:val="00303335"/>
    <w:rsid w:val="00332B30"/>
    <w:rsid w:val="00374508"/>
    <w:rsid w:val="00376219"/>
    <w:rsid w:val="003A3977"/>
    <w:rsid w:val="003F1DE5"/>
    <w:rsid w:val="003F5BA6"/>
    <w:rsid w:val="003F7F04"/>
    <w:rsid w:val="00416ED0"/>
    <w:rsid w:val="004477D8"/>
    <w:rsid w:val="00460F16"/>
    <w:rsid w:val="0046357F"/>
    <w:rsid w:val="00464F94"/>
    <w:rsid w:val="00493888"/>
    <w:rsid w:val="004A0D28"/>
    <w:rsid w:val="004F61A7"/>
    <w:rsid w:val="0051048A"/>
    <w:rsid w:val="00511436"/>
    <w:rsid w:val="0051164F"/>
    <w:rsid w:val="00525D5F"/>
    <w:rsid w:val="0053751B"/>
    <w:rsid w:val="005518C3"/>
    <w:rsid w:val="005521E0"/>
    <w:rsid w:val="0056417B"/>
    <w:rsid w:val="005718DB"/>
    <w:rsid w:val="00573066"/>
    <w:rsid w:val="005873E1"/>
    <w:rsid w:val="005F5346"/>
    <w:rsid w:val="005F7EA4"/>
    <w:rsid w:val="00604ACF"/>
    <w:rsid w:val="00647C02"/>
    <w:rsid w:val="00651A4B"/>
    <w:rsid w:val="00654E30"/>
    <w:rsid w:val="006A0BC9"/>
    <w:rsid w:val="006D4082"/>
    <w:rsid w:val="00706BAC"/>
    <w:rsid w:val="00713F24"/>
    <w:rsid w:val="00761D8C"/>
    <w:rsid w:val="00761E27"/>
    <w:rsid w:val="00791DB7"/>
    <w:rsid w:val="007C026D"/>
    <w:rsid w:val="007C173C"/>
    <w:rsid w:val="007C2A3F"/>
    <w:rsid w:val="007D442A"/>
    <w:rsid w:val="007E4C6B"/>
    <w:rsid w:val="0080352E"/>
    <w:rsid w:val="00810684"/>
    <w:rsid w:val="0082243F"/>
    <w:rsid w:val="00844ED5"/>
    <w:rsid w:val="008B3072"/>
    <w:rsid w:val="008E09E3"/>
    <w:rsid w:val="008E3E17"/>
    <w:rsid w:val="00911160"/>
    <w:rsid w:val="00911260"/>
    <w:rsid w:val="00924CBE"/>
    <w:rsid w:val="00947217"/>
    <w:rsid w:val="00950461"/>
    <w:rsid w:val="00954842"/>
    <w:rsid w:val="00977563"/>
    <w:rsid w:val="00993CC2"/>
    <w:rsid w:val="00997262"/>
    <w:rsid w:val="009B3C7C"/>
    <w:rsid w:val="009C00DA"/>
    <w:rsid w:val="009E3A30"/>
    <w:rsid w:val="009E6BF6"/>
    <w:rsid w:val="00A0593C"/>
    <w:rsid w:val="00A463CD"/>
    <w:rsid w:val="00A6701C"/>
    <w:rsid w:val="00A7010D"/>
    <w:rsid w:val="00A80E35"/>
    <w:rsid w:val="00AB13BB"/>
    <w:rsid w:val="00AE6C26"/>
    <w:rsid w:val="00B01CDE"/>
    <w:rsid w:val="00B03B10"/>
    <w:rsid w:val="00B050CE"/>
    <w:rsid w:val="00B17E8A"/>
    <w:rsid w:val="00B24F30"/>
    <w:rsid w:val="00B4435B"/>
    <w:rsid w:val="00BA0FF3"/>
    <w:rsid w:val="00BA1118"/>
    <w:rsid w:val="00BC4539"/>
    <w:rsid w:val="00BC797C"/>
    <w:rsid w:val="00BE011B"/>
    <w:rsid w:val="00BE0B4E"/>
    <w:rsid w:val="00BE420B"/>
    <w:rsid w:val="00C01300"/>
    <w:rsid w:val="00C02DAF"/>
    <w:rsid w:val="00C040FB"/>
    <w:rsid w:val="00C23A70"/>
    <w:rsid w:val="00C27234"/>
    <w:rsid w:val="00C322D9"/>
    <w:rsid w:val="00C3794B"/>
    <w:rsid w:val="00C42F3C"/>
    <w:rsid w:val="00C455CF"/>
    <w:rsid w:val="00C52CCF"/>
    <w:rsid w:val="00C535CF"/>
    <w:rsid w:val="00C61E4C"/>
    <w:rsid w:val="00C63132"/>
    <w:rsid w:val="00C7119C"/>
    <w:rsid w:val="00C867E3"/>
    <w:rsid w:val="00C87A88"/>
    <w:rsid w:val="00CE278B"/>
    <w:rsid w:val="00CF744E"/>
    <w:rsid w:val="00D07FE4"/>
    <w:rsid w:val="00D10EC3"/>
    <w:rsid w:val="00D14F42"/>
    <w:rsid w:val="00D20D10"/>
    <w:rsid w:val="00D21675"/>
    <w:rsid w:val="00D47CAE"/>
    <w:rsid w:val="00D67C75"/>
    <w:rsid w:val="00DA11DA"/>
    <w:rsid w:val="00DD088C"/>
    <w:rsid w:val="00DD2874"/>
    <w:rsid w:val="00E107EA"/>
    <w:rsid w:val="00E22853"/>
    <w:rsid w:val="00E27148"/>
    <w:rsid w:val="00E53ACD"/>
    <w:rsid w:val="00E814C6"/>
    <w:rsid w:val="00EA0315"/>
    <w:rsid w:val="00EA3851"/>
    <w:rsid w:val="00EC2B0A"/>
    <w:rsid w:val="00ED3470"/>
    <w:rsid w:val="00EE72CE"/>
    <w:rsid w:val="00F349CC"/>
    <w:rsid w:val="00F51366"/>
    <w:rsid w:val="00F60D86"/>
    <w:rsid w:val="00F60FD1"/>
    <w:rsid w:val="00F73A6D"/>
    <w:rsid w:val="00F769B2"/>
    <w:rsid w:val="00F94930"/>
    <w:rsid w:val="00FA4B20"/>
    <w:rsid w:val="00FB4C27"/>
    <w:rsid w:val="00FC7E97"/>
    <w:rsid w:val="00FE25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cid:2023092202.jpg" TargetMode="External"/><Relationship Id="rId26" Type="http://schemas.openxmlformats.org/officeDocument/2006/relationships/image" Target="media/image15.jpeg"/><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header" Target="header1.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2023092203.jpg" TargetMode="External"/><Relationship Id="rId33"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cid:2023092105.jpg" TargetMode="External"/><Relationship Id="rId29" Type="http://schemas.openxmlformats.org/officeDocument/2006/relationships/image" Target="cid:2023092502.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19.jpe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image" Target="media/image16.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18.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cid:2023092001.jpg" TargetMode="External"/><Relationship Id="rId27" Type="http://schemas.openxmlformats.org/officeDocument/2006/relationships/image" Target="cid:2023092501.jpg" TargetMode="External"/><Relationship Id="rId30" Type="http://schemas.openxmlformats.org/officeDocument/2006/relationships/image" Target="media/image17.png"/><Relationship Id="rId35" Type="http://schemas.openxmlformats.org/officeDocument/2006/relationships/fontTable" Target="fontTable.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TotalTime>
  <Pages>15</Pages>
  <Words>1842</Words>
  <Characters>10506</Characters>
  <Application>Microsoft Office Word</Application>
  <DocSecurity>0</DocSecurity>
  <Lines>87</Lines>
  <Paragraphs>24</Paragraphs>
  <ScaleCrop>false</ScaleCrop>
  <Company/>
  <LinksUpToDate>false</LinksUpToDate>
  <CharactersWithSpaces>12324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7</cp:revision>
  <dcterms:created xsi:type="dcterms:W3CDTF">2023-09-27T05:19:00Z</dcterms:created>
  <dcterms:modified xsi:type="dcterms:W3CDTF">2023-09-27T06:12:00Z</dcterms:modified>
</cp:coreProperties>
</file>