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10D06262"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2E14C2">
        <w:rPr>
          <w:rFonts w:ascii="微软雅黑" w:eastAsia="微软雅黑" w:hAnsi="微软雅黑" w:cs="黑体"/>
          <w:sz w:val="36"/>
          <w:szCs w:val="36"/>
        </w:rPr>
        <w:t>39</w:t>
      </w:r>
      <w:r w:rsidRPr="00131BD8">
        <w:rPr>
          <w:rFonts w:ascii="微软雅黑" w:eastAsia="微软雅黑" w:hAnsi="微软雅黑" w:cs="黑体" w:hint="eastAsia"/>
          <w:sz w:val="36"/>
          <w:szCs w:val="36"/>
        </w:rPr>
        <w:t>期（</w:t>
      </w:r>
      <w:r w:rsidR="00087D70">
        <w:rPr>
          <w:rFonts w:ascii="微软雅黑" w:eastAsia="微软雅黑" w:hAnsi="微软雅黑" w:cs="黑体"/>
          <w:sz w:val="36"/>
          <w:szCs w:val="36"/>
        </w:rPr>
        <w:t>9</w:t>
      </w:r>
      <w:r w:rsidRPr="00131BD8">
        <w:rPr>
          <w:rFonts w:ascii="微软雅黑" w:eastAsia="微软雅黑" w:hAnsi="微软雅黑" w:cs="黑体" w:hint="eastAsia"/>
          <w:sz w:val="36"/>
          <w:szCs w:val="36"/>
        </w:rPr>
        <w:t>月</w:t>
      </w:r>
      <w:r w:rsidR="00087D70">
        <w:rPr>
          <w:rFonts w:ascii="微软雅黑" w:eastAsia="微软雅黑" w:hAnsi="微软雅黑" w:cs="黑体"/>
          <w:sz w:val="36"/>
          <w:szCs w:val="36"/>
        </w:rPr>
        <w:t>25</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8A79CF">
        <w:rPr>
          <w:rFonts w:ascii="微软雅黑" w:eastAsia="微软雅黑" w:hAnsi="微软雅黑" w:cs="黑体"/>
          <w:sz w:val="36"/>
          <w:szCs w:val="36"/>
        </w:rPr>
        <w:t>9</w:t>
      </w:r>
      <w:r w:rsidRPr="00131BD8">
        <w:rPr>
          <w:rFonts w:ascii="微软雅黑" w:eastAsia="微软雅黑" w:hAnsi="微软雅黑" w:cs="黑体" w:hint="eastAsia"/>
          <w:sz w:val="36"/>
          <w:szCs w:val="36"/>
        </w:rPr>
        <w:t>月</w:t>
      </w:r>
      <w:r w:rsidR="008A79CF">
        <w:rPr>
          <w:rFonts w:ascii="微软雅黑" w:eastAsia="微软雅黑" w:hAnsi="微软雅黑" w:cs="黑体"/>
          <w:sz w:val="36"/>
          <w:szCs w:val="36"/>
        </w:rPr>
        <w:t>30</w:t>
      </w:r>
      <w:r w:rsidRPr="00131BD8">
        <w:rPr>
          <w:rFonts w:ascii="微软雅黑" w:eastAsia="微软雅黑" w:hAnsi="微软雅黑" w:cs="黑体" w:hint="eastAsia"/>
          <w:sz w:val="36"/>
          <w:szCs w:val="36"/>
        </w:rPr>
        <w:t>日）</w:t>
      </w:r>
      <w:bookmarkEnd w:id="0"/>
    </w:p>
    <w:p w14:paraId="03A0F6AA" w14:textId="77777777" w:rsidR="00131BD8" w:rsidRPr="008A79CF" w:rsidRDefault="00131BD8" w:rsidP="00131BD8">
      <w:pPr>
        <w:rPr>
          <w:rFonts w:ascii="宋体" w:eastAsia="宋体" w:hAnsi="宋体" w:cs="黑体"/>
          <w:szCs w:val="21"/>
        </w:rPr>
      </w:pPr>
    </w:p>
    <w:p w14:paraId="51239619" w14:textId="77777777" w:rsidR="00131BD8" w:rsidRPr="008A79CF" w:rsidRDefault="00131BD8" w:rsidP="00131BD8">
      <w:pPr>
        <w:rPr>
          <w:rFonts w:ascii="宋体" w:eastAsia="宋体" w:hAnsi="宋体" w:cs="黑体"/>
          <w:szCs w:val="21"/>
        </w:rPr>
      </w:pPr>
      <w:r w:rsidRPr="008A79CF">
        <w:rPr>
          <w:rFonts w:ascii="宋体" w:eastAsia="宋体" w:hAnsi="宋体" w:cs="黑体" w:hint="eastAsia"/>
          <w:szCs w:val="21"/>
        </w:rPr>
        <w:t>主要信息源自乘联会每日新闻等</w:t>
      </w:r>
    </w:p>
    <w:p w14:paraId="5D421BB7" w14:textId="77777777" w:rsidR="00131BD8" w:rsidRPr="008A79CF" w:rsidRDefault="00131BD8" w:rsidP="00131BD8">
      <w:pPr>
        <w:rPr>
          <w:rFonts w:ascii="宋体" w:eastAsia="宋体" w:hAnsi="宋体" w:cs="黑体"/>
          <w:szCs w:val="21"/>
        </w:rPr>
      </w:pPr>
      <w:r w:rsidRPr="008A79CF">
        <w:rPr>
          <w:rFonts w:ascii="宋体" w:eastAsia="宋体" w:hAnsi="宋体" w:cs="黑体" w:hint="eastAsia"/>
          <w:szCs w:val="21"/>
        </w:rPr>
        <w:t>中国汽车流通协会汽车市场研究分会</w:t>
      </w:r>
    </w:p>
    <w:p w14:paraId="4C2E2521" w14:textId="77777777" w:rsidR="00131BD8" w:rsidRPr="008A79CF" w:rsidRDefault="00131BD8" w:rsidP="00131BD8">
      <w:pPr>
        <w:rPr>
          <w:rFonts w:ascii="宋体" w:eastAsia="宋体" w:hAnsi="宋体" w:cs="黑体"/>
          <w:szCs w:val="21"/>
        </w:rPr>
      </w:pPr>
      <w:r w:rsidRPr="008A79CF">
        <w:rPr>
          <w:rFonts w:ascii="宋体" w:eastAsia="宋体" w:hAnsi="宋体" w:cs="黑体" w:hint="eastAsia"/>
          <w:szCs w:val="21"/>
        </w:rPr>
        <w:t>乘用车市场信息联席会（乘联会）</w:t>
      </w:r>
    </w:p>
    <w:p w14:paraId="2153412D" w14:textId="77777777" w:rsidR="00131BD8" w:rsidRPr="008A79CF" w:rsidRDefault="00131BD8" w:rsidP="00131BD8">
      <w:pPr>
        <w:rPr>
          <w:rFonts w:ascii="宋体" w:eastAsia="宋体" w:hAnsi="宋体" w:cs="黑体"/>
          <w:szCs w:val="21"/>
        </w:rPr>
      </w:pPr>
      <w:r w:rsidRPr="008A79CF">
        <w:rPr>
          <w:rFonts w:ascii="宋体" w:eastAsia="宋体" w:hAnsi="宋体" w:cs="黑体" w:hint="eastAsia"/>
          <w:szCs w:val="21"/>
        </w:rPr>
        <w:t>网站：</w:t>
      </w:r>
      <w:hyperlink r:id="rId7" w:history="1">
        <w:r w:rsidRPr="008A79CF">
          <w:rPr>
            <w:rStyle w:val="a7"/>
            <w:rFonts w:ascii="宋体" w:eastAsia="宋体" w:hAnsi="宋体" w:cs="黑体"/>
            <w:szCs w:val="21"/>
          </w:rPr>
          <w:t>http://www.cpcaauto.com</w:t>
        </w:r>
      </w:hyperlink>
    </w:p>
    <w:p w14:paraId="3297FDF6" w14:textId="0F7C74AA" w:rsidR="00F60D86" w:rsidRPr="008A79CF" w:rsidRDefault="00F60D86">
      <w:pPr>
        <w:rPr>
          <w:rFonts w:ascii="宋体" w:eastAsia="宋体" w:hAnsi="宋体"/>
          <w:szCs w:val="21"/>
        </w:rPr>
      </w:pPr>
    </w:p>
    <w:p w14:paraId="51AD1953" w14:textId="73F0EE19" w:rsidR="00C70055" w:rsidRPr="00103BA5" w:rsidRDefault="00131BD8" w:rsidP="00103BA5">
      <w:pPr>
        <w:pStyle w:val="1"/>
        <w:numPr>
          <w:ilvl w:val="0"/>
          <w:numId w:val="1"/>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本周车市概述</w:t>
      </w:r>
    </w:p>
    <w:p w14:paraId="011F1B10" w14:textId="2D181143" w:rsidR="00C70055" w:rsidRDefault="00103BA5" w:rsidP="00103BA5">
      <w:pPr>
        <w:ind w:firstLineChars="200" w:firstLine="422"/>
        <w:rPr>
          <w:rFonts w:ascii="宋体" w:eastAsia="宋体" w:hAnsi="宋体"/>
        </w:rPr>
      </w:pPr>
      <w:r w:rsidRPr="00103BA5">
        <w:rPr>
          <w:rFonts w:ascii="宋体" w:eastAsia="宋体" w:hAnsi="宋体" w:hint="eastAsia"/>
          <w:b/>
          <w:bCs/>
        </w:rPr>
        <w:t>初步统计：</w:t>
      </w:r>
      <w:r>
        <w:rPr>
          <w:rFonts w:ascii="宋体" w:eastAsia="宋体" w:hAnsi="宋体" w:hint="eastAsia"/>
        </w:rPr>
        <w:t>乘用车</w:t>
      </w:r>
      <w:r w:rsidRPr="00C70055">
        <w:rPr>
          <w:rFonts w:ascii="宋体" w:eastAsia="宋体" w:hAnsi="宋体"/>
        </w:rPr>
        <w:t>9月1-30日</w:t>
      </w:r>
      <w:r>
        <w:rPr>
          <w:rFonts w:ascii="宋体" w:eastAsia="宋体" w:hAnsi="宋体" w:hint="eastAsia"/>
        </w:rPr>
        <w:t>，</w:t>
      </w:r>
      <w:r w:rsidRPr="00C70055">
        <w:rPr>
          <w:rFonts w:ascii="宋体" w:eastAsia="宋体" w:hAnsi="宋体"/>
        </w:rPr>
        <w:t>市场零售202.8万辆，同比增长6%，</w:t>
      </w:r>
      <w:r>
        <w:rPr>
          <w:rFonts w:ascii="宋体" w:eastAsia="宋体" w:hAnsi="宋体" w:hint="eastAsia"/>
        </w:rPr>
        <w:t>环比</w:t>
      </w:r>
      <w:r w:rsidRPr="00C70055">
        <w:rPr>
          <w:rFonts w:ascii="宋体" w:eastAsia="宋体" w:hAnsi="宋体"/>
        </w:rPr>
        <w:t>增长6%</w:t>
      </w:r>
      <w:r>
        <w:rPr>
          <w:rFonts w:ascii="宋体" w:eastAsia="宋体" w:hAnsi="宋体" w:hint="eastAsia"/>
        </w:rPr>
        <w:t>，</w:t>
      </w:r>
      <w:r w:rsidRPr="00C70055">
        <w:rPr>
          <w:rFonts w:ascii="宋体" w:eastAsia="宋体" w:hAnsi="宋体"/>
        </w:rPr>
        <w:t>今年以来累计零售1</w:t>
      </w:r>
      <w:r>
        <w:rPr>
          <w:rFonts w:ascii="宋体" w:eastAsia="宋体" w:hAnsi="宋体"/>
        </w:rPr>
        <w:t>,</w:t>
      </w:r>
      <w:r w:rsidRPr="00C70055">
        <w:rPr>
          <w:rFonts w:ascii="宋体" w:eastAsia="宋体" w:hAnsi="宋体"/>
        </w:rPr>
        <w:t>524万辆，同比增长2%</w:t>
      </w:r>
      <w:r>
        <w:rPr>
          <w:rFonts w:ascii="宋体" w:eastAsia="宋体" w:hAnsi="宋体" w:hint="eastAsia"/>
        </w:rPr>
        <w:t>；</w:t>
      </w:r>
      <w:r w:rsidR="00C70055" w:rsidRPr="00C70055">
        <w:rPr>
          <w:rFonts w:ascii="宋体" w:eastAsia="宋体" w:hAnsi="宋体"/>
        </w:rPr>
        <w:t>全国乘用车厂</w:t>
      </w:r>
      <w:r>
        <w:rPr>
          <w:rFonts w:ascii="宋体" w:eastAsia="宋体" w:hAnsi="宋体" w:hint="eastAsia"/>
        </w:rPr>
        <w:t>商</w:t>
      </w:r>
      <w:r w:rsidR="00C70055" w:rsidRPr="00C70055">
        <w:rPr>
          <w:rFonts w:ascii="宋体" w:eastAsia="宋体" w:hAnsi="宋体"/>
        </w:rPr>
        <w:t>批发244.2万辆，同比增长6%，</w:t>
      </w:r>
      <w:r>
        <w:rPr>
          <w:rFonts w:ascii="宋体" w:eastAsia="宋体" w:hAnsi="宋体" w:hint="eastAsia"/>
        </w:rPr>
        <w:t>环比</w:t>
      </w:r>
      <w:r w:rsidR="00C70055" w:rsidRPr="00C70055">
        <w:rPr>
          <w:rFonts w:ascii="宋体" w:eastAsia="宋体" w:hAnsi="宋体"/>
        </w:rPr>
        <w:t>增长9%</w:t>
      </w:r>
      <w:r>
        <w:rPr>
          <w:rFonts w:ascii="宋体" w:eastAsia="宋体" w:hAnsi="宋体" w:hint="eastAsia"/>
        </w:rPr>
        <w:t>，</w:t>
      </w:r>
      <w:r w:rsidR="00C70055" w:rsidRPr="00C70055">
        <w:rPr>
          <w:rFonts w:ascii="宋体" w:eastAsia="宋体" w:hAnsi="宋体"/>
        </w:rPr>
        <w:t>今年以来累计批发1</w:t>
      </w:r>
      <w:r>
        <w:rPr>
          <w:rFonts w:ascii="宋体" w:eastAsia="宋体" w:hAnsi="宋体"/>
        </w:rPr>
        <w:t>,</w:t>
      </w:r>
      <w:r w:rsidR="00C70055" w:rsidRPr="00C70055">
        <w:rPr>
          <w:rFonts w:ascii="宋体" w:eastAsia="宋体" w:hAnsi="宋体"/>
        </w:rPr>
        <w:t>780.9万辆，同比增长7%。</w:t>
      </w:r>
    </w:p>
    <w:p w14:paraId="4B5649F9" w14:textId="0D02F1A1" w:rsidR="00C70055" w:rsidRDefault="00103BA5" w:rsidP="00103BA5">
      <w:pPr>
        <w:ind w:firstLineChars="200" w:firstLine="422"/>
        <w:rPr>
          <w:rFonts w:ascii="宋体" w:eastAsia="宋体" w:hAnsi="宋体"/>
        </w:rPr>
      </w:pPr>
      <w:r w:rsidRPr="00103BA5">
        <w:rPr>
          <w:rFonts w:ascii="宋体" w:eastAsia="宋体" w:hAnsi="宋体" w:hint="eastAsia"/>
          <w:b/>
          <w:bCs/>
        </w:rPr>
        <w:t>初步统计：</w:t>
      </w:r>
      <w:r>
        <w:rPr>
          <w:rFonts w:ascii="宋体" w:eastAsia="宋体" w:hAnsi="宋体" w:hint="eastAsia"/>
        </w:rPr>
        <w:t>新能源</w:t>
      </w:r>
      <w:r w:rsidR="00C70055" w:rsidRPr="00C70055">
        <w:rPr>
          <w:rFonts w:ascii="宋体" w:eastAsia="宋体" w:hAnsi="宋体"/>
        </w:rPr>
        <w:t>9月1-30日</w:t>
      </w:r>
      <w:r>
        <w:rPr>
          <w:rFonts w:ascii="宋体" w:eastAsia="宋体" w:hAnsi="宋体" w:hint="eastAsia"/>
        </w:rPr>
        <w:t>，</w:t>
      </w:r>
      <w:r w:rsidRPr="00C70055">
        <w:rPr>
          <w:rFonts w:ascii="宋体" w:eastAsia="宋体" w:hAnsi="宋体"/>
        </w:rPr>
        <w:t>新能源车市场零售74.3万辆，同比增长21%，</w:t>
      </w:r>
      <w:r>
        <w:rPr>
          <w:rFonts w:ascii="宋体" w:eastAsia="宋体" w:hAnsi="宋体" w:hint="eastAsia"/>
        </w:rPr>
        <w:t>环比</w:t>
      </w:r>
      <w:r w:rsidRPr="00C70055">
        <w:rPr>
          <w:rFonts w:ascii="宋体" w:eastAsia="宋体" w:hAnsi="宋体"/>
        </w:rPr>
        <w:t>增长4%</w:t>
      </w:r>
      <w:r>
        <w:rPr>
          <w:rFonts w:ascii="宋体" w:eastAsia="宋体" w:hAnsi="宋体" w:hint="eastAsia"/>
        </w:rPr>
        <w:t>，</w:t>
      </w:r>
      <w:r w:rsidRPr="00C70055">
        <w:rPr>
          <w:rFonts w:ascii="宋体" w:eastAsia="宋体" w:hAnsi="宋体"/>
        </w:rPr>
        <w:t>今年以来累计零售518.6万辆，同比增长34%</w:t>
      </w:r>
      <w:r>
        <w:rPr>
          <w:rFonts w:ascii="宋体" w:eastAsia="宋体" w:hAnsi="宋体" w:hint="eastAsia"/>
        </w:rPr>
        <w:t>；</w:t>
      </w:r>
      <w:r w:rsidR="00C70055" w:rsidRPr="00C70055">
        <w:rPr>
          <w:rFonts w:ascii="宋体" w:eastAsia="宋体" w:hAnsi="宋体"/>
        </w:rPr>
        <w:t>全国乘用车厂</w:t>
      </w:r>
      <w:r>
        <w:rPr>
          <w:rFonts w:ascii="宋体" w:eastAsia="宋体" w:hAnsi="宋体" w:hint="eastAsia"/>
        </w:rPr>
        <w:t>商</w:t>
      </w:r>
      <w:r w:rsidR="00C70055" w:rsidRPr="00C70055">
        <w:rPr>
          <w:rFonts w:ascii="宋体" w:eastAsia="宋体" w:hAnsi="宋体"/>
        </w:rPr>
        <w:t>新能源批发83.1万辆，同比增长26%，</w:t>
      </w:r>
      <w:r>
        <w:rPr>
          <w:rFonts w:ascii="宋体" w:eastAsia="宋体" w:hAnsi="宋体" w:hint="eastAsia"/>
        </w:rPr>
        <w:t>环比</w:t>
      </w:r>
      <w:r w:rsidR="00C70055" w:rsidRPr="00C70055">
        <w:rPr>
          <w:rFonts w:ascii="宋体" w:eastAsia="宋体" w:hAnsi="宋体"/>
        </w:rPr>
        <w:t>增长4%</w:t>
      </w:r>
      <w:r>
        <w:rPr>
          <w:rFonts w:ascii="宋体" w:eastAsia="宋体" w:hAnsi="宋体" w:hint="eastAsia"/>
        </w:rPr>
        <w:t>，</w:t>
      </w:r>
      <w:r w:rsidR="00C70055" w:rsidRPr="00C70055">
        <w:rPr>
          <w:rFonts w:ascii="宋体" w:eastAsia="宋体" w:hAnsi="宋体"/>
        </w:rPr>
        <w:t>今年以来累计批发591.1万辆，同比增长37%。</w:t>
      </w:r>
    </w:p>
    <w:p w14:paraId="2BFB412B" w14:textId="77777777" w:rsidR="00C70055" w:rsidRPr="00C70055" w:rsidRDefault="00C70055" w:rsidP="00C70055">
      <w:pPr>
        <w:ind w:firstLineChars="200" w:firstLine="420"/>
        <w:rPr>
          <w:rFonts w:ascii="宋体" w:eastAsia="宋体" w:hAnsi="宋体" w:hint="eastAsia"/>
        </w:rPr>
      </w:pPr>
    </w:p>
    <w:p w14:paraId="5A5BB5B1" w14:textId="5E6B36B3" w:rsidR="00252FCA" w:rsidRPr="003750B7" w:rsidRDefault="00252FCA" w:rsidP="00252FCA">
      <w:pPr>
        <w:pStyle w:val="2"/>
        <w:spacing w:before="0" w:after="0" w:line="240" w:lineRule="auto"/>
        <w:ind w:left="0" w:firstLine="6"/>
        <w:rPr>
          <w:rFonts w:hint="eastAsia"/>
          <w:sz w:val="24"/>
          <w:szCs w:val="24"/>
        </w:rPr>
      </w:pPr>
      <w:r w:rsidRPr="00252FCA">
        <w:rPr>
          <w:sz w:val="24"/>
          <w:szCs w:val="24"/>
        </w:rPr>
        <w:t>20</w:t>
      </w:r>
      <w:r w:rsidRPr="00252FCA">
        <w:rPr>
          <w:rFonts w:hint="eastAsia"/>
          <w:sz w:val="24"/>
          <w:szCs w:val="24"/>
        </w:rPr>
        <w:t>2</w:t>
      </w:r>
      <w:r w:rsidRPr="00252FCA">
        <w:rPr>
          <w:sz w:val="24"/>
          <w:szCs w:val="24"/>
        </w:rPr>
        <w:t>3</w:t>
      </w:r>
      <w:r w:rsidRPr="00252FCA">
        <w:rPr>
          <w:rFonts w:hint="eastAsia"/>
          <w:sz w:val="24"/>
          <w:szCs w:val="24"/>
        </w:rPr>
        <w:t>年</w:t>
      </w:r>
      <w:r w:rsidRPr="00252FCA">
        <w:rPr>
          <w:sz w:val="24"/>
          <w:szCs w:val="24"/>
        </w:rPr>
        <w:t>9</w:t>
      </w:r>
      <w:r w:rsidRPr="00252FCA">
        <w:rPr>
          <w:rFonts w:hint="eastAsia"/>
          <w:sz w:val="24"/>
          <w:szCs w:val="24"/>
        </w:rPr>
        <w:t>月全国乘用车市场零售消费较强</w:t>
      </w:r>
    </w:p>
    <w:p w14:paraId="72DCEE87" w14:textId="3F461005" w:rsidR="003750B7" w:rsidRPr="0040554D" w:rsidRDefault="003750B7" w:rsidP="003750B7">
      <w:pPr>
        <w:jc w:val="center"/>
        <w:rPr>
          <w:rFonts w:hint="eastAsia"/>
          <w:color w:val="000000" w:themeColor="text1"/>
        </w:rPr>
      </w:pPr>
      <w:r>
        <w:rPr>
          <w:rFonts w:hint="eastAsia"/>
          <w:noProof/>
          <w:color w:val="000000" w:themeColor="text1"/>
          <w14:ligatures w14:val="standardContextual"/>
        </w:rPr>
        <w:drawing>
          <wp:inline distT="0" distB="0" distL="0" distR="0" wp14:anchorId="7DE167C7" wp14:editId="6E68AC91">
            <wp:extent cx="5040000" cy="3441108"/>
            <wp:effectExtent l="0" t="0" r="8255" b="6985"/>
            <wp:docPr id="713694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94791" name="图片 71369479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1108"/>
                    </a:xfrm>
                    <a:prstGeom prst="rect">
                      <a:avLst/>
                    </a:prstGeom>
                  </pic:spPr>
                </pic:pic>
              </a:graphicData>
            </a:graphic>
          </wp:inline>
        </w:drawing>
      </w:r>
    </w:p>
    <w:p w14:paraId="0B563BBE" w14:textId="3C285625" w:rsidR="00252FCA" w:rsidRPr="003750B7" w:rsidRDefault="00252FCA" w:rsidP="003750B7">
      <w:pPr>
        <w:ind w:firstLineChars="200" w:firstLine="420"/>
        <w:rPr>
          <w:rFonts w:ascii="宋体" w:eastAsia="宋体" w:hAnsi="宋体"/>
          <w:color w:val="000000" w:themeColor="text1"/>
        </w:rPr>
      </w:pPr>
      <w:r w:rsidRPr="003750B7">
        <w:rPr>
          <w:rFonts w:ascii="宋体" w:eastAsia="宋体" w:hAnsi="宋体"/>
          <w:color w:val="000000" w:themeColor="text1"/>
        </w:rPr>
        <w:t>9月第</w:t>
      </w:r>
      <w:r w:rsidR="003750B7">
        <w:rPr>
          <w:rFonts w:ascii="宋体" w:eastAsia="宋体" w:hAnsi="宋体" w:hint="eastAsia"/>
          <w:color w:val="000000" w:themeColor="text1"/>
        </w:rPr>
        <w:t>一</w:t>
      </w:r>
      <w:r w:rsidRPr="003750B7">
        <w:rPr>
          <w:rFonts w:ascii="宋体" w:eastAsia="宋体" w:hAnsi="宋体"/>
          <w:color w:val="000000" w:themeColor="text1"/>
        </w:rPr>
        <w:t>周全国乘用车市场日均零售4.4万</w:t>
      </w:r>
      <w:r w:rsidR="003750B7">
        <w:rPr>
          <w:rFonts w:ascii="宋体" w:eastAsia="宋体" w:hAnsi="宋体" w:hint="eastAsia"/>
          <w:color w:val="000000" w:themeColor="text1"/>
        </w:rPr>
        <w:t>辆</w:t>
      </w:r>
      <w:r w:rsidRPr="003750B7">
        <w:rPr>
          <w:rFonts w:ascii="宋体" w:eastAsia="宋体" w:hAnsi="宋体"/>
          <w:color w:val="000000" w:themeColor="text1"/>
        </w:rPr>
        <w:t>，同比去年9月</w:t>
      </w:r>
      <w:r w:rsidR="003750B7">
        <w:rPr>
          <w:rFonts w:ascii="宋体" w:eastAsia="宋体" w:hAnsi="宋体" w:hint="eastAsia"/>
          <w:color w:val="000000" w:themeColor="text1"/>
        </w:rPr>
        <w:t>同期</w:t>
      </w:r>
      <w:r w:rsidRPr="003750B7">
        <w:rPr>
          <w:rFonts w:ascii="宋体" w:eastAsia="宋体" w:hAnsi="宋体" w:hint="eastAsia"/>
          <w:color w:val="000000" w:themeColor="text1"/>
        </w:rPr>
        <w:t>增</w:t>
      </w:r>
      <w:r w:rsidR="003750B7">
        <w:rPr>
          <w:rFonts w:ascii="宋体" w:eastAsia="宋体" w:hAnsi="宋体" w:hint="eastAsia"/>
          <w:color w:val="000000" w:themeColor="text1"/>
        </w:rPr>
        <w:t>长</w:t>
      </w:r>
      <w:r w:rsidRPr="003750B7">
        <w:rPr>
          <w:rFonts w:ascii="宋体" w:eastAsia="宋体" w:hAnsi="宋体" w:hint="eastAsia"/>
          <w:color w:val="000000" w:themeColor="text1"/>
        </w:rPr>
        <w:t>1</w:t>
      </w:r>
      <w:r w:rsidRPr="003750B7">
        <w:rPr>
          <w:rFonts w:ascii="宋体" w:eastAsia="宋体" w:hAnsi="宋体"/>
          <w:color w:val="000000" w:themeColor="text1"/>
        </w:rPr>
        <w:t>4%，环比上月同期</w:t>
      </w:r>
      <w:r w:rsidRPr="003750B7">
        <w:rPr>
          <w:rFonts w:ascii="宋体" w:eastAsia="宋体" w:hAnsi="宋体" w:hint="eastAsia"/>
          <w:color w:val="000000" w:themeColor="text1"/>
        </w:rPr>
        <w:t>基本持平</w:t>
      </w:r>
      <w:r w:rsidRPr="003750B7">
        <w:rPr>
          <w:rFonts w:ascii="宋体" w:eastAsia="宋体" w:hAnsi="宋体"/>
          <w:color w:val="000000" w:themeColor="text1"/>
        </w:rPr>
        <w:t>。</w:t>
      </w:r>
    </w:p>
    <w:p w14:paraId="063EA5D8" w14:textId="6BB28539" w:rsidR="00252FCA" w:rsidRPr="003750B7" w:rsidRDefault="00252FCA" w:rsidP="00252FCA">
      <w:pPr>
        <w:ind w:firstLineChars="202" w:firstLine="424"/>
        <w:rPr>
          <w:rFonts w:ascii="宋体" w:eastAsia="宋体" w:hAnsi="宋体"/>
          <w:color w:val="000000" w:themeColor="text1"/>
        </w:rPr>
      </w:pPr>
      <w:r w:rsidRPr="003750B7">
        <w:rPr>
          <w:rFonts w:ascii="宋体" w:eastAsia="宋体" w:hAnsi="宋体"/>
          <w:color w:val="000000" w:themeColor="text1"/>
        </w:rPr>
        <w:t>9月第</w:t>
      </w:r>
      <w:r w:rsidR="003750B7">
        <w:rPr>
          <w:rFonts w:ascii="宋体" w:eastAsia="宋体" w:hAnsi="宋体" w:hint="eastAsia"/>
          <w:color w:val="000000" w:themeColor="text1"/>
        </w:rPr>
        <w:t>二</w:t>
      </w:r>
      <w:r w:rsidRPr="003750B7">
        <w:rPr>
          <w:rFonts w:ascii="宋体" w:eastAsia="宋体" w:hAnsi="宋体"/>
          <w:color w:val="000000" w:themeColor="text1"/>
        </w:rPr>
        <w:t>周全国乘用车市场日均零售5.2万</w:t>
      </w:r>
      <w:r w:rsidR="003750B7">
        <w:rPr>
          <w:rFonts w:ascii="宋体" w:eastAsia="宋体" w:hAnsi="宋体" w:hint="eastAsia"/>
          <w:color w:val="000000" w:themeColor="text1"/>
        </w:rPr>
        <w:t>辆</w:t>
      </w:r>
      <w:r w:rsidRPr="003750B7">
        <w:rPr>
          <w:rFonts w:ascii="宋体" w:eastAsia="宋体" w:hAnsi="宋体"/>
          <w:color w:val="000000" w:themeColor="text1"/>
        </w:rPr>
        <w:t>，同比去年9月</w:t>
      </w:r>
      <w:r w:rsidR="003750B7">
        <w:rPr>
          <w:rFonts w:ascii="宋体" w:eastAsia="宋体" w:hAnsi="宋体" w:hint="eastAsia"/>
          <w:color w:val="000000" w:themeColor="text1"/>
        </w:rPr>
        <w:t>同期</w:t>
      </w:r>
      <w:r w:rsidRPr="003750B7">
        <w:rPr>
          <w:rFonts w:ascii="宋体" w:eastAsia="宋体" w:hAnsi="宋体" w:hint="eastAsia"/>
          <w:color w:val="000000" w:themeColor="text1"/>
        </w:rPr>
        <w:t>增</w:t>
      </w:r>
      <w:r w:rsidR="003750B7">
        <w:rPr>
          <w:rFonts w:ascii="宋体" w:eastAsia="宋体" w:hAnsi="宋体" w:hint="eastAsia"/>
          <w:color w:val="000000" w:themeColor="text1"/>
        </w:rPr>
        <w:t>长</w:t>
      </w:r>
      <w:r w:rsidRPr="003750B7">
        <w:rPr>
          <w:rFonts w:ascii="宋体" w:eastAsia="宋体" w:hAnsi="宋体"/>
          <w:color w:val="000000" w:themeColor="text1"/>
        </w:rPr>
        <w:t>6%，环比上月同期</w:t>
      </w:r>
      <w:r w:rsidRPr="003750B7">
        <w:rPr>
          <w:rFonts w:ascii="宋体" w:eastAsia="宋体" w:hAnsi="宋体" w:hint="eastAsia"/>
          <w:color w:val="000000" w:themeColor="text1"/>
        </w:rPr>
        <w:t>增长3%</w:t>
      </w:r>
      <w:r w:rsidRPr="003750B7">
        <w:rPr>
          <w:rFonts w:ascii="宋体" w:eastAsia="宋体" w:hAnsi="宋体"/>
          <w:color w:val="000000" w:themeColor="text1"/>
        </w:rPr>
        <w:t>。</w:t>
      </w:r>
    </w:p>
    <w:p w14:paraId="2C6CFD54" w14:textId="17650566" w:rsidR="00252FCA" w:rsidRPr="003750B7" w:rsidRDefault="00252FCA" w:rsidP="00252FCA">
      <w:pPr>
        <w:ind w:firstLineChars="202" w:firstLine="424"/>
        <w:rPr>
          <w:rFonts w:ascii="宋体" w:eastAsia="宋体" w:hAnsi="宋体"/>
          <w:color w:val="000000" w:themeColor="text1"/>
        </w:rPr>
      </w:pPr>
      <w:r w:rsidRPr="003750B7">
        <w:rPr>
          <w:rFonts w:ascii="宋体" w:eastAsia="宋体" w:hAnsi="宋体"/>
          <w:color w:val="000000" w:themeColor="text1"/>
        </w:rPr>
        <w:t>9月第</w:t>
      </w:r>
      <w:r w:rsidR="003750B7">
        <w:rPr>
          <w:rFonts w:ascii="宋体" w:eastAsia="宋体" w:hAnsi="宋体" w:hint="eastAsia"/>
          <w:color w:val="000000" w:themeColor="text1"/>
        </w:rPr>
        <w:t>三</w:t>
      </w:r>
      <w:r w:rsidRPr="003750B7">
        <w:rPr>
          <w:rFonts w:ascii="宋体" w:eastAsia="宋体" w:hAnsi="宋体"/>
          <w:color w:val="000000" w:themeColor="text1"/>
        </w:rPr>
        <w:t>周全国乘用车市场日均零售6.4万</w:t>
      </w:r>
      <w:r w:rsidR="003750B7">
        <w:rPr>
          <w:rFonts w:ascii="宋体" w:eastAsia="宋体" w:hAnsi="宋体" w:hint="eastAsia"/>
          <w:color w:val="000000" w:themeColor="text1"/>
        </w:rPr>
        <w:t>辆</w:t>
      </w:r>
      <w:r w:rsidRPr="003750B7">
        <w:rPr>
          <w:rFonts w:ascii="宋体" w:eastAsia="宋体" w:hAnsi="宋体"/>
          <w:color w:val="000000" w:themeColor="text1"/>
        </w:rPr>
        <w:t>，同比去年9月</w:t>
      </w:r>
      <w:r w:rsidR="003750B7">
        <w:rPr>
          <w:rFonts w:ascii="宋体" w:eastAsia="宋体" w:hAnsi="宋体" w:hint="eastAsia"/>
          <w:color w:val="000000" w:themeColor="text1"/>
        </w:rPr>
        <w:t>同期</w:t>
      </w:r>
      <w:r w:rsidRPr="003750B7">
        <w:rPr>
          <w:rFonts w:ascii="宋体" w:eastAsia="宋体" w:hAnsi="宋体" w:hint="eastAsia"/>
          <w:color w:val="000000" w:themeColor="text1"/>
        </w:rPr>
        <w:t>增</w:t>
      </w:r>
      <w:r w:rsidR="003750B7">
        <w:rPr>
          <w:rFonts w:ascii="宋体" w:eastAsia="宋体" w:hAnsi="宋体" w:hint="eastAsia"/>
          <w:color w:val="000000" w:themeColor="text1"/>
        </w:rPr>
        <w:t>长</w:t>
      </w:r>
      <w:r w:rsidRPr="003750B7">
        <w:rPr>
          <w:rFonts w:ascii="宋体" w:eastAsia="宋体" w:hAnsi="宋体"/>
          <w:color w:val="000000" w:themeColor="text1"/>
        </w:rPr>
        <w:t>18%，环比上月同期</w:t>
      </w:r>
      <w:r w:rsidRPr="003750B7">
        <w:rPr>
          <w:rFonts w:ascii="宋体" w:eastAsia="宋体" w:hAnsi="宋体" w:hint="eastAsia"/>
          <w:color w:val="000000" w:themeColor="text1"/>
        </w:rPr>
        <w:t>增长</w:t>
      </w:r>
      <w:r w:rsidRPr="003750B7">
        <w:rPr>
          <w:rFonts w:ascii="宋体" w:eastAsia="宋体" w:hAnsi="宋体"/>
          <w:color w:val="000000" w:themeColor="text1"/>
        </w:rPr>
        <w:t>16</w:t>
      </w:r>
      <w:r w:rsidRPr="003750B7">
        <w:rPr>
          <w:rFonts w:ascii="宋体" w:eastAsia="宋体" w:hAnsi="宋体" w:hint="eastAsia"/>
          <w:color w:val="000000" w:themeColor="text1"/>
        </w:rPr>
        <w:t>%</w:t>
      </w:r>
      <w:r w:rsidRPr="003750B7">
        <w:rPr>
          <w:rFonts w:ascii="宋体" w:eastAsia="宋体" w:hAnsi="宋体"/>
          <w:color w:val="000000" w:themeColor="text1"/>
        </w:rPr>
        <w:t>。</w:t>
      </w:r>
    </w:p>
    <w:p w14:paraId="35DD2C16" w14:textId="744ECC70" w:rsidR="00E76D87" w:rsidRPr="003750B7" w:rsidRDefault="00E76D87" w:rsidP="00E76D87">
      <w:pPr>
        <w:ind w:firstLineChars="202" w:firstLine="424"/>
        <w:rPr>
          <w:rFonts w:ascii="宋体" w:eastAsia="宋体" w:hAnsi="宋体"/>
          <w:color w:val="000000" w:themeColor="text1"/>
        </w:rPr>
      </w:pPr>
      <w:r w:rsidRPr="003750B7">
        <w:rPr>
          <w:rFonts w:ascii="宋体" w:eastAsia="宋体" w:hAnsi="宋体"/>
          <w:color w:val="000000" w:themeColor="text1"/>
        </w:rPr>
        <w:t>9月第</w:t>
      </w:r>
      <w:r w:rsidR="003750B7">
        <w:rPr>
          <w:rFonts w:ascii="宋体" w:eastAsia="宋体" w:hAnsi="宋体" w:hint="eastAsia"/>
          <w:color w:val="000000" w:themeColor="text1"/>
        </w:rPr>
        <w:t>四</w:t>
      </w:r>
      <w:r w:rsidRPr="003750B7">
        <w:rPr>
          <w:rFonts w:ascii="宋体" w:eastAsia="宋体" w:hAnsi="宋体"/>
          <w:color w:val="000000" w:themeColor="text1"/>
        </w:rPr>
        <w:t>周全国乘用车市场日均零售12.9万</w:t>
      </w:r>
      <w:r w:rsidR="003750B7">
        <w:rPr>
          <w:rFonts w:ascii="宋体" w:eastAsia="宋体" w:hAnsi="宋体" w:hint="eastAsia"/>
          <w:color w:val="000000" w:themeColor="text1"/>
        </w:rPr>
        <w:t>辆</w:t>
      </w:r>
      <w:r w:rsidRPr="003750B7">
        <w:rPr>
          <w:rFonts w:ascii="宋体" w:eastAsia="宋体" w:hAnsi="宋体"/>
          <w:color w:val="000000" w:themeColor="text1"/>
        </w:rPr>
        <w:t>，同比去年9月</w:t>
      </w:r>
      <w:r w:rsidR="003750B7">
        <w:rPr>
          <w:rFonts w:ascii="宋体" w:eastAsia="宋体" w:hAnsi="宋体" w:hint="eastAsia"/>
          <w:color w:val="000000" w:themeColor="text1"/>
        </w:rPr>
        <w:t>同期下</w:t>
      </w:r>
      <w:r w:rsidR="00D10BFB" w:rsidRPr="003750B7">
        <w:rPr>
          <w:rFonts w:ascii="宋体" w:eastAsia="宋体" w:hAnsi="宋体" w:hint="eastAsia"/>
          <w:color w:val="000000" w:themeColor="text1"/>
        </w:rPr>
        <w:t>降5</w:t>
      </w:r>
      <w:r w:rsidRPr="003750B7">
        <w:rPr>
          <w:rFonts w:ascii="宋体" w:eastAsia="宋体" w:hAnsi="宋体"/>
          <w:color w:val="000000" w:themeColor="text1"/>
        </w:rPr>
        <w:t>%，环比上月</w:t>
      </w:r>
      <w:r w:rsidRPr="003750B7">
        <w:rPr>
          <w:rFonts w:ascii="宋体" w:eastAsia="宋体" w:hAnsi="宋体"/>
          <w:color w:val="000000" w:themeColor="text1"/>
        </w:rPr>
        <w:lastRenderedPageBreak/>
        <w:t>同期</w:t>
      </w:r>
      <w:r w:rsidR="00D10BFB" w:rsidRPr="003750B7">
        <w:rPr>
          <w:rFonts w:ascii="宋体" w:eastAsia="宋体" w:hAnsi="宋体" w:hint="eastAsia"/>
          <w:color w:val="000000" w:themeColor="text1"/>
        </w:rPr>
        <w:t>增</w:t>
      </w:r>
      <w:r w:rsidR="003750B7">
        <w:rPr>
          <w:rFonts w:ascii="宋体" w:eastAsia="宋体" w:hAnsi="宋体" w:hint="eastAsia"/>
          <w:color w:val="000000" w:themeColor="text1"/>
        </w:rPr>
        <w:t>长</w:t>
      </w:r>
      <w:r w:rsidR="00D10BFB" w:rsidRPr="003750B7">
        <w:rPr>
          <w:rFonts w:ascii="宋体" w:eastAsia="宋体" w:hAnsi="宋体" w:hint="eastAsia"/>
          <w:color w:val="000000" w:themeColor="text1"/>
        </w:rPr>
        <w:t>2</w:t>
      </w:r>
      <w:r w:rsidR="00D10BFB" w:rsidRPr="003750B7">
        <w:rPr>
          <w:rFonts w:ascii="宋体" w:eastAsia="宋体" w:hAnsi="宋体"/>
          <w:color w:val="000000" w:themeColor="text1"/>
        </w:rPr>
        <w:t>2</w:t>
      </w:r>
      <w:r w:rsidRPr="003750B7">
        <w:rPr>
          <w:rFonts w:ascii="宋体" w:eastAsia="宋体" w:hAnsi="宋体" w:hint="eastAsia"/>
          <w:color w:val="000000" w:themeColor="text1"/>
        </w:rPr>
        <w:t>%</w:t>
      </w:r>
      <w:r w:rsidRPr="003750B7">
        <w:rPr>
          <w:rFonts w:ascii="宋体" w:eastAsia="宋体" w:hAnsi="宋体"/>
          <w:color w:val="000000" w:themeColor="text1"/>
        </w:rPr>
        <w:t>。</w:t>
      </w:r>
    </w:p>
    <w:p w14:paraId="50858115" w14:textId="3BE2F026" w:rsidR="00252FCA" w:rsidRPr="003750B7" w:rsidRDefault="003750B7" w:rsidP="00C70055">
      <w:pPr>
        <w:ind w:firstLineChars="202" w:firstLine="426"/>
        <w:rPr>
          <w:rFonts w:ascii="宋体" w:eastAsia="宋体" w:hAnsi="宋体" w:hint="eastAsia"/>
          <w:color w:val="000000" w:themeColor="text1"/>
        </w:rPr>
      </w:pPr>
      <w:r>
        <w:rPr>
          <w:rFonts w:ascii="宋体" w:eastAsia="宋体" w:hAnsi="宋体" w:hint="eastAsia"/>
          <w:b/>
          <w:bCs/>
          <w:color w:val="000000" w:themeColor="text1"/>
        </w:rPr>
        <w:t>初步统计：</w:t>
      </w:r>
      <w:r w:rsidR="00B651DA" w:rsidRPr="003750B7">
        <w:rPr>
          <w:rFonts w:ascii="宋体" w:eastAsia="宋体" w:hAnsi="宋体"/>
          <w:color w:val="000000" w:themeColor="text1"/>
        </w:rPr>
        <w:t>9月1-30日</w:t>
      </w:r>
      <w:r>
        <w:rPr>
          <w:rFonts w:ascii="宋体" w:eastAsia="宋体" w:hAnsi="宋体" w:hint="eastAsia"/>
          <w:color w:val="000000" w:themeColor="text1"/>
        </w:rPr>
        <w:t>，乘用车</w:t>
      </w:r>
      <w:r w:rsidR="00B651DA" w:rsidRPr="003750B7">
        <w:rPr>
          <w:rFonts w:ascii="宋体" w:eastAsia="宋体" w:hAnsi="宋体"/>
          <w:color w:val="000000" w:themeColor="text1"/>
        </w:rPr>
        <w:t>市场零售202.8万辆，同比增长6%，</w:t>
      </w:r>
      <w:r>
        <w:rPr>
          <w:rFonts w:ascii="宋体" w:eastAsia="宋体" w:hAnsi="宋体" w:hint="eastAsia"/>
          <w:color w:val="000000" w:themeColor="text1"/>
        </w:rPr>
        <w:t>环比</w:t>
      </w:r>
      <w:r w:rsidR="00B651DA" w:rsidRPr="003750B7">
        <w:rPr>
          <w:rFonts w:ascii="宋体" w:eastAsia="宋体" w:hAnsi="宋体"/>
          <w:color w:val="000000" w:themeColor="text1"/>
        </w:rPr>
        <w:t>增长6%</w:t>
      </w:r>
      <w:r w:rsidR="00D10BFB" w:rsidRPr="003750B7">
        <w:rPr>
          <w:rFonts w:ascii="宋体" w:eastAsia="宋体" w:hAnsi="宋体" w:hint="eastAsia"/>
          <w:color w:val="000000" w:themeColor="text1"/>
        </w:rPr>
        <w:t>；</w:t>
      </w:r>
      <w:r w:rsidR="00B651DA" w:rsidRPr="003750B7">
        <w:rPr>
          <w:rFonts w:ascii="宋体" w:eastAsia="宋体" w:hAnsi="宋体"/>
          <w:color w:val="000000" w:themeColor="text1"/>
        </w:rPr>
        <w:t>今年以来累计零售1</w:t>
      </w:r>
      <w:r>
        <w:rPr>
          <w:rFonts w:ascii="宋体" w:eastAsia="宋体" w:hAnsi="宋体"/>
          <w:color w:val="000000" w:themeColor="text1"/>
        </w:rPr>
        <w:t>,</w:t>
      </w:r>
      <w:r w:rsidR="00B651DA" w:rsidRPr="003750B7">
        <w:rPr>
          <w:rFonts w:ascii="宋体" w:eastAsia="宋体" w:hAnsi="宋体"/>
          <w:color w:val="000000" w:themeColor="text1"/>
        </w:rPr>
        <w:t>524万辆，同比增长2%。</w:t>
      </w:r>
    </w:p>
    <w:p w14:paraId="57A9BB55" w14:textId="28C618FA" w:rsidR="00252FCA" w:rsidRPr="003750B7" w:rsidRDefault="00252FCA" w:rsidP="00C70055">
      <w:pPr>
        <w:ind w:firstLineChars="202" w:firstLine="424"/>
        <w:rPr>
          <w:rFonts w:ascii="宋体" w:eastAsia="宋体" w:hAnsi="宋体" w:hint="eastAsia"/>
          <w:color w:val="000000" w:themeColor="text1"/>
        </w:rPr>
      </w:pPr>
      <w:r w:rsidRPr="003750B7">
        <w:rPr>
          <w:rFonts w:ascii="宋体" w:eastAsia="宋体" w:hAnsi="宋体" w:hint="eastAsia"/>
          <w:color w:val="000000" w:themeColor="text1"/>
        </w:rPr>
        <w:t>近期房地产刺激政策力度较大，很多人担心对车市的冲击又将出现。但</w:t>
      </w:r>
      <w:r w:rsidRPr="003750B7">
        <w:rPr>
          <w:rFonts w:ascii="宋体" w:eastAsia="宋体" w:hAnsi="宋体"/>
          <w:color w:val="000000" w:themeColor="text1"/>
        </w:rPr>
        <w:t>9</w:t>
      </w:r>
      <w:r w:rsidRPr="003750B7">
        <w:rPr>
          <w:rFonts w:ascii="宋体" w:eastAsia="宋体" w:hAnsi="宋体" w:hint="eastAsia"/>
          <w:color w:val="000000" w:themeColor="text1"/>
        </w:rPr>
        <w:t>月初的车市总体还是不错的，环比8月</w:t>
      </w:r>
      <w:r w:rsidR="00E87D3E">
        <w:rPr>
          <w:rFonts w:ascii="宋体" w:eastAsia="宋体" w:hAnsi="宋体" w:hint="eastAsia"/>
          <w:color w:val="000000" w:themeColor="text1"/>
        </w:rPr>
        <w:t>同期</w:t>
      </w:r>
      <w:r w:rsidRPr="003750B7">
        <w:rPr>
          <w:rFonts w:ascii="宋体" w:eastAsia="宋体" w:hAnsi="宋体" w:hint="eastAsia"/>
          <w:color w:val="000000" w:themeColor="text1"/>
        </w:rPr>
        <w:t>基本持平，虽然较差，但还没有太大压力。</w:t>
      </w:r>
    </w:p>
    <w:p w14:paraId="6C1B46B2" w14:textId="67FA339A" w:rsidR="00252FCA" w:rsidRPr="003750B7" w:rsidRDefault="00252FCA" w:rsidP="00C70055">
      <w:pPr>
        <w:ind w:firstLineChars="202" w:firstLine="424"/>
        <w:rPr>
          <w:rFonts w:ascii="宋体" w:eastAsia="宋体" w:hAnsi="宋体" w:hint="eastAsia"/>
          <w:color w:val="000000" w:themeColor="text1"/>
        </w:rPr>
      </w:pPr>
      <w:r w:rsidRPr="003750B7">
        <w:rPr>
          <w:rFonts w:ascii="宋体" w:eastAsia="宋体" w:hAnsi="宋体" w:hint="eastAsia"/>
          <w:color w:val="000000" w:themeColor="text1"/>
        </w:rPr>
        <w:t>由于去年的</w:t>
      </w:r>
      <w:r w:rsidRPr="003750B7">
        <w:rPr>
          <w:rFonts w:ascii="宋体" w:eastAsia="宋体" w:hAnsi="宋体"/>
          <w:color w:val="000000" w:themeColor="text1"/>
        </w:rPr>
        <w:t>9</w:t>
      </w:r>
      <w:r w:rsidRPr="003750B7">
        <w:rPr>
          <w:rFonts w:ascii="宋体" w:eastAsia="宋体" w:hAnsi="宋体" w:hint="eastAsia"/>
          <w:color w:val="000000" w:themeColor="text1"/>
        </w:rPr>
        <w:t>月1</w:t>
      </w:r>
      <w:r w:rsidRPr="003750B7">
        <w:rPr>
          <w:rFonts w:ascii="宋体" w:eastAsia="宋体" w:hAnsi="宋体"/>
          <w:color w:val="000000" w:themeColor="text1"/>
        </w:rPr>
        <w:t>0</w:t>
      </w:r>
      <w:r w:rsidR="00D10BFB" w:rsidRPr="003750B7">
        <w:rPr>
          <w:rFonts w:ascii="宋体" w:eastAsia="宋体" w:hAnsi="宋体" w:hint="eastAsia"/>
          <w:color w:val="000000" w:themeColor="text1"/>
        </w:rPr>
        <w:t>日</w:t>
      </w:r>
      <w:r w:rsidRPr="003750B7">
        <w:rPr>
          <w:rFonts w:ascii="宋体" w:eastAsia="宋体" w:hAnsi="宋体" w:hint="eastAsia"/>
          <w:color w:val="000000" w:themeColor="text1"/>
        </w:rPr>
        <w:t>是中秋节，今年的节日后错，因此今年</w:t>
      </w:r>
      <w:r w:rsidRPr="003750B7">
        <w:rPr>
          <w:rFonts w:ascii="宋体" w:eastAsia="宋体" w:hAnsi="宋体"/>
          <w:color w:val="000000" w:themeColor="text1"/>
        </w:rPr>
        <w:t>9</w:t>
      </w:r>
      <w:r w:rsidRPr="003750B7">
        <w:rPr>
          <w:rFonts w:ascii="宋体" w:eastAsia="宋体" w:hAnsi="宋体" w:hint="eastAsia"/>
          <w:color w:val="000000" w:themeColor="text1"/>
        </w:rPr>
        <w:t>月第一周有基数较低的利好因素，总体同比走势还行。</w:t>
      </w:r>
      <w:r w:rsidRPr="003750B7">
        <w:rPr>
          <w:rFonts w:ascii="宋体" w:eastAsia="宋体" w:hAnsi="宋体"/>
          <w:color w:val="000000" w:themeColor="text1"/>
        </w:rPr>
        <w:t>9月沿海城市台风</w:t>
      </w:r>
      <w:r w:rsidRPr="003750B7">
        <w:rPr>
          <w:rFonts w:ascii="宋体" w:eastAsia="宋体" w:hAnsi="宋体" w:hint="eastAsia"/>
          <w:color w:val="000000" w:themeColor="text1"/>
        </w:rPr>
        <w:t>以及</w:t>
      </w:r>
      <w:r w:rsidRPr="003750B7">
        <w:rPr>
          <w:rFonts w:ascii="宋体" w:eastAsia="宋体" w:hAnsi="宋体"/>
          <w:color w:val="000000" w:themeColor="text1"/>
        </w:rPr>
        <w:t>持续暴雨</w:t>
      </w:r>
      <w:r w:rsidR="00E87D3E">
        <w:rPr>
          <w:rFonts w:ascii="宋体" w:eastAsia="宋体" w:hAnsi="宋体" w:hint="eastAsia"/>
          <w:color w:val="000000" w:themeColor="text1"/>
        </w:rPr>
        <w:t>天气</w:t>
      </w:r>
      <w:r w:rsidRPr="003750B7">
        <w:rPr>
          <w:rFonts w:ascii="宋体" w:eastAsia="宋体" w:hAnsi="宋体"/>
          <w:color w:val="000000" w:themeColor="text1"/>
        </w:rPr>
        <w:t>，</w:t>
      </w:r>
      <w:r w:rsidR="00E87D3E">
        <w:rPr>
          <w:rFonts w:ascii="宋体" w:eastAsia="宋体" w:hAnsi="宋体" w:hint="eastAsia"/>
          <w:color w:val="000000" w:themeColor="text1"/>
        </w:rPr>
        <w:t>对</w:t>
      </w:r>
      <w:r w:rsidRPr="003750B7">
        <w:rPr>
          <w:rFonts w:ascii="宋体" w:eastAsia="宋体" w:hAnsi="宋体" w:hint="eastAsia"/>
          <w:color w:val="000000" w:themeColor="text1"/>
        </w:rPr>
        <w:t>进店</w:t>
      </w:r>
      <w:r w:rsidRPr="003750B7">
        <w:rPr>
          <w:rFonts w:ascii="宋体" w:eastAsia="宋体" w:hAnsi="宋体"/>
          <w:color w:val="000000" w:themeColor="text1"/>
        </w:rPr>
        <w:t>客流影响较大。</w:t>
      </w:r>
    </w:p>
    <w:p w14:paraId="1ACD01AC" w14:textId="7BDE3E1B" w:rsidR="00252FCA" w:rsidRPr="003750B7" w:rsidRDefault="00E87D3E" w:rsidP="00C70055">
      <w:pPr>
        <w:ind w:firstLineChars="202" w:firstLine="424"/>
        <w:rPr>
          <w:rFonts w:ascii="宋体" w:eastAsia="宋体" w:hAnsi="宋体" w:hint="eastAsia"/>
          <w:color w:val="000000" w:themeColor="text1"/>
        </w:rPr>
      </w:pPr>
      <w:r>
        <w:rPr>
          <w:rFonts w:ascii="宋体" w:eastAsia="宋体" w:hAnsi="宋体" w:hint="eastAsia"/>
          <w:color w:val="000000" w:themeColor="text1"/>
        </w:rPr>
        <w:t>“</w:t>
      </w:r>
      <w:r w:rsidR="00252FCA" w:rsidRPr="003750B7">
        <w:rPr>
          <w:rFonts w:ascii="宋体" w:eastAsia="宋体" w:hAnsi="宋体" w:hint="eastAsia"/>
          <w:color w:val="000000" w:themeColor="text1"/>
        </w:rPr>
        <w:t>金九银十</w:t>
      </w:r>
      <w:r>
        <w:rPr>
          <w:rFonts w:ascii="宋体" w:eastAsia="宋体" w:hAnsi="宋体" w:hint="eastAsia"/>
          <w:color w:val="000000" w:themeColor="text1"/>
        </w:rPr>
        <w:t>”</w:t>
      </w:r>
      <w:r w:rsidR="00252FCA" w:rsidRPr="003750B7">
        <w:rPr>
          <w:rFonts w:ascii="宋体" w:eastAsia="宋体" w:hAnsi="宋体" w:hint="eastAsia"/>
          <w:color w:val="000000" w:themeColor="text1"/>
        </w:rPr>
        <w:t>效应应该会出现，超长的</w:t>
      </w:r>
      <w:r>
        <w:rPr>
          <w:rFonts w:ascii="宋体" w:eastAsia="宋体" w:hAnsi="宋体" w:hint="eastAsia"/>
          <w:color w:val="000000" w:themeColor="text1"/>
        </w:rPr>
        <w:t>“</w:t>
      </w:r>
      <w:r w:rsidR="00252FCA" w:rsidRPr="003750B7">
        <w:rPr>
          <w:rFonts w:ascii="宋体" w:eastAsia="宋体" w:hAnsi="宋体" w:hint="eastAsia"/>
          <w:color w:val="000000" w:themeColor="text1"/>
        </w:rPr>
        <w:t>十一</w:t>
      </w:r>
      <w:r>
        <w:rPr>
          <w:rFonts w:ascii="宋体" w:eastAsia="宋体" w:hAnsi="宋体" w:hint="eastAsia"/>
          <w:color w:val="000000" w:themeColor="text1"/>
        </w:rPr>
        <w:t>”</w:t>
      </w:r>
      <w:r w:rsidR="00252FCA" w:rsidRPr="003750B7">
        <w:rPr>
          <w:rFonts w:ascii="宋体" w:eastAsia="宋体" w:hAnsi="宋体" w:hint="eastAsia"/>
          <w:color w:val="000000" w:themeColor="text1"/>
        </w:rPr>
        <w:t>假期以及过往大型旅游景点摩肩接踵的火爆</w:t>
      </w:r>
      <w:r>
        <w:rPr>
          <w:rFonts w:ascii="宋体" w:eastAsia="宋体" w:hAnsi="宋体" w:hint="eastAsia"/>
          <w:color w:val="000000" w:themeColor="text1"/>
        </w:rPr>
        <w:t>场景</w:t>
      </w:r>
      <w:r w:rsidR="00252FCA" w:rsidRPr="003750B7">
        <w:rPr>
          <w:rFonts w:ascii="宋体" w:eastAsia="宋体" w:hAnsi="宋体" w:hint="eastAsia"/>
          <w:color w:val="000000" w:themeColor="text1"/>
        </w:rPr>
        <w:t>，包括全国范围内相对凉爽的金秋气候，都将促进周边游、自驾游成为出行移动的购车需求。</w:t>
      </w:r>
    </w:p>
    <w:p w14:paraId="45C5ED70" w14:textId="7A577882" w:rsidR="00252FCA" w:rsidRPr="003750B7" w:rsidRDefault="00252FCA" w:rsidP="00252FCA">
      <w:pPr>
        <w:ind w:firstLineChars="202" w:firstLine="424"/>
        <w:rPr>
          <w:rFonts w:ascii="宋体" w:eastAsia="宋体" w:hAnsi="宋体"/>
          <w:color w:val="000000" w:themeColor="text1"/>
          <w:szCs w:val="21"/>
        </w:rPr>
      </w:pPr>
      <w:r w:rsidRPr="003750B7">
        <w:rPr>
          <w:rFonts w:ascii="宋体" w:eastAsia="宋体" w:hAnsi="宋体"/>
          <w:color w:val="000000" w:themeColor="text1"/>
          <w:szCs w:val="21"/>
        </w:rPr>
        <w:t>9月各地也陆续开展新一轮地方短时补贴，对“金九银十”构成稳定支撑。</w:t>
      </w:r>
      <w:r w:rsidRPr="003750B7">
        <w:rPr>
          <w:rFonts w:ascii="宋体" w:eastAsia="宋体" w:hAnsi="宋体" w:hint="eastAsia"/>
          <w:color w:val="000000" w:themeColor="text1"/>
          <w:szCs w:val="21"/>
        </w:rPr>
        <w:t>部分车企为扭转被动趋势，主动调整产品价格体系和营销策略，对消费的拉动作用持续体现。随着各地促</w:t>
      </w:r>
      <w:r w:rsidR="00E87D3E">
        <w:rPr>
          <w:rFonts w:ascii="宋体" w:eastAsia="宋体" w:hAnsi="宋体" w:hint="eastAsia"/>
          <w:color w:val="000000" w:themeColor="text1"/>
          <w:szCs w:val="21"/>
        </w:rPr>
        <w:t>消费</w:t>
      </w:r>
      <w:r w:rsidRPr="003750B7">
        <w:rPr>
          <w:rFonts w:ascii="宋体" w:eastAsia="宋体" w:hAnsi="宋体" w:hint="eastAsia"/>
          <w:color w:val="000000" w:themeColor="text1"/>
          <w:szCs w:val="21"/>
        </w:rPr>
        <w:t>政策的持续不断，各类车展等线下活动蓬勃开展，新能源下乡活动成为展销购车的良好载体，拉动消费效果稳定体现。</w:t>
      </w:r>
    </w:p>
    <w:p w14:paraId="5532C63E" w14:textId="77777777" w:rsidR="00252FCA" w:rsidRPr="003A00E7" w:rsidRDefault="00252FCA" w:rsidP="00252FCA">
      <w:pPr>
        <w:ind w:firstLineChars="202" w:firstLine="424"/>
        <w:rPr>
          <w:color w:val="000000" w:themeColor="text1"/>
        </w:rPr>
      </w:pPr>
    </w:p>
    <w:p w14:paraId="5E922A3B" w14:textId="035FA600" w:rsidR="00252FCA" w:rsidRPr="001D1B56" w:rsidRDefault="00252FCA" w:rsidP="00252FCA">
      <w:pPr>
        <w:pStyle w:val="2"/>
        <w:spacing w:before="0" w:after="0" w:line="240" w:lineRule="auto"/>
        <w:ind w:left="0" w:firstLine="6"/>
        <w:rPr>
          <w:rFonts w:hint="eastAsia"/>
          <w:sz w:val="24"/>
          <w:szCs w:val="24"/>
        </w:rPr>
      </w:pPr>
      <w:r w:rsidRPr="00C040FB">
        <w:rPr>
          <w:sz w:val="24"/>
          <w:szCs w:val="24"/>
        </w:rPr>
        <w:t>20</w:t>
      </w:r>
      <w:r w:rsidRPr="00C040FB">
        <w:rPr>
          <w:rFonts w:hint="eastAsia"/>
          <w:sz w:val="24"/>
          <w:szCs w:val="24"/>
        </w:rPr>
        <w:t>2</w:t>
      </w:r>
      <w:r w:rsidRPr="00C040FB">
        <w:rPr>
          <w:sz w:val="24"/>
          <w:szCs w:val="24"/>
        </w:rPr>
        <w:t>3</w:t>
      </w:r>
      <w:r w:rsidRPr="00C040FB">
        <w:rPr>
          <w:rFonts w:hint="eastAsia"/>
          <w:sz w:val="24"/>
          <w:szCs w:val="24"/>
        </w:rPr>
        <w:t>年</w:t>
      </w:r>
      <w:r w:rsidRPr="00C040FB">
        <w:rPr>
          <w:sz w:val="24"/>
          <w:szCs w:val="24"/>
        </w:rPr>
        <w:t>9</w:t>
      </w:r>
      <w:r w:rsidRPr="00C040FB">
        <w:rPr>
          <w:rFonts w:hint="eastAsia"/>
          <w:sz w:val="24"/>
          <w:szCs w:val="24"/>
        </w:rPr>
        <w:t>月全国乘用车厂家批发走势较好</w:t>
      </w:r>
    </w:p>
    <w:p w14:paraId="1F197B31" w14:textId="6E1C4192" w:rsidR="001D1B56" w:rsidRDefault="001D1B56" w:rsidP="001D1B56">
      <w:pPr>
        <w:jc w:val="center"/>
        <w:rPr>
          <w:rFonts w:hint="eastAsia"/>
          <w:color w:val="000000" w:themeColor="text1"/>
        </w:rPr>
      </w:pPr>
      <w:r>
        <w:rPr>
          <w:rFonts w:hint="eastAsia"/>
          <w:noProof/>
          <w:color w:val="000000" w:themeColor="text1"/>
          <w14:ligatures w14:val="standardContextual"/>
        </w:rPr>
        <w:drawing>
          <wp:inline distT="0" distB="0" distL="0" distR="0" wp14:anchorId="4D0C6B95" wp14:editId="00402D96">
            <wp:extent cx="5040000" cy="3438680"/>
            <wp:effectExtent l="0" t="0" r="8255" b="9525"/>
            <wp:docPr id="12585870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87032" name="图片 125858703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38680"/>
                    </a:xfrm>
                    <a:prstGeom prst="rect">
                      <a:avLst/>
                    </a:prstGeom>
                  </pic:spPr>
                </pic:pic>
              </a:graphicData>
            </a:graphic>
          </wp:inline>
        </w:drawing>
      </w:r>
    </w:p>
    <w:p w14:paraId="2CEC149C" w14:textId="6BC0724D" w:rsidR="00252FCA" w:rsidRPr="001D1B56" w:rsidRDefault="00252FCA" w:rsidP="001D1B56">
      <w:pPr>
        <w:ind w:firstLineChars="200" w:firstLine="420"/>
        <w:rPr>
          <w:rFonts w:ascii="宋体" w:eastAsia="宋体" w:hAnsi="宋体"/>
          <w:color w:val="000000" w:themeColor="text1"/>
        </w:rPr>
      </w:pPr>
      <w:r w:rsidRPr="001D1B56">
        <w:rPr>
          <w:rFonts w:ascii="宋体" w:eastAsia="宋体" w:hAnsi="宋体"/>
          <w:color w:val="000000" w:themeColor="text1"/>
        </w:rPr>
        <w:t>9月第</w:t>
      </w:r>
      <w:r w:rsidR="001D1B56">
        <w:rPr>
          <w:rFonts w:ascii="宋体" w:eastAsia="宋体" w:hAnsi="宋体" w:hint="eastAsia"/>
          <w:color w:val="000000" w:themeColor="text1"/>
        </w:rPr>
        <w:t>一</w:t>
      </w:r>
      <w:r w:rsidRPr="001D1B56">
        <w:rPr>
          <w:rFonts w:ascii="宋体" w:eastAsia="宋体" w:hAnsi="宋体"/>
          <w:color w:val="000000" w:themeColor="text1"/>
        </w:rPr>
        <w:t>周批发日均4.6</w:t>
      </w:r>
      <w:r w:rsidR="001D1B56">
        <w:rPr>
          <w:rFonts w:ascii="宋体" w:eastAsia="宋体" w:hAnsi="宋体"/>
          <w:color w:val="000000" w:themeColor="text1"/>
        </w:rPr>
        <w:t>万辆</w:t>
      </w:r>
      <w:r w:rsidRPr="001D1B56">
        <w:rPr>
          <w:rFonts w:ascii="宋体" w:eastAsia="宋体" w:hAnsi="宋体"/>
          <w:color w:val="000000" w:themeColor="text1"/>
        </w:rPr>
        <w:t>，同比去年9月</w:t>
      </w:r>
      <w:r w:rsidR="001D1B56">
        <w:rPr>
          <w:rFonts w:ascii="宋体" w:eastAsia="宋体" w:hAnsi="宋体" w:hint="eastAsia"/>
          <w:color w:val="000000" w:themeColor="text1"/>
        </w:rPr>
        <w:t>同期</w:t>
      </w:r>
      <w:r w:rsidRPr="001D1B56">
        <w:rPr>
          <w:rFonts w:ascii="宋体" w:eastAsia="宋体" w:hAnsi="宋体" w:hint="eastAsia"/>
          <w:color w:val="000000" w:themeColor="text1"/>
        </w:rPr>
        <w:t>增</w:t>
      </w:r>
      <w:r w:rsidR="001D1B56">
        <w:rPr>
          <w:rFonts w:ascii="宋体" w:eastAsia="宋体" w:hAnsi="宋体" w:hint="eastAsia"/>
          <w:color w:val="000000" w:themeColor="text1"/>
        </w:rPr>
        <w:t>长</w:t>
      </w:r>
      <w:r w:rsidRPr="001D1B56">
        <w:rPr>
          <w:rFonts w:ascii="宋体" w:eastAsia="宋体" w:hAnsi="宋体" w:hint="eastAsia"/>
          <w:color w:val="000000" w:themeColor="text1"/>
        </w:rPr>
        <w:t>9</w:t>
      </w:r>
      <w:r w:rsidRPr="001D1B56">
        <w:rPr>
          <w:rFonts w:ascii="宋体" w:eastAsia="宋体" w:hAnsi="宋体"/>
          <w:color w:val="000000" w:themeColor="text1"/>
        </w:rPr>
        <w:t>%，环比上月同期</w:t>
      </w:r>
      <w:r w:rsidRPr="001D1B56">
        <w:rPr>
          <w:rFonts w:ascii="宋体" w:eastAsia="宋体" w:hAnsi="宋体" w:hint="eastAsia"/>
          <w:color w:val="000000" w:themeColor="text1"/>
        </w:rPr>
        <w:t>增</w:t>
      </w:r>
      <w:r w:rsidR="001D1B56">
        <w:rPr>
          <w:rFonts w:ascii="宋体" w:eastAsia="宋体" w:hAnsi="宋体" w:hint="eastAsia"/>
          <w:color w:val="000000" w:themeColor="text1"/>
        </w:rPr>
        <w:t>长</w:t>
      </w:r>
      <w:r w:rsidRPr="001D1B56">
        <w:rPr>
          <w:rFonts w:ascii="宋体" w:eastAsia="宋体" w:hAnsi="宋体" w:hint="eastAsia"/>
          <w:color w:val="000000" w:themeColor="text1"/>
        </w:rPr>
        <w:t>1</w:t>
      </w:r>
      <w:r w:rsidRPr="001D1B56">
        <w:rPr>
          <w:rFonts w:ascii="宋体" w:eastAsia="宋体" w:hAnsi="宋体"/>
          <w:color w:val="000000" w:themeColor="text1"/>
        </w:rPr>
        <w:t>3</w:t>
      </w:r>
      <w:r w:rsidRPr="001D1B56">
        <w:rPr>
          <w:rFonts w:ascii="宋体" w:eastAsia="宋体" w:hAnsi="宋体" w:hint="eastAsia"/>
          <w:color w:val="000000" w:themeColor="text1"/>
        </w:rPr>
        <w:t>%</w:t>
      </w:r>
      <w:r w:rsidRPr="001D1B56">
        <w:rPr>
          <w:rFonts w:ascii="宋体" w:eastAsia="宋体" w:hAnsi="宋体"/>
          <w:color w:val="000000" w:themeColor="text1"/>
        </w:rPr>
        <w:t>。</w:t>
      </w:r>
    </w:p>
    <w:p w14:paraId="77DF5E83" w14:textId="724D1CCC" w:rsidR="00252FCA" w:rsidRPr="001D1B56" w:rsidRDefault="00252FCA" w:rsidP="00252FCA">
      <w:pPr>
        <w:ind w:firstLineChars="201" w:firstLine="422"/>
        <w:rPr>
          <w:rFonts w:ascii="宋体" w:eastAsia="宋体" w:hAnsi="宋体"/>
          <w:color w:val="000000" w:themeColor="text1"/>
        </w:rPr>
      </w:pPr>
      <w:r w:rsidRPr="001D1B56">
        <w:rPr>
          <w:rFonts w:ascii="宋体" w:eastAsia="宋体" w:hAnsi="宋体"/>
          <w:color w:val="000000" w:themeColor="text1"/>
        </w:rPr>
        <w:t>9月第</w:t>
      </w:r>
      <w:r w:rsidR="001D1B56">
        <w:rPr>
          <w:rFonts w:ascii="宋体" w:eastAsia="宋体" w:hAnsi="宋体" w:hint="eastAsia"/>
          <w:color w:val="000000" w:themeColor="text1"/>
        </w:rPr>
        <w:t>二</w:t>
      </w:r>
      <w:r w:rsidRPr="001D1B56">
        <w:rPr>
          <w:rFonts w:ascii="宋体" w:eastAsia="宋体" w:hAnsi="宋体"/>
          <w:color w:val="000000" w:themeColor="text1"/>
        </w:rPr>
        <w:t>周批发日均6.7</w:t>
      </w:r>
      <w:r w:rsidR="001D1B56">
        <w:rPr>
          <w:rFonts w:ascii="宋体" w:eastAsia="宋体" w:hAnsi="宋体"/>
          <w:color w:val="000000" w:themeColor="text1"/>
        </w:rPr>
        <w:t>万辆</w:t>
      </w:r>
      <w:r w:rsidRPr="001D1B56">
        <w:rPr>
          <w:rFonts w:ascii="宋体" w:eastAsia="宋体" w:hAnsi="宋体"/>
          <w:color w:val="000000" w:themeColor="text1"/>
        </w:rPr>
        <w:t>，同比去年9月</w:t>
      </w:r>
      <w:r w:rsidR="001D1B56">
        <w:rPr>
          <w:rFonts w:ascii="宋体" w:eastAsia="宋体" w:hAnsi="宋体" w:hint="eastAsia"/>
          <w:color w:val="000000" w:themeColor="text1"/>
        </w:rPr>
        <w:t>同期</w:t>
      </w:r>
      <w:r w:rsidRPr="001D1B56">
        <w:rPr>
          <w:rFonts w:ascii="宋体" w:eastAsia="宋体" w:hAnsi="宋体" w:hint="eastAsia"/>
          <w:color w:val="000000" w:themeColor="text1"/>
        </w:rPr>
        <w:t>增</w:t>
      </w:r>
      <w:r w:rsidR="001D1B56">
        <w:rPr>
          <w:rFonts w:ascii="宋体" w:eastAsia="宋体" w:hAnsi="宋体" w:hint="eastAsia"/>
          <w:color w:val="000000" w:themeColor="text1"/>
        </w:rPr>
        <w:t>长</w:t>
      </w:r>
      <w:r w:rsidRPr="001D1B56">
        <w:rPr>
          <w:rFonts w:ascii="宋体" w:eastAsia="宋体" w:hAnsi="宋体"/>
          <w:color w:val="000000" w:themeColor="text1"/>
        </w:rPr>
        <w:t>22%，环比上月同期</w:t>
      </w:r>
      <w:r w:rsidRPr="001D1B56">
        <w:rPr>
          <w:rFonts w:ascii="宋体" w:eastAsia="宋体" w:hAnsi="宋体" w:hint="eastAsia"/>
          <w:color w:val="000000" w:themeColor="text1"/>
        </w:rPr>
        <w:t>增</w:t>
      </w:r>
      <w:r w:rsidR="001D1B56">
        <w:rPr>
          <w:rFonts w:ascii="宋体" w:eastAsia="宋体" w:hAnsi="宋体" w:hint="eastAsia"/>
          <w:color w:val="000000" w:themeColor="text1"/>
        </w:rPr>
        <w:t>长</w:t>
      </w:r>
      <w:r w:rsidRPr="001D1B56">
        <w:rPr>
          <w:rFonts w:ascii="宋体" w:eastAsia="宋体" w:hAnsi="宋体"/>
          <w:color w:val="000000" w:themeColor="text1"/>
        </w:rPr>
        <w:t>26</w:t>
      </w:r>
      <w:r w:rsidRPr="001D1B56">
        <w:rPr>
          <w:rFonts w:ascii="宋体" w:eastAsia="宋体" w:hAnsi="宋体" w:hint="eastAsia"/>
          <w:color w:val="000000" w:themeColor="text1"/>
        </w:rPr>
        <w:t>%</w:t>
      </w:r>
      <w:r w:rsidRPr="001D1B56">
        <w:rPr>
          <w:rFonts w:ascii="宋体" w:eastAsia="宋体" w:hAnsi="宋体"/>
          <w:color w:val="000000" w:themeColor="text1"/>
        </w:rPr>
        <w:t>。</w:t>
      </w:r>
    </w:p>
    <w:p w14:paraId="4F39D07C" w14:textId="06442B5C" w:rsidR="00252FCA" w:rsidRPr="001D1B56" w:rsidRDefault="00252FCA" w:rsidP="00252FCA">
      <w:pPr>
        <w:ind w:firstLineChars="201" w:firstLine="422"/>
        <w:rPr>
          <w:rFonts w:ascii="宋体" w:eastAsia="宋体" w:hAnsi="宋体"/>
          <w:color w:val="000000" w:themeColor="text1"/>
        </w:rPr>
      </w:pPr>
      <w:r w:rsidRPr="001D1B56">
        <w:rPr>
          <w:rFonts w:ascii="宋体" w:eastAsia="宋体" w:hAnsi="宋体"/>
          <w:color w:val="000000" w:themeColor="text1"/>
        </w:rPr>
        <w:t>9月第</w:t>
      </w:r>
      <w:r w:rsidR="001D1B56">
        <w:rPr>
          <w:rFonts w:ascii="宋体" w:eastAsia="宋体" w:hAnsi="宋体" w:hint="eastAsia"/>
          <w:color w:val="000000" w:themeColor="text1"/>
        </w:rPr>
        <w:t>三</w:t>
      </w:r>
      <w:r w:rsidRPr="001D1B56">
        <w:rPr>
          <w:rFonts w:ascii="宋体" w:eastAsia="宋体" w:hAnsi="宋体"/>
          <w:color w:val="000000" w:themeColor="text1"/>
        </w:rPr>
        <w:t>周批发日均7.6</w:t>
      </w:r>
      <w:r w:rsidR="001D1B56">
        <w:rPr>
          <w:rFonts w:ascii="宋体" w:eastAsia="宋体" w:hAnsi="宋体"/>
          <w:color w:val="000000" w:themeColor="text1"/>
        </w:rPr>
        <w:t>万辆</w:t>
      </w:r>
      <w:r w:rsidRPr="001D1B56">
        <w:rPr>
          <w:rFonts w:ascii="宋体" w:eastAsia="宋体" w:hAnsi="宋体"/>
          <w:color w:val="000000" w:themeColor="text1"/>
        </w:rPr>
        <w:t>，同比去年9月</w:t>
      </w:r>
      <w:r w:rsidR="001D1B56">
        <w:rPr>
          <w:rFonts w:ascii="宋体" w:eastAsia="宋体" w:hAnsi="宋体" w:hint="eastAsia"/>
          <w:color w:val="000000" w:themeColor="text1"/>
        </w:rPr>
        <w:t>同期</w:t>
      </w:r>
      <w:r w:rsidRPr="001D1B56">
        <w:rPr>
          <w:rFonts w:ascii="宋体" w:eastAsia="宋体" w:hAnsi="宋体" w:hint="eastAsia"/>
          <w:color w:val="000000" w:themeColor="text1"/>
        </w:rPr>
        <w:t>增</w:t>
      </w:r>
      <w:r w:rsidR="001D1B56">
        <w:rPr>
          <w:rFonts w:ascii="宋体" w:eastAsia="宋体" w:hAnsi="宋体" w:hint="eastAsia"/>
          <w:color w:val="000000" w:themeColor="text1"/>
        </w:rPr>
        <w:t>长</w:t>
      </w:r>
      <w:r w:rsidRPr="001D1B56">
        <w:rPr>
          <w:rFonts w:ascii="宋体" w:eastAsia="宋体" w:hAnsi="宋体"/>
          <w:color w:val="000000" w:themeColor="text1"/>
        </w:rPr>
        <w:t>19%，环比上月同期</w:t>
      </w:r>
      <w:r w:rsidRPr="001D1B56">
        <w:rPr>
          <w:rFonts w:ascii="宋体" w:eastAsia="宋体" w:hAnsi="宋体" w:hint="eastAsia"/>
          <w:color w:val="000000" w:themeColor="text1"/>
        </w:rPr>
        <w:t>增</w:t>
      </w:r>
      <w:r w:rsidR="001D1B56">
        <w:rPr>
          <w:rFonts w:ascii="宋体" w:eastAsia="宋体" w:hAnsi="宋体" w:hint="eastAsia"/>
          <w:color w:val="000000" w:themeColor="text1"/>
        </w:rPr>
        <w:t>长</w:t>
      </w:r>
      <w:r w:rsidRPr="001D1B56">
        <w:rPr>
          <w:rFonts w:ascii="宋体" w:eastAsia="宋体" w:hAnsi="宋体"/>
          <w:color w:val="000000" w:themeColor="text1"/>
        </w:rPr>
        <w:t>20</w:t>
      </w:r>
      <w:r w:rsidRPr="001D1B56">
        <w:rPr>
          <w:rFonts w:ascii="宋体" w:eastAsia="宋体" w:hAnsi="宋体" w:hint="eastAsia"/>
          <w:color w:val="000000" w:themeColor="text1"/>
        </w:rPr>
        <w:t>%</w:t>
      </w:r>
      <w:r w:rsidRPr="001D1B56">
        <w:rPr>
          <w:rFonts w:ascii="宋体" w:eastAsia="宋体" w:hAnsi="宋体"/>
          <w:color w:val="000000" w:themeColor="text1"/>
        </w:rPr>
        <w:t>。</w:t>
      </w:r>
    </w:p>
    <w:p w14:paraId="5E91B4D6" w14:textId="47E2495F" w:rsidR="00E76D87" w:rsidRPr="001D1B56" w:rsidRDefault="00E76D87" w:rsidP="00252FCA">
      <w:pPr>
        <w:ind w:firstLineChars="201" w:firstLine="422"/>
        <w:rPr>
          <w:rFonts w:ascii="宋体" w:eastAsia="宋体" w:hAnsi="宋体"/>
          <w:color w:val="000000" w:themeColor="text1"/>
        </w:rPr>
      </w:pPr>
      <w:r w:rsidRPr="001D1B56">
        <w:rPr>
          <w:rFonts w:ascii="宋体" w:eastAsia="宋体" w:hAnsi="宋体"/>
          <w:color w:val="000000" w:themeColor="text1"/>
        </w:rPr>
        <w:t>9月第4周批发日均16.</w:t>
      </w:r>
      <w:r w:rsidR="00B651DA" w:rsidRPr="001D1B56">
        <w:rPr>
          <w:rFonts w:ascii="宋体" w:eastAsia="宋体" w:hAnsi="宋体"/>
          <w:color w:val="000000" w:themeColor="text1"/>
        </w:rPr>
        <w:t>3</w:t>
      </w:r>
      <w:r w:rsidR="001D1B56">
        <w:rPr>
          <w:rFonts w:ascii="宋体" w:eastAsia="宋体" w:hAnsi="宋体"/>
          <w:color w:val="000000" w:themeColor="text1"/>
        </w:rPr>
        <w:t>万辆</w:t>
      </w:r>
      <w:r w:rsidRPr="001D1B56">
        <w:rPr>
          <w:rFonts w:ascii="宋体" w:eastAsia="宋体" w:hAnsi="宋体"/>
          <w:color w:val="000000" w:themeColor="text1"/>
        </w:rPr>
        <w:t>，同比去年9月</w:t>
      </w:r>
      <w:r w:rsidRPr="001D1B56">
        <w:rPr>
          <w:rFonts w:ascii="宋体" w:eastAsia="宋体" w:hAnsi="宋体" w:hint="eastAsia"/>
          <w:color w:val="000000" w:themeColor="text1"/>
        </w:rPr>
        <w:t>降</w:t>
      </w:r>
      <w:r w:rsidR="00B651DA" w:rsidRPr="001D1B56">
        <w:rPr>
          <w:rFonts w:ascii="宋体" w:eastAsia="宋体" w:hAnsi="宋体"/>
          <w:color w:val="000000" w:themeColor="text1"/>
        </w:rPr>
        <w:t>6</w:t>
      </w:r>
      <w:r w:rsidRPr="001D1B56">
        <w:rPr>
          <w:rFonts w:ascii="宋体" w:eastAsia="宋体" w:hAnsi="宋体"/>
          <w:color w:val="000000" w:themeColor="text1"/>
        </w:rPr>
        <w:t>%，环比上月同期</w:t>
      </w:r>
      <w:r w:rsidRPr="001D1B56">
        <w:rPr>
          <w:rFonts w:ascii="宋体" w:eastAsia="宋体" w:hAnsi="宋体" w:hint="eastAsia"/>
          <w:color w:val="000000" w:themeColor="text1"/>
        </w:rPr>
        <w:t>增</w:t>
      </w:r>
      <w:r w:rsidRPr="001D1B56">
        <w:rPr>
          <w:rFonts w:ascii="宋体" w:eastAsia="宋体" w:hAnsi="宋体"/>
          <w:color w:val="000000" w:themeColor="text1"/>
        </w:rPr>
        <w:t>1</w:t>
      </w:r>
      <w:r w:rsidR="00B651DA" w:rsidRPr="001D1B56">
        <w:rPr>
          <w:rFonts w:ascii="宋体" w:eastAsia="宋体" w:hAnsi="宋体"/>
          <w:color w:val="000000" w:themeColor="text1"/>
        </w:rPr>
        <w:t>3</w:t>
      </w:r>
      <w:r w:rsidRPr="001D1B56">
        <w:rPr>
          <w:rFonts w:ascii="宋体" w:eastAsia="宋体" w:hAnsi="宋体" w:hint="eastAsia"/>
          <w:color w:val="000000" w:themeColor="text1"/>
        </w:rPr>
        <w:t>%</w:t>
      </w:r>
      <w:r w:rsidRPr="001D1B56">
        <w:rPr>
          <w:rFonts w:ascii="宋体" w:eastAsia="宋体" w:hAnsi="宋体"/>
          <w:color w:val="000000" w:themeColor="text1"/>
        </w:rPr>
        <w:t>。</w:t>
      </w:r>
    </w:p>
    <w:p w14:paraId="5142B989" w14:textId="40EFA95E" w:rsidR="008F0303" w:rsidRPr="003D4A1C" w:rsidRDefault="003D4A1C" w:rsidP="003D4A1C">
      <w:pPr>
        <w:ind w:firstLineChars="201" w:firstLine="424"/>
        <w:rPr>
          <w:rFonts w:ascii="宋体" w:eastAsia="宋体" w:hAnsi="宋体" w:hint="eastAsia"/>
          <w:b/>
          <w:bCs/>
          <w:color w:val="000000" w:themeColor="text1"/>
        </w:rPr>
      </w:pPr>
      <w:r>
        <w:rPr>
          <w:rFonts w:ascii="宋体" w:eastAsia="宋体" w:hAnsi="宋体" w:hint="eastAsia"/>
          <w:b/>
          <w:bCs/>
          <w:color w:val="000000" w:themeColor="text1"/>
        </w:rPr>
        <w:t>初步统计：</w:t>
      </w:r>
      <w:r w:rsidR="00B651DA" w:rsidRPr="003D4A1C">
        <w:rPr>
          <w:rFonts w:ascii="宋体" w:eastAsia="宋体" w:hAnsi="宋体"/>
          <w:color w:val="000000" w:themeColor="text1"/>
        </w:rPr>
        <w:t>9月1-30日</w:t>
      </w:r>
      <w:r>
        <w:rPr>
          <w:rFonts w:ascii="宋体" w:eastAsia="宋体" w:hAnsi="宋体" w:hint="eastAsia"/>
          <w:color w:val="000000" w:themeColor="text1"/>
        </w:rPr>
        <w:t>，</w:t>
      </w:r>
      <w:r w:rsidR="00B651DA" w:rsidRPr="003D4A1C">
        <w:rPr>
          <w:rFonts w:ascii="宋体" w:eastAsia="宋体" w:hAnsi="宋体"/>
          <w:color w:val="000000" w:themeColor="text1"/>
        </w:rPr>
        <w:t>全国乘用车厂</w:t>
      </w:r>
      <w:r>
        <w:rPr>
          <w:rFonts w:ascii="宋体" w:eastAsia="宋体" w:hAnsi="宋体" w:hint="eastAsia"/>
          <w:color w:val="000000" w:themeColor="text1"/>
        </w:rPr>
        <w:t>商</w:t>
      </w:r>
      <w:r w:rsidR="00B651DA" w:rsidRPr="003D4A1C">
        <w:rPr>
          <w:rFonts w:ascii="宋体" w:eastAsia="宋体" w:hAnsi="宋体"/>
          <w:color w:val="000000" w:themeColor="text1"/>
        </w:rPr>
        <w:t>批发244.2万辆，同比增长6%，</w:t>
      </w:r>
      <w:r>
        <w:rPr>
          <w:rFonts w:ascii="宋体" w:eastAsia="宋体" w:hAnsi="宋体" w:hint="eastAsia"/>
          <w:color w:val="000000" w:themeColor="text1"/>
        </w:rPr>
        <w:t>环比</w:t>
      </w:r>
      <w:r w:rsidR="00B651DA" w:rsidRPr="003D4A1C">
        <w:rPr>
          <w:rFonts w:ascii="宋体" w:eastAsia="宋体" w:hAnsi="宋体"/>
          <w:color w:val="000000" w:themeColor="text1"/>
        </w:rPr>
        <w:t>增长9%</w:t>
      </w:r>
      <w:r w:rsidR="008F0303" w:rsidRPr="003D4A1C">
        <w:rPr>
          <w:rFonts w:ascii="宋体" w:eastAsia="宋体" w:hAnsi="宋体" w:hint="eastAsia"/>
          <w:color w:val="000000" w:themeColor="text1"/>
        </w:rPr>
        <w:t>；</w:t>
      </w:r>
      <w:r w:rsidR="00B651DA" w:rsidRPr="003D4A1C">
        <w:rPr>
          <w:rFonts w:ascii="宋体" w:eastAsia="宋体" w:hAnsi="宋体"/>
          <w:color w:val="000000" w:themeColor="text1"/>
        </w:rPr>
        <w:t>今年以来累计批发1</w:t>
      </w:r>
      <w:r>
        <w:rPr>
          <w:rFonts w:ascii="宋体" w:eastAsia="宋体" w:hAnsi="宋体"/>
          <w:color w:val="000000" w:themeColor="text1"/>
        </w:rPr>
        <w:t>,</w:t>
      </w:r>
      <w:r w:rsidR="00B651DA" w:rsidRPr="003D4A1C">
        <w:rPr>
          <w:rFonts w:ascii="宋体" w:eastAsia="宋体" w:hAnsi="宋体"/>
          <w:color w:val="000000" w:themeColor="text1"/>
        </w:rPr>
        <w:t>780.9万辆，同比增长7%。</w:t>
      </w:r>
    </w:p>
    <w:p w14:paraId="78F6BF2C" w14:textId="20AF14FB" w:rsidR="00252FCA" w:rsidRPr="001D1B56" w:rsidRDefault="003D4A1C" w:rsidP="00C70055">
      <w:pPr>
        <w:ind w:firstLineChars="201" w:firstLine="422"/>
        <w:rPr>
          <w:rFonts w:ascii="宋体" w:eastAsia="宋体" w:hAnsi="宋体" w:hint="eastAsia"/>
          <w:color w:val="000000" w:themeColor="text1"/>
          <w:szCs w:val="21"/>
        </w:rPr>
      </w:pPr>
      <w:r>
        <w:rPr>
          <w:rFonts w:ascii="宋体" w:eastAsia="宋体" w:hAnsi="宋体" w:hint="eastAsia"/>
          <w:color w:val="000000" w:themeColor="text1"/>
          <w:szCs w:val="21"/>
        </w:rPr>
        <w:t>今年</w:t>
      </w:r>
      <w:r w:rsidR="00252FCA" w:rsidRPr="001D1B56">
        <w:rPr>
          <w:rFonts w:ascii="宋体" w:eastAsia="宋体" w:hAnsi="宋体" w:hint="eastAsia"/>
          <w:color w:val="000000" w:themeColor="text1"/>
          <w:szCs w:val="21"/>
        </w:rPr>
        <w:t>6-</w:t>
      </w:r>
      <w:r w:rsidR="00252FCA" w:rsidRPr="001D1B56">
        <w:rPr>
          <w:rFonts w:ascii="宋体" w:eastAsia="宋体" w:hAnsi="宋体"/>
          <w:color w:val="000000" w:themeColor="text1"/>
          <w:szCs w:val="21"/>
        </w:rPr>
        <w:t>8</w:t>
      </w:r>
      <w:r w:rsidR="00252FCA" w:rsidRPr="001D1B56">
        <w:rPr>
          <w:rFonts w:ascii="宋体" w:eastAsia="宋体" w:hAnsi="宋体" w:hint="eastAsia"/>
          <w:color w:val="000000" w:themeColor="text1"/>
          <w:szCs w:val="21"/>
        </w:rPr>
        <w:t>月的乘联会零售数据表现很好，尤其是8月</w:t>
      </w:r>
      <w:r>
        <w:rPr>
          <w:rFonts w:ascii="宋体" w:eastAsia="宋体" w:hAnsi="宋体" w:hint="eastAsia"/>
          <w:color w:val="000000" w:themeColor="text1"/>
          <w:szCs w:val="21"/>
        </w:rPr>
        <w:t>同环比均</w:t>
      </w:r>
      <w:r w:rsidR="00252FCA" w:rsidRPr="001D1B56">
        <w:rPr>
          <w:rFonts w:ascii="宋体" w:eastAsia="宋体" w:hAnsi="宋体" w:hint="eastAsia"/>
          <w:color w:val="000000" w:themeColor="text1"/>
          <w:szCs w:val="21"/>
        </w:rPr>
        <w:t>实现正增长，因此经销商的销售信心也逐步恢复，厂</w:t>
      </w:r>
      <w:r>
        <w:rPr>
          <w:rFonts w:ascii="宋体" w:eastAsia="宋体" w:hAnsi="宋体" w:hint="eastAsia"/>
          <w:color w:val="000000" w:themeColor="text1"/>
          <w:szCs w:val="21"/>
        </w:rPr>
        <w:t>商</w:t>
      </w:r>
      <w:r w:rsidR="00252FCA" w:rsidRPr="001D1B56">
        <w:rPr>
          <w:rFonts w:ascii="宋体" w:eastAsia="宋体" w:hAnsi="宋体" w:hint="eastAsia"/>
          <w:color w:val="000000" w:themeColor="text1"/>
          <w:szCs w:val="21"/>
        </w:rPr>
        <w:t>产销相对顺畅。由于燃油车市场逐步企稳，</w:t>
      </w:r>
      <w:r w:rsidR="0068502F" w:rsidRPr="001D1B56">
        <w:rPr>
          <w:rFonts w:ascii="宋体" w:eastAsia="宋体" w:hAnsi="宋体" w:hint="eastAsia"/>
          <w:color w:val="000000" w:themeColor="text1"/>
          <w:szCs w:val="21"/>
        </w:rPr>
        <w:t>三</w:t>
      </w:r>
      <w:r w:rsidR="00252FCA" w:rsidRPr="001D1B56">
        <w:rPr>
          <w:rFonts w:ascii="宋体" w:eastAsia="宋体" w:hAnsi="宋体" w:hint="eastAsia"/>
          <w:color w:val="000000" w:themeColor="text1"/>
          <w:szCs w:val="21"/>
        </w:rPr>
        <w:t>季度市场明显好于</w:t>
      </w:r>
      <w:r w:rsidR="0068502F" w:rsidRPr="001D1B56">
        <w:rPr>
          <w:rFonts w:ascii="宋体" w:eastAsia="宋体" w:hAnsi="宋体" w:hint="eastAsia"/>
          <w:color w:val="000000" w:themeColor="text1"/>
          <w:szCs w:val="21"/>
        </w:rPr>
        <w:t>二</w:t>
      </w:r>
      <w:r w:rsidR="00252FCA" w:rsidRPr="001D1B56">
        <w:rPr>
          <w:rFonts w:ascii="宋体" w:eastAsia="宋体" w:hAnsi="宋体" w:hint="eastAsia"/>
          <w:color w:val="000000" w:themeColor="text1"/>
          <w:szCs w:val="21"/>
        </w:rPr>
        <w:t>季度，因此燃油车销售体系的稳定性改善。</w:t>
      </w:r>
    </w:p>
    <w:p w14:paraId="7FA9705F" w14:textId="2ACCC15E" w:rsidR="00252FCA" w:rsidRPr="001D1B56" w:rsidRDefault="00252FCA" w:rsidP="00C70055">
      <w:pPr>
        <w:ind w:firstLineChars="201" w:firstLine="422"/>
        <w:rPr>
          <w:rFonts w:ascii="宋体" w:eastAsia="宋体" w:hAnsi="宋体" w:hint="eastAsia"/>
          <w:color w:val="000000" w:themeColor="text1"/>
          <w:szCs w:val="21"/>
        </w:rPr>
      </w:pPr>
      <w:r w:rsidRPr="001D1B56">
        <w:rPr>
          <w:rFonts w:ascii="宋体" w:eastAsia="宋体" w:hAnsi="宋体" w:hint="eastAsia"/>
          <w:color w:val="000000" w:themeColor="text1"/>
          <w:szCs w:val="21"/>
        </w:rPr>
        <w:lastRenderedPageBreak/>
        <w:t>近期国家提出稳定燃油车消费，这是符合百姓需求和行业呼声的好政策，这在本周车市也有体现。燃油车是民生车型，对普通百姓很重要，随着经济逐步恢复稳定，百姓购燃油车有利于中低端车市的恢复。中低端车市是稳定消费的关键，</w:t>
      </w:r>
      <w:r w:rsidR="003D4A1C">
        <w:rPr>
          <w:rFonts w:ascii="宋体" w:eastAsia="宋体" w:hAnsi="宋体" w:hint="eastAsia"/>
          <w:color w:val="000000" w:themeColor="text1"/>
          <w:szCs w:val="21"/>
        </w:rPr>
        <w:t>这部分消费者</w:t>
      </w:r>
      <w:r w:rsidRPr="001D1B56">
        <w:rPr>
          <w:rFonts w:ascii="宋体" w:eastAsia="宋体" w:hAnsi="宋体" w:hint="eastAsia"/>
          <w:color w:val="000000" w:themeColor="text1"/>
          <w:szCs w:val="21"/>
        </w:rPr>
        <w:t>才是购车的晴雨表，有换购</w:t>
      </w:r>
      <w:r w:rsidR="003D4A1C">
        <w:rPr>
          <w:rFonts w:ascii="宋体" w:eastAsia="宋体" w:hAnsi="宋体" w:hint="eastAsia"/>
          <w:color w:val="000000" w:themeColor="text1"/>
          <w:szCs w:val="21"/>
        </w:rPr>
        <w:t>的</w:t>
      </w:r>
      <w:r w:rsidRPr="001D1B56">
        <w:rPr>
          <w:rFonts w:ascii="宋体" w:eastAsia="宋体" w:hAnsi="宋体" w:hint="eastAsia"/>
          <w:color w:val="000000" w:themeColor="text1"/>
          <w:szCs w:val="21"/>
        </w:rPr>
        <w:t>高端需求总是</w:t>
      </w:r>
      <w:r w:rsidR="003D4A1C">
        <w:rPr>
          <w:rFonts w:ascii="宋体" w:eastAsia="宋体" w:hAnsi="宋体" w:hint="eastAsia"/>
          <w:color w:val="000000" w:themeColor="text1"/>
          <w:szCs w:val="21"/>
        </w:rPr>
        <w:t>保持较强</w:t>
      </w:r>
      <w:r w:rsidRPr="001D1B56">
        <w:rPr>
          <w:rFonts w:ascii="宋体" w:eastAsia="宋体" w:hAnsi="宋体" w:hint="eastAsia"/>
          <w:color w:val="000000" w:themeColor="text1"/>
          <w:szCs w:val="21"/>
        </w:rPr>
        <w:t>的</w:t>
      </w:r>
      <w:r w:rsidR="003D4A1C">
        <w:rPr>
          <w:rFonts w:ascii="宋体" w:eastAsia="宋体" w:hAnsi="宋体" w:hint="eastAsia"/>
          <w:color w:val="000000" w:themeColor="text1"/>
          <w:szCs w:val="21"/>
        </w:rPr>
        <w:t>表现</w:t>
      </w:r>
      <w:r w:rsidRPr="001D1B56">
        <w:rPr>
          <w:rFonts w:ascii="宋体" w:eastAsia="宋体" w:hAnsi="宋体" w:hint="eastAsia"/>
          <w:color w:val="000000" w:themeColor="text1"/>
          <w:szCs w:val="21"/>
        </w:rPr>
        <w:t>。</w:t>
      </w:r>
    </w:p>
    <w:p w14:paraId="2248DFE7" w14:textId="4BC95F46" w:rsidR="00252FCA" w:rsidRPr="001D1B56" w:rsidRDefault="00252FCA" w:rsidP="00252FCA">
      <w:pPr>
        <w:ind w:firstLineChars="201" w:firstLine="422"/>
        <w:rPr>
          <w:rFonts w:ascii="宋体" w:eastAsia="宋体" w:hAnsi="宋体"/>
          <w:color w:val="000000" w:themeColor="text1"/>
          <w:szCs w:val="21"/>
        </w:rPr>
      </w:pPr>
      <w:r w:rsidRPr="001D1B56">
        <w:rPr>
          <w:rFonts w:ascii="宋体" w:eastAsia="宋体" w:hAnsi="宋体" w:hint="eastAsia"/>
          <w:color w:val="000000" w:themeColor="text1"/>
          <w:szCs w:val="21"/>
        </w:rPr>
        <w:t>近期各厂</w:t>
      </w:r>
      <w:r w:rsidR="003D4A1C">
        <w:rPr>
          <w:rFonts w:ascii="宋体" w:eastAsia="宋体" w:hAnsi="宋体" w:hint="eastAsia"/>
          <w:color w:val="000000" w:themeColor="text1"/>
          <w:szCs w:val="21"/>
        </w:rPr>
        <w:t>商</w:t>
      </w:r>
      <w:r w:rsidRPr="001D1B56">
        <w:rPr>
          <w:rFonts w:ascii="宋体" w:eastAsia="宋体" w:hAnsi="宋体"/>
          <w:color w:val="000000" w:themeColor="text1"/>
          <w:szCs w:val="21"/>
        </w:rPr>
        <w:t>推出新车型</w:t>
      </w:r>
      <w:r w:rsidRPr="001D1B56">
        <w:rPr>
          <w:rFonts w:ascii="宋体" w:eastAsia="宋体" w:hAnsi="宋体" w:hint="eastAsia"/>
          <w:color w:val="000000" w:themeColor="text1"/>
          <w:szCs w:val="21"/>
        </w:rPr>
        <w:t>，随着整体市场销量回升从而获得</w:t>
      </w:r>
      <w:r w:rsidRPr="001D1B56">
        <w:rPr>
          <w:rFonts w:ascii="宋体" w:eastAsia="宋体" w:hAnsi="宋体"/>
          <w:color w:val="000000" w:themeColor="text1"/>
          <w:szCs w:val="21"/>
        </w:rPr>
        <w:t>成功</w:t>
      </w:r>
      <w:r w:rsidRPr="001D1B56">
        <w:rPr>
          <w:rFonts w:ascii="宋体" w:eastAsia="宋体" w:hAnsi="宋体" w:hint="eastAsia"/>
          <w:color w:val="000000" w:themeColor="text1"/>
          <w:szCs w:val="21"/>
        </w:rPr>
        <w:t>的</w:t>
      </w:r>
      <w:r w:rsidRPr="001D1B56">
        <w:rPr>
          <w:rFonts w:ascii="宋体" w:eastAsia="宋体" w:hAnsi="宋体"/>
          <w:color w:val="000000" w:themeColor="text1"/>
          <w:szCs w:val="21"/>
        </w:rPr>
        <w:t>概率</w:t>
      </w:r>
      <w:r w:rsidRPr="001D1B56">
        <w:rPr>
          <w:rFonts w:ascii="宋体" w:eastAsia="宋体" w:hAnsi="宋体" w:hint="eastAsia"/>
          <w:color w:val="000000" w:themeColor="text1"/>
          <w:szCs w:val="21"/>
        </w:rPr>
        <w:t>也有提升</w:t>
      </w:r>
      <w:r w:rsidRPr="001D1B56">
        <w:rPr>
          <w:rFonts w:ascii="宋体" w:eastAsia="宋体" w:hAnsi="宋体"/>
          <w:color w:val="000000" w:themeColor="text1"/>
          <w:szCs w:val="21"/>
        </w:rPr>
        <w:t>，车市的新品增量效果相对较强，产品供给侧对销量将发挥积极作用</w:t>
      </w:r>
      <w:r w:rsidRPr="001D1B56">
        <w:rPr>
          <w:rFonts w:ascii="宋体" w:eastAsia="宋体" w:hAnsi="宋体" w:hint="eastAsia"/>
          <w:color w:val="000000" w:themeColor="text1"/>
          <w:szCs w:val="21"/>
        </w:rPr>
        <w:t>。</w:t>
      </w:r>
      <w:r w:rsidRPr="001D1B56">
        <w:rPr>
          <w:rFonts w:ascii="宋体" w:eastAsia="宋体" w:hAnsi="宋体"/>
          <w:color w:val="000000" w:themeColor="text1"/>
          <w:szCs w:val="21"/>
        </w:rPr>
        <w:t>近几月来终端优惠持续加码，促进了销量反常规季节性持续走高</w:t>
      </w:r>
      <w:r w:rsidRPr="001D1B56">
        <w:rPr>
          <w:rFonts w:ascii="宋体" w:eastAsia="宋体" w:hAnsi="宋体" w:hint="eastAsia"/>
          <w:color w:val="000000" w:themeColor="text1"/>
          <w:szCs w:val="21"/>
        </w:rPr>
        <w:t>。</w:t>
      </w:r>
      <w:r w:rsidR="002039BE" w:rsidRPr="001D1B56">
        <w:rPr>
          <w:rFonts w:ascii="宋体" w:eastAsia="宋体" w:hAnsi="宋体" w:hint="eastAsia"/>
          <w:color w:val="000000" w:themeColor="text1"/>
          <w:szCs w:val="21"/>
        </w:rPr>
        <w:t>因此</w:t>
      </w:r>
      <w:r w:rsidRPr="001D1B56">
        <w:rPr>
          <w:rFonts w:ascii="宋体" w:eastAsia="宋体" w:hAnsi="宋体" w:hint="eastAsia"/>
          <w:color w:val="000000" w:themeColor="text1"/>
          <w:szCs w:val="21"/>
        </w:rPr>
        <w:t>9月的厂</w:t>
      </w:r>
      <w:r w:rsidR="003D4A1C">
        <w:rPr>
          <w:rFonts w:ascii="宋体" w:eastAsia="宋体" w:hAnsi="宋体" w:hint="eastAsia"/>
          <w:color w:val="000000" w:themeColor="text1"/>
          <w:szCs w:val="21"/>
        </w:rPr>
        <w:t>商</w:t>
      </w:r>
      <w:r w:rsidRPr="001D1B56">
        <w:rPr>
          <w:rFonts w:ascii="宋体" w:eastAsia="宋体" w:hAnsi="宋体" w:hint="eastAsia"/>
          <w:color w:val="000000" w:themeColor="text1"/>
          <w:szCs w:val="21"/>
        </w:rPr>
        <w:t>批发销量也会较好</w:t>
      </w:r>
      <w:r w:rsidRPr="001D1B56">
        <w:rPr>
          <w:rFonts w:ascii="宋体" w:eastAsia="宋体" w:hAnsi="宋体"/>
          <w:color w:val="000000" w:themeColor="text1"/>
          <w:szCs w:val="21"/>
        </w:rPr>
        <w:t>。</w:t>
      </w:r>
    </w:p>
    <w:p w14:paraId="59578E33" w14:textId="77777777" w:rsidR="00C107AD" w:rsidRPr="001261A1" w:rsidRDefault="00C107AD" w:rsidP="001261A1"/>
    <w:p w14:paraId="5F9DED8D" w14:textId="1141F691" w:rsidR="005718DB" w:rsidRPr="008B0B7C" w:rsidRDefault="00252FCA" w:rsidP="00C70055">
      <w:pPr>
        <w:pStyle w:val="2"/>
        <w:spacing w:before="0" w:after="0" w:line="240" w:lineRule="auto"/>
        <w:ind w:left="0" w:firstLine="6"/>
        <w:rPr>
          <w:sz w:val="24"/>
          <w:szCs w:val="24"/>
        </w:rPr>
      </w:pPr>
      <w:r w:rsidRPr="008B0B7C">
        <w:rPr>
          <w:rFonts w:hint="eastAsia"/>
          <w:sz w:val="24"/>
          <w:szCs w:val="24"/>
        </w:rPr>
        <w:t>坚决反对欧盟对中国新能源汽车出口反补贴调查</w:t>
      </w:r>
    </w:p>
    <w:p w14:paraId="3D2BBBCC" w14:textId="6EF853C4" w:rsidR="00252FCA" w:rsidRPr="003D4A1C" w:rsidRDefault="00252FCA" w:rsidP="003D4A1C">
      <w:pPr>
        <w:ind w:firstLineChars="200" w:firstLine="420"/>
        <w:rPr>
          <w:rFonts w:ascii="宋体" w:eastAsia="宋体" w:hAnsi="宋体"/>
        </w:rPr>
      </w:pPr>
      <w:r w:rsidRPr="003D4A1C">
        <w:rPr>
          <w:rFonts w:ascii="宋体" w:eastAsia="宋体" w:hAnsi="宋体" w:hint="eastAsia"/>
        </w:rPr>
        <w:t>继欧盟委员会主席冯德莱恩</w:t>
      </w:r>
      <w:r w:rsidRPr="003D4A1C">
        <w:rPr>
          <w:rFonts w:ascii="宋体" w:eastAsia="宋体" w:hAnsi="宋体"/>
        </w:rPr>
        <w:t>9月13日宣布将展开反补贴调查后，欧盟委员会</w:t>
      </w:r>
      <w:r w:rsidR="003D4A1C">
        <w:rPr>
          <w:rFonts w:ascii="宋体" w:eastAsia="宋体" w:hAnsi="宋体" w:hint="eastAsia"/>
        </w:rPr>
        <w:t>上周</w:t>
      </w:r>
      <w:r w:rsidRPr="003D4A1C">
        <w:rPr>
          <w:rFonts w:ascii="宋体" w:eastAsia="宋体" w:hAnsi="宋体"/>
        </w:rPr>
        <w:t>星期三（10月4日）发布公告，称其决定正式对进口自中国的纯电动载人汽车发起反补贴调查。公告称，委员会收集的证据表明，中国汽车产业从补贴中受益，这却严重损害了欧盟工业。</w:t>
      </w:r>
    </w:p>
    <w:p w14:paraId="51D064B0" w14:textId="77777777" w:rsidR="00252FCA" w:rsidRPr="003D4A1C" w:rsidRDefault="00252FCA" w:rsidP="00252FCA">
      <w:pPr>
        <w:ind w:firstLineChars="202" w:firstLine="424"/>
        <w:rPr>
          <w:rFonts w:ascii="宋体" w:eastAsia="宋体" w:hAnsi="宋体"/>
        </w:rPr>
      </w:pPr>
      <w:r w:rsidRPr="003D4A1C">
        <w:rPr>
          <w:rFonts w:ascii="宋体" w:eastAsia="宋体" w:hAnsi="宋体" w:hint="eastAsia"/>
        </w:rPr>
        <w:t>中国新能源补贴在</w:t>
      </w:r>
      <w:r w:rsidRPr="003D4A1C">
        <w:rPr>
          <w:rFonts w:ascii="宋体" w:eastAsia="宋体" w:hAnsi="宋体"/>
        </w:rPr>
        <w:t>2022年底已经完全退出，而且为了公平竞争，国家要求地方在2018年底开始就不能给新能源车补贴，规范市场秩序。随后国家补贴有序退出，推动中国新能源汽车强大。欧方发起此次反补贴调查仅依据对所谓补贴项目和损害威胁的主观臆断，缺乏充足证据支持，不符合世贸组织相关规则。</w:t>
      </w:r>
    </w:p>
    <w:p w14:paraId="42B39D23" w14:textId="3742F8E6" w:rsidR="00252FCA" w:rsidRPr="003D4A1C" w:rsidRDefault="00252FCA" w:rsidP="00252FCA">
      <w:pPr>
        <w:ind w:firstLineChars="202" w:firstLine="424"/>
        <w:rPr>
          <w:rFonts w:ascii="宋体" w:eastAsia="宋体" w:hAnsi="宋体"/>
        </w:rPr>
      </w:pPr>
      <w:r w:rsidRPr="003D4A1C">
        <w:rPr>
          <w:rFonts w:ascii="宋体" w:eastAsia="宋体" w:hAnsi="宋体" w:hint="eastAsia"/>
        </w:rPr>
        <w:t>坚决反对欧盟对中国新能源汽车出口成绩的评价，不是因为获得了巨额的国家补贴，是因为充分市场竞争下的中国产业链竞争力强。但这</w:t>
      </w:r>
      <w:r w:rsidR="003D4A1C">
        <w:rPr>
          <w:rFonts w:ascii="宋体" w:eastAsia="宋体" w:hAnsi="宋体" w:hint="eastAsia"/>
        </w:rPr>
        <w:t>也</w:t>
      </w:r>
      <w:r w:rsidRPr="003D4A1C">
        <w:rPr>
          <w:rFonts w:ascii="宋体" w:eastAsia="宋体" w:hAnsi="宋体" w:hint="eastAsia"/>
        </w:rPr>
        <w:t>是中国新能源汽车强大后</w:t>
      </w:r>
      <w:r w:rsidR="003D4A1C">
        <w:rPr>
          <w:rFonts w:ascii="宋体" w:eastAsia="宋体" w:hAnsi="宋体" w:hint="eastAsia"/>
        </w:rPr>
        <w:t>的</w:t>
      </w:r>
      <w:r w:rsidRPr="003D4A1C">
        <w:rPr>
          <w:rFonts w:ascii="宋体" w:eastAsia="宋体" w:hAnsi="宋体" w:hint="eastAsia"/>
        </w:rPr>
        <w:t>必然伴生现象，强大了才有人关注，有人感觉不舒服。欧盟对中国电动汽车开展调查是法国等早有提议，慕尼黑车展后才发动调查，应该并不突然。</w:t>
      </w:r>
    </w:p>
    <w:p w14:paraId="0EBA9890" w14:textId="43BB8D99" w:rsidR="001261A1" w:rsidRPr="003D4A1C" w:rsidRDefault="00252FCA" w:rsidP="00252FCA">
      <w:pPr>
        <w:ind w:firstLineChars="202" w:firstLine="424"/>
        <w:rPr>
          <w:rFonts w:ascii="宋体" w:eastAsia="宋体" w:hAnsi="宋体"/>
        </w:rPr>
      </w:pPr>
      <w:r w:rsidRPr="003D4A1C">
        <w:rPr>
          <w:rFonts w:ascii="宋体" w:eastAsia="宋体" w:hAnsi="宋体" w:hint="eastAsia"/>
        </w:rPr>
        <w:t>欧盟对中国的反补贴调查存在明显的双重标准，实质是对中国技术崛起的一种阻碍和遏制，违反了世贸组织的公平性规则。欧盟应客观看待中国电动汽车产业发展，而不是随意动用单边经贸工具来阻止中国电动汽车产品在欧发展</w:t>
      </w:r>
      <w:r w:rsidR="003D4A1C">
        <w:rPr>
          <w:rFonts w:ascii="宋体" w:eastAsia="宋体" w:hAnsi="宋体" w:hint="eastAsia"/>
        </w:rPr>
        <w:t>或提高企业</w:t>
      </w:r>
      <w:r w:rsidRPr="003D4A1C">
        <w:rPr>
          <w:rFonts w:ascii="宋体" w:eastAsia="宋体" w:hAnsi="宋体" w:hint="eastAsia"/>
        </w:rPr>
        <w:t>经营成本。我们应该积极应对，有理有据有节</w:t>
      </w:r>
      <w:r w:rsidR="003D4A1C">
        <w:rPr>
          <w:rFonts w:ascii="宋体" w:eastAsia="宋体" w:hAnsi="宋体" w:hint="eastAsia"/>
        </w:rPr>
        <w:t>地</w:t>
      </w:r>
      <w:r w:rsidRPr="003D4A1C">
        <w:rPr>
          <w:rFonts w:ascii="宋体" w:eastAsia="宋体" w:hAnsi="宋体" w:hint="eastAsia"/>
        </w:rPr>
        <w:t>应对调查，力争最好的结果。同时我们车企应该加速全球化布局，实现自主崛起的产业强国愿景。</w:t>
      </w:r>
    </w:p>
    <w:p w14:paraId="4B68D172" w14:textId="77777777" w:rsidR="001261A1" w:rsidRPr="001261A1" w:rsidRDefault="001261A1" w:rsidP="001261A1"/>
    <w:p w14:paraId="027B9AA4" w14:textId="0E16F659" w:rsidR="005718DB" w:rsidRPr="008B0B7C" w:rsidRDefault="00252FCA" w:rsidP="00C70055">
      <w:pPr>
        <w:pStyle w:val="2"/>
        <w:spacing w:before="0" w:after="0" w:line="240" w:lineRule="auto"/>
        <w:ind w:left="0" w:firstLine="6"/>
        <w:rPr>
          <w:sz w:val="24"/>
          <w:szCs w:val="24"/>
        </w:rPr>
      </w:pPr>
      <w:r w:rsidRPr="008B0B7C">
        <w:rPr>
          <w:sz w:val="24"/>
          <w:szCs w:val="24"/>
        </w:rPr>
        <w:t>2023</w:t>
      </w:r>
      <w:r w:rsidRPr="008B0B7C">
        <w:rPr>
          <w:sz w:val="24"/>
          <w:szCs w:val="24"/>
        </w:rPr>
        <w:t>年</w:t>
      </w:r>
      <w:r w:rsidRPr="008B0B7C">
        <w:rPr>
          <w:sz w:val="24"/>
          <w:szCs w:val="24"/>
        </w:rPr>
        <w:t>8</w:t>
      </w:r>
      <w:r w:rsidRPr="008B0B7C">
        <w:rPr>
          <w:sz w:val="24"/>
          <w:szCs w:val="24"/>
        </w:rPr>
        <w:t>月汽车行业收入增</w:t>
      </w:r>
      <w:r w:rsidRPr="008B0B7C">
        <w:rPr>
          <w:sz w:val="24"/>
          <w:szCs w:val="24"/>
        </w:rPr>
        <w:t>6%</w:t>
      </w:r>
      <w:r w:rsidRPr="008B0B7C">
        <w:rPr>
          <w:sz w:val="24"/>
          <w:szCs w:val="24"/>
        </w:rPr>
        <w:t>、利润增</w:t>
      </w:r>
      <w:r w:rsidRPr="008B0B7C">
        <w:rPr>
          <w:sz w:val="24"/>
          <w:szCs w:val="24"/>
        </w:rPr>
        <w:t>11%</w:t>
      </w:r>
      <w:r w:rsidRPr="008B0B7C">
        <w:rPr>
          <w:sz w:val="24"/>
          <w:szCs w:val="24"/>
        </w:rPr>
        <w:t>、利润率</w:t>
      </w:r>
      <w:r w:rsidRPr="008B0B7C">
        <w:rPr>
          <w:sz w:val="24"/>
          <w:szCs w:val="24"/>
        </w:rPr>
        <w:t>5%</w:t>
      </w:r>
    </w:p>
    <w:p w14:paraId="7A07A813" w14:textId="05C819CC" w:rsidR="00252FCA" w:rsidRPr="003D4A1C" w:rsidRDefault="00252FCA" w:rsidP="00252FCA">
      <w:pPr>
        <w:ind w:firstLineChars="202" w:firstLine="424"/>
        <w:rPr>
          <w:rFonts w:ascii="宋体" w:eastAsia="宋体" w:hAnsi="宋体"/>
        </w:rPr>
      </w:pPr>
      <w:r w:rsidRPr="003D4A1C">
        <w:rPr>
          <w:rFonts w:ascii="宋体" w:eastAsia="宋体" w:hAnsi="宋体"/>
        </w:rPr>
        <w:t>2023年1-8月的汽车行业收入61</w:t>
      </w:r>
      <w:r w:rsidR="001B72AA">
        <w:rPr>
          <w:rFonts w:ascii="宋体" w:eastAsia="宋体" w:hAnsi="宋体"/>
        </w:rPr>
        <w:t>,</w:t>
      </w:r>
      <w:r w:rsidRPr="003D4A1C">
        <w:rPr>
          <w:rFonts w:ascii="宋体" w:eastAsia="宋体" w:hAnsi="宋体"/>
        </w:rPr>
        <w:t>652亿元，同比增11%；成本53</w:t>
      </w:r>
      <w:r w:rsidR="001B72AA">
        <w:rPr>
          <w:rFonts w:ascii="宋体" w:eastAsia="宋体" w:hAnsi="宋体"/>
        </w:rPr>
        <w:t>,</w:t>
      </w:r>
      <w:r w:rsidRPr="003D4A1C">
        <w:rPr>
          <w:rFonts w:ascii="宋体" w:eastAsia="宋体" w:hAnsi="宋体"/>
        </w:rPr>
        <w:t>736亿元，增11%；利润3</w:t>
      </w:r>
      <w:r w:rsidR="001B72AA">
        <w:rPr>
          <w:rFonts w:ascii="宋体" w:eastAsia="宋体" w:hAnsi="宋体"/>
        </w:rPr>
        <w:t>,</w:t>
      </w:r>
      <w:r w:rsidRPr="003D4A1C">
        <w:rPr>
          <w:rFonts w:ascii="宋体" w:eastAsia="宋体" w:hAnsi="宋体"/>
        </w:rPr>
        <w:t>036亿元，同比增2%；汽车行业利润率4.9%，相对于整个工业企业利润率5.</w:t>
      </w:r>
      <w:r w:rsidR="00535357" w:rsidRPr="003D4A1C">
        <w:rPr>
          <w:rFonts w:ascii="宋体" w:eastAsia="宋体" w:hAnsi="宋体"/>
        </w:rPr>
        <w:t>5</w:t>
      </w:r>
      <w:r w:rsidRPr="003D4A1C">
        <w:rPr>
          <w:rFonts w:ascii="宋体" w:eastAsia="宋体" w:hAnsi="宋体"/>
        </w:rPr>
        <w:t>%的平均水平，汽车行业仍偏低。8月汽车营业行业8</w:t>
      </w:r>
      <w:r w:rsidR="001B72AA">
        <w:rPr>
          <w:rFonts w:ascii="宋体" w:eastAsia="宋体" w:hAnsi="宋体"/>
        </w:rPr>
        <w:t>,</w:t>
      </w:r>
      <w:r w:rsidRPr="003D4A1C">
        <w:rPr>
          <w:rFonts w:ascii="宋体" w:eastAsia="宋体" w:hAnsi="宋体"/>
        </w:rPr>
        <w:t>504亿元，增6%；成本7</w:t>
      </w:r>
      <w:r w:rsidR="001B72AA">
        <w:rPr>
          <w:rFonts w:ascii="宋体" w:eastAsia="宋体" w:hAnsi="宋体"/>
        </w:rPr>
        <w:t>,</w:t>
      </w:r>
      <w:r w:rsidRPr="003D4A1C">
        <w:rPr>
          <w:rFonts w:ascii="宋体" w:eastAsia="宋体" w:hAnsi="宋体"/>
        </w:rPr>
        <w:t>358亿元，增5%；利润453亿元，同比增11%。汽车行业利润率5.3%。</w:t>
      </w:r>
    </w:p>
    <w:p w14:paraId="12C7D5CB" w14:textId="0C39F7A8" w:rsidR="00252FCA" w:rsidRPr="003D4A1C" w:rsidRDefault="00252FCA" w:rsidP="00252FCA">
      <w:pPr>
        <w:ind w:firstLineChars="202" w:firstLine="424"/>
        <w:rPr>
          <w:rFonts w:ascii="宋体" w:eastAsia="宋体" w:hAnsi="宋体"/>
        </w:rPr>
      </w:pPr>
      <w:r w:rsidRPr="003D4A1C">
        <w:rPr>
          <w:rFonts w:ascii="宋体" w:eastAsia="宋体" w:hAnsi="宋体" w:hint="eastAsia"/>
        </w:rPr>
        <w:t>企业单位成本下降，边际改善，需求恢复向好，积极因素累积增多，营业收入利润率提高。采矿业是利润最大的，</w:t>
      </w:r>
      <w:r w:rsidR="00535357" w:rsidRPr="003D4A1C">
        <w:rPr>
          <w:rFonts w:ascii="宋体" w:eastAsia="宋体" w:hAnsi="宋体" w:hint="eastAsia"/>
        </w:rPr>
        <w:t>2</w:t>
      </w:r>
      <w:r w:rsidR="00535357" w:rsidRPr="003D4A1C">
        <w:rPr>
          <w:rFonts w:ascii="宋体" w:eastAsia="宋体" w:hAnsi="宋体"/>
        </w:rPr>
        <w:t>0</w:t>
      </w:r>
      <w:r w:rsidRPr="003D4A1C">
        <w:rPr>
          <w:rFonts w:ascii="宋体" w:eastAsia="宋体" w:hAnsi="宋体"/>
        </w:rPr>
        <w:t>23年达到23%。近期碳酸锂</w:t>
      </w:r>
      <w:r w:rsidR="001B72AA">
        <w:rPr>
          <w:rFonts w:ascii="宋体" w:eastAsia="宋体" w:hAnsi="宋体" w:hint="eastAsia"/>
        </w:rPr>
        <w:t>矿价格</w:t>
      </w:r>
      <w:r w:rsidRPr="003D4A1C">
        <w:rPr>
          <w:rFonts w:ascii="宋体" w:eastAsia="宋体" w:hAnsi="宋体"/>
        </w:rPr>
        <w:t>下降到15万对上游电池的价格降低是行业利好，有利于车企的成本改善。</w:t>
      </w:r>
    </w:p>
    <w:p w14:paraId="6E84EA36" w14:textId="17618E03" w:rsidR="001261A1" w:rsidRPr="003D4A1C" w:rsidRDefault="00252FCA" w:rsidP="00252FCA">
      <w:pPr>
        <w:ind w:firstLineChars="202" w:firstLine="424"/>
        <w:rPr>
          <w:rFonts w:ascii="宋体" w:eastAsia="宋体" w:hAnsi="宋体"/>
        </w:rPr>
      </w:pPr>
      <w:r w:rsidRPr="003D4A1C">
        <w:rPr>
          <w:rFonts w:ascii="宋体" w:eastAsia="宋体" w:hAnsi="宋体" w:hint="eastAsia"/>
        </w:rPr>
        <w:t>汽车行业在高基数下的产销较好。燃油车盈利，但萎缩较快。新能源车高增长，但亏损较大，矛盾压力较大。目前中央及各级政府稳定汽车生产，积极扩大市场消费，总体形势稳中向好。</w:t>
      </w:r>
    </w:p>
    <w:p w14:paraId="0F43ABB7" w14:textId="77777777" w:rsidR="001261A1" w:rsidRPr="001261A1" w:rsidRDefault="001261A1" w:rsidP="001261A1"/>
    <w:p w14:paraId="182CB36C" w14:textId="6EF12170" w:rsidR="005718DB" w:rsidRPr="008B0B7C" w:rsidRDefault="00252FCA" w:rsidP="00C70055">
      <w:pPr>
        <w:pStyle w:val="2"/>
        <w:spacing w:before="0" w:after="0" w:line="240" w:lineRule="auto"/>
        <w:ind w:left="0" w:firstLine="6"/>
        <w:rPr>
          <w:sz w:val="24"/>
          <w:szCs w:val="24"/>
        </w:rPr>
      </w:pPr>
      <w:r w:rsidRPr="008B0B7C">
        <w:rPr>
          <w:sz w:val="24"/>
          <w:szCs w:val="24"/>
        </w:rPr>
        <w:t>2023</w:t>
      </w:r>
      <w:r w:rsidRPr="008B0B7C">
        <w:rPr>
          <w:sz w:val="24"/>
          <w:szCs w:val="24"/>
        </w:rPr>
        <w:t>年</w:t>
      </w:r>
      <w:r w:rsidRPr="008B0B7C">
        <w:rPr>
          <w:sz w:val="24"/>
          <w:szCs w:val="24"/>
        </w:rPr>
        <w:t>8</w:t>
      </w:r>
      <w:r w:rsidRPr="008B0B7C">
        <w:rPr>
          <w:sz w:val="24"/>
          <w:szCs w:val="24"/>
        </w:rPr>
        <w:t>月中国占世界汽车份额</w:t>
      </w:r>
      <w:r w:rsidRPr="008B0B7C">
        <w:rPr>
          <w:sz w:val="24"/>
          <w:szCs w:val="24"/>
        </w:rPr>
        <w:t>36%</w:t>
      </w:r>
    </w:p>
    <w:p w14:paraId="6E7766C0" w14:textId="26DE9F41" w:rsidR="00252FCA" w:rsidRPr="003D4A1C" w:rsidRDefault="00252FCA" w:rsidP="00252FCA">
      <w:pPr>
        <w:ind w:firstLineChars="202" w:firstLine="424"/>
        <w:rPr>
          <w:rFonts w:ascii="宋体" w:eastAsia="宋体" w:hAnsi="宋体"/>
        </w:rPr>
      </w:pPr>
      <w:r w:rsidRPr="003D4A1C">
        <w:rPr>
          <w:rFonts w:ascii="宋体" w:eastAsia="宋体" w:hAnsi="宋体"/>
        </w:rPr>
        <w:t>8月的世界汽车销量达到721</w:t>
      </w:r>
      <w:r w:rsidR="001D1B56" w:rsidRPr="003D4A1C">
        <w:rPr>
          <w:rFonts w:ascii="宋体" w:eastAsia="宋体" w:hAnsi="宋体"/>
        </w:rPr>
        <w:t>万辆</w:t>
      </w:r>
      <w:r w:rsidRPr="003D4A1C">
        <w:rPr>
          <w:rFonts w:ascii="宋体" w:eastAsia="宋体" w:hAnsi="宋体"/>
        </w:rPr>
        <w:t>，同比增10%，较2018年8月的历年峰值月度稍低2%，处历年的次高位水平。2023年1-8月的世界汽车销量达到5</w:t>
      </w:r>
      <w:r w:rsidR="001B72AA">
        <w:rPr>
          <w:rFonts w:ascii="宋体" w:eastAsia="宋体" w:hAnsi="宋体"/>
        </w:rPr>
        <w:t>,</w:t>
      </w:r>
      <w:r w:rsidRPr="003D4A1C">
        <w:rPr>
          <w:rFonts w:ascii="宋体" w:eastAsia="宋体" w:hAnsi="宋体"/>
        </w:rPr>
        <w:t>690</w:t>
      </w:r>
      <w:r w:rsidR="001D1B56" w:rsidRPr="003D4A1C">
        <w:rPr>
          <w:rFonts w:ascii="宋体" w:eastAsia="宋体" w:hAnsi="宋体"/>
        </w:rPr>
        <w:t>万辆</w:t>
      </w:r>
      <w:r w:rsidRPr="003D4A1C">
        <w:rPr>
          <w:rFonts w:ascii="宋体" w:eastAsia="宋体" w:hAnsi="宋体"/>
        </w:rPr>
        <w:t>，同比增长10%。</w:t>
      </w:r>
      <w:r w:rsidRPr="003D4A1C">
        <w:rPr>
          <w:rFonts w:ascii="宋体" w:eastAsia="宋体" w:hAnsi="宋体"/>
        </w:rPr>
        <w:lastRenderedPageBreak/>
        <w:t>由于芯片供给改善，世界汽车行业的运行明显改善，导致国际车企销量改善。2023年8月中国车企的世界份额36%，今年1-8月的累计份额达到32%。</w:t>
      </w:r>
    </w:p>
    <w:p w14:paraId="1848BBC1" w14:textId="4B13D985" w:rsidR="004A0D28" w:rsidRPr="003D4A1C" w:rsidRDefault="00252FCA" w:rsidP="00C70055">
      <w:pPr>
        <w:ind w:firstLineChars="202" w:firstLine="424"/>
        <w:rPr>
          <w:rFonts w:ascii="宋体" w:eastAsia="宋体" w:hAnsi="宋体" w:hint="eastAsia"/>
        </w:rPr>
      </w:pPr>
      <w:r w:rsidRPr="003D4A1C">
        <w:rPr>
          <w:rFonts w:ascii="宋体" w:eastAsia="宋体" w:hAnsi="宋体" w:hint="eastAsia"/>
        </w:rPr>
        <w:t>从世界范围角度来看，</w:t>
      </w:r>
      <w:r w:rsidRPr="003D4A1C">
        <w:rPr>
          <w:rFonts w:ascii="宋体" w:eastAsia="宋体" w:hAnsi="宋体"/>
        </w:rPr>
        <w:t xml:space="preserve"> 8月中国汽车市场恢复较慢，占世界汽车份额3</w:t>
      </w:r>
      <w:r w:rsidR="00535357" w:rsidRPr="003D4A1C">
        <w:rPr>
          <w:rFonts w:ascii="宋体" w:eastAsia="宋体" w:hAnsi="宋体"/>
        </w:rPr>
        <w:t>6</w:t>
      </w:r>
      <w:r w:rsidRPr="003D4A1C">
        <w:rPr>
          <w:rFonts w:ascii="宋体" w:eastAsia="宋体" w:hAnsi="宋体"/>
        </w:rPr>
        <w:t>%，比亚迪和上汽集团等中国车企回升效果最为突出，以丰田</w:t>
      </w:r>
      <w:r w:rsidR="001B72AA">
        <w:rPr>
          <w:rFonts w:ascii="宋体" w:eastAsia="宋体" w:hAnsi="宋体" w:hint="eastAsia"/>
        </w:rPr>
        <w:t>、</w:t>
      </w:r>
      <w:r w:rsidRPr="003D4A1C">
        <w:rPr>
          <w:rFonts w:ascii="宋体" w:eastAsia="宋体" w:hAnsi="宋体"/>
        </w:rPr>
        <w:t>铃木</w:t>
      </w:r>
      <w:r w:rsidR="001B72AA">
        <w:rPr>
          <w:rFonts w:ascii="宋体" w:eastAsia="宋体" w:hAnsi="宋体" w:hint="eastAsia"/>
        </w:rPr>
        <w:t>和</w:t>
      </w:r>
      <w:r w:rsidRPr="003D4A1C">
        <w:rPr>
          <w:rFonts w:ascii="宋体" w:eastAsia="宋体" w:hAnsi="宋体"/>
        </w:rPr>
        <w:t>起亚为代表的亚洲集团表现改善。近两年的国际芯片短缺对中国车市的影响较小，反而推动中国汽车出口表现很强，抢占巨大的国际市场供需缺口，获得难得发展机遇。作为汽车芯片这样的高垄断行业，此次的供给端紧缩将对中国供应链崛起带来重大机会。</w:t>
      </w:r>
    </w:p>
    <w:p w14:paraId="223E472C" w14:textId="77777777" w:rsidR="004A0D28" w:rsidRPr="001B72AA" w:rsidRDefault="004A0D28" w:rsidP="004A0D28"/>
    <w:p w14:paraId="585D0904" w14:textId="1E0B9E5C" w:rsidR="00131BD8" w:rsidRDefault="00131BD8" w:rsidP="008A79CF">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57D67806" w:rsidR="00131BD8" w:rsidRPr="00FC59A1" w:rsidRDefault="00697B3F" w:rsidP="00C70055">
      <w:pPr>
        <w:pStyle w:val="2"/>
        <w:numPr>
          <w:ilvl w:val="0"/>
          <w:numId w:val="3"/>
        </w:numPr>
        <w:spacing w:before="0" w:after="0" w:line="240" w:lineRule="auto"/>
        <w:ind w:left="0" w:firstLine="6"/>
        <w:rPr>
          <w:sz w:val="24"/>
          <w:szCs w:val="24"/>
        </w:rPr>
      </w:pPr>
      <w:r w:rsidRPr="00FC59A1">
        <w:rPr>
          <w:sz w:val="24"/>
          <w:szCs w:val="24"/>
        </w:rPr>
        <w:t>2024</w:t>
      </w:r>
      <w:r w:rsidRPr="00FC59A1">
        <w:rPr>
          <w:sz w:val="24"/>
          <w:szCs w:val="24"/>
        </w:rPr>
        <w:t>款小鹏</w:t>
      </w:r>
      <w:r w:rsidRPr="00FC59A1">
        <w:rPr>
          <w:sz w:val="24"/>
          <w:szCs w:val="24"/>
        </w:rPr>
        <w:t>P5</w:t>
      </w:r>
      <w:r w:rsidRPr="00FC59A1">
        <w:rPr>
          <w:sz w:val="24"/>
          <w:szCs w:val="24"/>
        </w:rPr>
        <w:t>上市</w:t>
      </w:r>
    </w:p>
    <w:p w14:paraId="5009E3AB" w14:textId="2598AF06" w:rsidR="00697B3F" w:rsidRDefault="00697B3F" w:rsidP="006D55D7">
      <w:pPr>
        <w:ind w:firstLineChars="202" w:firstLine="424"/>
      </w:pPr>
      <w:r w:rsidRPr="00697B3F">
        <w:t>9月25日，2024款小鹏P5正式上市，新车共推出2个版本，售价分别为：500Plus版 15.69万元；500Pro版 17.49万元。</w:t>
      </w:r>
    </w:p>
    <w:p w14:paraId="44F7A2A6" w14:textId="722B8325" w:rsidR="00697B3F" w:rsidRPr="00697B3F" w:rsidRDefault="00BE3CFA" w:rsidP="00697B3F">
      <w:r>
        <w:rPr>
          <w:noProof/>
          <w14:ligatures w14:val="standardContextual"/>
        </w:rPr>
        <w:drawing>
          <wp:inline distT="0" distB="0" distL="0" distR="0" wp14:anchorId="0A531503" wp14:editId="0A7DA777">
            <wp:extent cx="1800000" cy="981521"/>
            <wp:effectExtent l="0" t="0" r="0" b="9525"/>
            <wp:docPr id="72193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93928" name="图片 1"/>
                    <pic:cNvPicPr/>
                  </pic:nvPicPr>
                  <pic:blipFill>
                    <a:blip r:embed="rId10"/>
                    <a:stretch>
                      <a:fillRect/>
                    </a:stretch>
                  </pic:blipFill>
                  <pic:spPr>
                    <a:xfrm>
                      <a:off x="0" y="0"/>
                      <a:ext cx="1800000" cy="981521"/>
                    </a:xfrm>
                    <a:prstGeom prst="rect">
                      <a:avLst/>
                    </a:prstGeom>
                  </pic:spPr>
                </pic:pic>
              </a:graphicData>
            </a:graphic>
          </wp:inline>
        </w:drawing>
      </w:r>
    </w:p>
    <w:p w14:paraId="7E9DAAF3" w14:textId="34F25A19" w:rsidR="00981F6D" w:rsidRPr="00FC59A1" w:rsidRDefault="00981F6D" w:rsidP="00C70055">
      <w:pPr>
        <w:pStyle w:val="2"/>
        <w:numPr>
          <w:ilvl w:val="0"/>
          <w:numId w:val="3"/>
        </w:numPr>
        <w:spacing w:before="0" w:after="0" w:line="240" w:lineRule="auto"/>
        <w:ind w:left="0" w:firstLine="6"/>
        <w:rPr>
          <w:sz w:val="24"/>
          <w:szCs w:val="24"/>
        </w:rPr>
      </w:pPr>
      <w:r w:rsidRPr="00FC59A1">
        <w:rPr>
          <w:rFonts w:hint="eastAsia"/>
          <w:sz w:val="24"/>
          <w:szCs w:val="24"/>
        </w:rPr>
        <w:t>捷途</w:t>
      </w:r>
      <w:r w:rsidRPr="00FC59A1">
        <w:rPr>
          <w:sz w:val="24"/>
          <w:szCs w:val="24"/>
        </w:rPr>
        <w:t>X70</w:t>
      </w:r>
      <w:r w:rsidR="003A0F95" w:rsidRPr="00FC59A1">
        <w:rPr>
          <w:rFonts w:hint="eastAsia"/>
          <w:sz w:val="24"/>
          <w:szCs w:val="24"/>
        </w:rPr>
        <w:t>新款</w:t>
      </w:r>
      <w:r w:rsidRPr="00FC59A1">
        <w:rPr>
          <w:sz w:val="24"/>
          <w:szCs w:val="24"/>
        </w:rPr>
        <w:t>上市</w:t>
      </w:r>
    </w:p>
    <w:p w14:paraId="37FCA301" w14:textId="284F46F8" w:rsidR="00981F6D" w:rsidRDefault="00981F6D" w:rsidP="006D55D7">
      <w:pPr>
        <w:ind w:firstLineChars="202" w:firstLine="424"/>
      </w:pPr>
      <w:r>
        <w:t>9月25日，捷途X70 PRO悦享MAX版上市，新车售价为13.79万元。</w:t>
      </w:r>
      <w:r>
        <w:rPr>
          <w:rFonts w:hint="eastAsia"/>
        </w:rPr>
        <w:t>新车与现款车型基本保持一致，搭载</w:t>
      </w:r>
      <w:r>
        <w:t>1.6T发动机，匹配7DCT变速箱。</w:t>
      </w:r>
    </w:p>
    <w:p w14:paraId="4729400C" w14:textId="77777777" w:rsidR="003A0F95" w:rsidRDefault="003A0F95" w:rsidP="006D55D7">
      <w:pPr>
        <w:ind w:firstLineChars="202" w:firstLine="424"/>
      </w:pPr>
      <w:r>
        <w:t>9月25日，捷途X70 PLUS新车型上市，新车售价为10.69万元。</w:t>
      </w:r>
      <w:r>
        <w:rPr>
          <w:rFonts w:hint="eastAsia"/>
        </w:rPr>
        <w:t>新车与现款车型基本保持一致，搭载</w:t>
      </w:r>
      <w:r>
        <w:t>1.5T发动机，匹配CVT变速箱。</w:t>
      </w:r>
    </w:p>
    <w:p w14:paraId="29FE482C" w14:textId="6280F9C2" w:rsidR="004F0938" w:rsidRPr="004F0938" w:rsidRDefault="003A0F95" w:rsidP="00C70055">
      <w:pPr>
        <w:ind w:firstLineChars="202" w:firstLine="424"/>
        <w:rPr>
          <w:rFonts w:hint="eastAsia"/>
        </w:rPr>
      </w:pPr>
      <w:r>
        <w:t>9月26日，捷途旅行者上市，新车共推6款，售价区间为13.99万-18.4万元。</w:t>
      </w:r>
      <w:r>
        <w:rPr>
          <w:rFonts w:hint="eastAsia"/>
        </w:rPr>
        <w:t>新车配备</w:t>
      </w:r>
      <w:r>
        <w:t>AEB自动刹车系统、ACC自适应巡航、APA全自动泊车等。</w:t>
      </w:r>
      <w:r>
        <w:rPr>
          <w:rFonts w:hint="eastAsia"/>
        </w:rPr>
        <w:t>搭载</w:t>
      </w:r>
      <w:r>
        <w:t>1.5T，2.0T发动机，匹配7DCT变速箱。</w:t>
      </w:r>
    </w:p>
    <w:p w14:paraId="5E2029C1" w14:textId="7A04BA08" w:rsidR="00235C6C" w:rsidRPr="00FC59A1" w:rsidRDefault="00235C6C" w:rsidP="00C70055">
      <w:pPr>
        <w:pStyle w:val="2"/>
        <w:numPr>
          <w:ilvl w:val="0"/>
          <w:numId w:val="3"/>
        </w:numPr>
        <w:spacing w:before="0" w:after="0" w:line="240" w:lineRule="auto"/>
        <w:ind w:left="0" w:firstLine="6"/>
        <w:rPr>
          <w:sz w:val="24"/>
          <w:szCs w:val="24"/>
        </w:rPr>
      </w:pPr>
      <w:r w:rsidRPr="00FC59A1">
        <w:rPr>
          <w:rFonts w:hint="eastAsia"/>
          <w:sz w:val="24"/>
          <w:szCs w:val="24"/>
        </w:rPr>
        <w:t>哈弗二代大狗</w:t>
      </w:r>
      <w:r w:rsidRPr="00FC59A1">
        <w:rPr>
          <w:sz w:val="24"/>
          <w:szCs w:val="24"/>
        </w:rPr>
        <w:t>PHEV</w:t>
      </w:r>
      <w:r w:rsidRPr="00FC59A1">
        <w:rPr>
          <w:sz w:val="24"/>
          <w:szCs w:val="24"/>
        </w:rPr>
        <w:t>上市</w:t>
      </w:r>
    </w:p>
    <w:p w14:paraId="7696FA86" w14:textId="313CF48D" w:rsidR="00235C6C" w:rsidRDefault="00235C6C" w:rsidP="006D55D7">
      <w:pPr>
        <w:ind w:firstLineChars="202" w:firstLine="424"/>
      </w:pPr>
      <w:r>
        <w:t>9月25日，哈弗二代大狗PHEV上市，新车售价为16.58万元。</w:t>
      </w:r>
      <w:r>
        <w:rPr>
          <w:rFonts w:hint="eastAsia"/>
        </w:rPr>
        <w:t>新车搭载由</w:t>
      </w:r>
      <w:r>
        <w:t>1.5T发动机和电动机组成的插电混动系统，匹配2DHT变速箱。</w:t>
      </w:r>
    </w:p>
    <w:p w14:paraId="367AFC8E" w14:textId="42377D6D" w:rsidR="00235C6C" w:rsidRPr="00235C6C" w:rsidRDefault="00235C6C" w:rsidP="00235C6C">
      <w:r>
        <w:rPr>
          <w:noProof/>
        </w:rPr>
        <w:drawing>
          <wp:inline distT="0" distB="0" distL="0" distR="0" wp14:anchorId="61857EC1" wp14:editId="5CFA7D72">
            <wp:extent cx="1800000" cy="975572"/>
            <wp:effectExtent l="0" t="0" r="0" b="0"/>
            <wp:docPr id="73526719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67191" name="图片 1" descr="汽车停在路上&#10;&#10;描述已自动生成"/>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75572"/>
                    </a:xfrm>
                    <a:prstGeom prst="rect">
                      <a:avLst/>
                    </a:prstGeom>
                    <a:noFill/>
                    <a:ln>
                      <a:noFill/>
                    </a:ln>
                  </pic:spPr>
                </pic:pic>
              </a:graphicData>
            </a:graphic>
          </wp:inline>
        </w:drawing>
      </w:r>
    </w:p>
    <w:p w14:paraId="08527C17" w14:textId="77965AA3" w:rsidR="00131BD8" w:rsidRPr="00FC59A1" w:rsidRDefault="00BE3CFA" w:rsidP="00C70055">
      <w:pPr>
        <w:pStyle w:val="2"/>
        <w:numPr>
          <w:ilvl w:val="0"/>
          <w:numId w:val="3"/>
        </w:numPr>
        <w:spacing w:before="0" w:after="0" w:line="240" w:lineRule="auto"/>
        <w:ind w:left="0" w:firstLine="6"/>
        <w:rPr>
          <w:sz w:val="24"/>
          <w:szCs w:val="24"/>
        </w:rPr>
      </w:pPr>
      <w:r w:rsidRPr="00FC59A1">
        <w:rPr>
          <w:rFonts w:hint="eastAsia"/>
          <w:sz w:val="24"/>
          <w:szCs w:val="24"/>
        </w:rPr>
        <w:t>五菱缤果</w:t>
      </w:r>
      <w:r w:rsidRPr="00FC59A1">
        <w:rPr>
          <w:sz w:val="24"/>
          <w:szCs w:val="24"/>
        </w:rPr>
        <w:t>410km</w:t>
      </w:r>
      <w:r w:rsidRPr="00FC59A1">
        <w:rPr>
          <w:sz w:val="24"/>
          <w:szCs w:val="24"/>
        </w:rPr>
        <w:t>灵犀尊享款上市</w:t>
      </w:r>
    </w:p>
    <w:p w14:paraId="01898845" w14:textId="08AFC501" w:rsidR="00BE3CFA" w:rsidRDefault="00BE3CFA" w:rsidP="006D55D7">
      <w:pPr>
        <w:ind w:firstLineChars="202" w:firstLine="424"/>
      </w:pPr>
      <w:r w:rsidRPr="00BE3CFA">
        <w:t>9月25日，五菱缤果410km灵犀尊享款正式上市，售价8.88万元。</w:t>
      </w:r>
      <w:r w:rsidRPr="00BE3CFA">
        <w:rPr>
          <w:rFonts w:hint="eastAsia"/>
        </w:rPr>
        <w:t>该版本在外观内饰设计上与在售车型保持一致，新增朝霞粉、清风蓝、浅湾绿</w:t>
      </w:r>
      <w:r w:rsidRPr="00BE3CFA">
        <w:t>3种车身色以及前排侧安全气囊、自动感应大灯、自动雨刮等配置。</w:t>
      </w:r>
    </w:p>
    <w:p w14:paraId="0EE9CE28" w14:textId="04081BE6" w:rsidR="00BE3CFA" w:rsidRPr="00BE3CFA" w:rsidRDefault="00BE3CFA" w:rsidP="00BE3CFA">
      <w:r>
        <w:rPr>
          <w:noProof/>
          <w14:ligatures w14:val="standardContextual"/>
        </w:rPr>
        <w:lastRenderedPageBreak/>
        <w:drawing>
          <wp:inline distT="0" distB="0" distL="0" distR="0" wp14:anchorId="4622F097" wp14:editId="27B17AE3">
            <wp:extent cx="1800000" cy="931765"/>
            <wp:effectExtent l="0" t="0" r="0" b="1905"/>
            <wp:docPr id="423219950" name="图片 1" descr="汽车行驶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19950" name="图片 1" descr="汽车行驶在路上&#10;&#10;描述已自动生成"/>
                    <pic:cNvPicPr/>
                  </pic:nvPicPr>
                  <pic:blipFill>
                    <a:blip r:embed="rId13"/>
                    <a:stretch>
                      <a:fillRect/>
                    </a:stretch>
                  </pic:blipFill>
                  <pic:spPr>
                    <a:xfrm>
                      <a:off x="0" y="0"/>
                      <a:ext cx="1800000" cy="931765"/>
                    </a:xfrm>
                    <a:prstGeom prst="rect">
                      <a:avLst/>
                    </a:prstGeom>
                  </pic:spPr>
                </pic:pic>
              </a:graphicData>
            </a:graphic>
          </wp:inline>
        </w:drawing>
      </w:r>
    </w:p>
    <w:p w14:paraId="0C47023B" w14:textId="2A1758A3" w:rsidR="00387B69" w:rsidRPr="00FC59A1" w:rsidRDefault="00387B69" w:rsidP="00C70055">
      <w:pPr>
        <w:pStyle w:val="2"/>
        <w:numPr>
          <w:ilvl w:val="0"/>
          <w:numId w:val="3"/>
        </w:numPr>
        <w:spacing w:before="0" w:after="0" w:line="240" w:lineRule="auto"/>
        <w:ind w:left="0" w:firstLine="6"/>
        <w:rPr>
          <w:sz w:val="24"/>
          <w:szCs w:val="24"/>
        </w:rPr>
      </w:pPr>
      <w:r w:rsidRPr="00FC59A1">
        <w:rPr>
          <w:rFonts w:hint="eastAsia"/>
          <w:sz w:val="24"/>
          <w:szCs w:val="24"/>
        </w:rPr>
        <w:t>宋</w:t>
      </w:r>
      <w:r w:rsidRPr="00FC59A1">
        <w:rPr>
          <w:sz w:val="24"/>
          <w:szCs w:val="24"/>
        </w:rPr>
        <w:t>Pro DM-i</w:t>
      </w:r>
      <w:r w:rsidRPr="00FC59A1">
        <w:rPr>
          <w:sz w:val="24"/>
          <w:szCs w:val="24"/>
        </w:rPr>
        <w:t>冠军版新车型上市</w:t>
      </w:r>
    </w:p>
    <w:p w14:paraId="5684AED9" w14:textId="7302F534" w:rsidR="00387B69" w:rsidRPr="00387B69" w:rsidRDefault="00387B69" w:rsidP="00C70055">
      <w:pPr>
        <w:ind w:firstLineChars="202" w:firstLine="424"/>
        <w:rPr>
          <w:rFonts w:hint="eastAsia"/>
        </w:rPr>
      </w:pPr>
      <w:r>
        <w:t>9月26日，宋Pro DM-i冠军版新车型上市，新车售价为12.98万元。</w:t>
      </w:r>
      <w:r>
        <w:rPr>
          <w:rFonts w:hint="eastAsia"/>
        </w:rPr>
        <w:t>新车配备直流快充、</w:t>
      </w:r>
      <w:r>
        <w:t>VTOL移动电站、NFC全场景数字钥匙等。</w:t>
      </w:r>
      <w:r>
        <w:rPr>
          <w:rFonts w:hint="eastAsia"/>
        </w:rPr>
        <w:t>搭载由</w:t>
      </w:r>
      <w:r>
        <w:t>1.5L发动机和电动机组成的插电混动系统，匹配E-CVT变速箱。</w:t>
      </w:r>
    </w:p>
    <w:p w14:paraId="4203C84B" w14:textId="7D5F5BBA" w:rsidR="00A463CD" w:rsidRPr="00FC59A1" w:rsidRDefault="007C543F" w:rsidP="00C70055">
      <w:pPr>
        <w:pStyle w:val="2"/>
        <w:numPr>
          <w:ilvl w:val="0"/>
          <w:numId w:val="3"/>
        </w:numPr>
        <w:spacing w:before="0" w:after="0" w:line="240" w:lineRule="auto"/>
        <w:ind w:left="0" w:firstLine="6"/>
        <w:rPr>
          <w:sz w:val="24"/>
          <w:szCs w:val="24"/>
        </w:rPr>
      </w:pPr>
      <w:r w:rsidRPr="00FC59A1">
        <w:rPr>
          <w:rFonts w:hint="eastAsia"/>
          <w:sz w:val="24"/>
          <w:szCs w:val="24"/>
        </w:rPr>
        <w:t>坦克</w:t>
      </w:r>
      <w:r w:rsidRPr="00FC59A1">
        <w:rPr>
          <w:sz w:val="24"/>
          <w:szCs w:val="24"/>
        </w:rPr>
        <w:t>400 Hi4-T</w:t>
      </w:r>
      <w:r w:rsidRPr="00FC59A1">
        <w:rPr>
          <w:sz w:val="24"/>
          <w:szCs w:val="24"/>
        </w:rPr>
        <w:t>上市</w:t>
      </w:r>
    </w:p>
    <w:p w14:paraId="5C1BB59B" w14:textId="0F278E81" w:rsidR="007C543F" w:rsidRDefault="007C543F" w:rsidP="006D55D7">
      <w:pPr>
        <w:ind w:firstLineChars="270" w:firstLine="567"/>
      </w:pPr>
      <w:r w:rsidRPr="007C543F">
        <w:t>9</w:t>
      </w:r>
      <w:r w:rsidRPr="007C543F">
        <w:rPr>
          <w:rFonts w:hint="eastAsia"/>
        </w:rPr>
        <w:t>⽉</w:t>
      </w:r>
      <w:r w:rsidRPr="007C543F">
        <w:t>25</w:t>
      </w:r>
      <w:r w:rsidRPr="007C543F">
        <w:rPr>
          <w:rFonts w:hint="eastAsia"/>
        </w:rPr>
        <w:t>⽇，坦克</w:t>
      </w:r>
      <w:r w:rsidRPr="007C543F">
        <w:t>400 Hi4-T在北京·</w:t>
      </w:r>
      <w:r w:rsidRPr="007C543F">
        <w:rPr>
          <w:rFonts w:hint="eastAsia"/>
        </w:rPr>
        <w:t>⾸钢园正式上市，</w:t>
      </w:r>
      <w:r w:rsidRPr="007C543F">
        <w:t>坦克400 Hi4-T是坦克品牌第三款产品，定位中</w:t>
      </w:r>
      <w:r w:rsidRPr="007C543F">
        <w:rPr>
          <w:rFonts w:hint="eastAsia"/>
        </w:rPr>
        <w:t>⼤型都市机能越野</w:t>
      </w:r>
      <w:r w:rsidRPr="007C543F">
        <w:t>SUV。</w:t>
      </w:r>
    </w:p>
    <w:p w14:paraId="5CDE828E" w14:textId="0BBEFA65" w:rsidR="007C543F" w:rsidRPr="007C543F" w:rsidRDefault="00C7547D" w:rsidP="007C543F">
      <w:r>
        <w:rPr>
          <w:noProof/>
          <w14:ligatures w14:val="standardContextual"/>
        </w:rPr>
        <w:drawing>
          <wp:inline distT="0" distB="0" distL="0" distR="0" wp14:anchorId="3898A492" wp14:editId="33964F82">
            <wp:extent cx="1800000" cy="854491"/>
            <wp:effectExtent l="0" t="0" r="0" b="3175"/>
            <wp:docPr id="1407101230" name="图片 1" descr="蓝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01230" name="图片 1" descr="蓝色的汽车&#10;&#10;中度可信度描述已自动生成"/>
                    <pic:cNvPicPr/>
                  </pic:nvPicPr>
                  <pic:blipFill>
                    <a:blip r:embed="rId14"/>
                    <a:stretch>
                      <a:fillRect/>
                    </a:stretch>
                  </pic:blipFill>
                  <pic:spPr>
                    <a:xfrm>
                      <a:off x="0" y="0"/>
                      <a:ext cx="1800000" cy="854491"/>
                    </a:xfrm>
                    <a:prstGeom prst="rect">
                      <a:avLst/>
                    </a:prstGeom>
                  </pic:spPr>
                </pic:pic>
              </a:graphicData>
            </a:graphic>
          </wp:inline>
        </w:drawing>
      </w:r>
    </w:p>
    <w:p w14:paraId="06917072" w14:textId="19E805FE" w:rsidR="00B7249F" w:rsidRPr="00FC59A1" w:rsidRDefault="00B7249F" w:rsidP="00C70055">
      <w:pPr>
        <w:pStyle w:val="2"/>
        <w:numPr>
          <w:ilvl w:val="0"/>
          <w:numId w:val="3"/>
        </w:numPr>
        <w:spacing w:before="0" w:after="0" w:line="240" w:lineRule="auto"/>
        <w:ind w:left="0" w:firstLine="6"/>
        <w:rPr>
          <w:sz w:val="24"/>
          <w:szCs w:val="24"/>
        </w:rPr>
      </w:pPr>
      <w:r w:rsidRPr="00FC59A1">
        <w:rPr>
          <w:rFonts w:hint="eastAsia"/>
          <w:sz w:val="24"/>
          <w:szCs w:val="24"/>
        </w:rPr>
        <w:t>长安</w:t>
      </w:r>
      <w:r w:rsidRPr="00FC59A1">
        <w:rPr>
          <w:sz w:val="24"/>
          <w:szCs w:val="24"/>
        </w:rPr>
        <w:t>CS35 PLUS</w:t>
      </w:r>
      <w:r w:rsidRPr="00FC59A1">
        <w:rPr>
          <w:sz w:val="24"/>
          <w:szCs w:val="24"/>
        </w:rPr>
        <w:t>新车型上市</w:t>
      </w:r>
    </w:p>
    <w:p w14:paraId="6263C730" w14:textId="1EA38590" w:rsidR="00B7249F" w:rsidRDefault="00B7249F" w:rsidP="006D55D7">
      <w:pPr>
        <w:ind w:firstLineChars="270" w:firstLine="567"/>
      </w:pPr>
      <w:r>
        <w:t>9月30日，长安CS35 PLUS新车型上市，新车售价为7.99万元。</w:t>
      </w:r>
      <w:r>
        <w:rPr>
          <w:rFonts w:hint="eastAsia"/>
        </w:rPr>
        <w:t>新车采用</w:t>
      </w:r>
      <w:r>
        <w:t>9英寸液晶仪表+10.25英寸中控屏组成的双联屏。</w:t>
      </w:r>
      <w:r>
        <w:rPr>
          <w:rFonts w:hint="eastAsia"/>
        </w:rPr>
        <w:t>搭载</w:t>
      </w:r>
      <w:r>
        <w:t>1.4T发动机，匹配7DCT变速箱。</w:t>
      </w:r>
    </w:p>
    <w:p w14:paraId="10B77ACF" w14:textId="309DF735" w:rsidR="00B7249F" w:rsidRPr="00B7249F" w:rsidRDefault="00B7249F" w:rsidP="00B7249F">
      <w:r>
        <w:rPr>
          <w:noProof/>
        </w:rPr>
        <w:drawing>
          <wp:inline distT="0" distB="0" distL="0" distR="0" wp14:anchorId="4071500C" wp14:editId="1DC9ACE5">
            <wp:extent cx="1800000" cy="976744"/>
            <wp:effectExtent l="0" t="0" r="0" b="0"/>
            <wp:docPr id="1965969274" name="图片 16"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69274" name="图片 16"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76744"/>
                    </a:xfrm>
                    <a:prstGeom prst="rect">
                      <a:avLst/>
                    </a:prstGeom>
                    <a:noFill/>
                    <a:ln>
                      <a:noFill/>
                    </a:ln>
                  </pic:spPr>
                </pic:pic>
              </a:graphicData>
            </a:graphic>
          </wp:inline>
        </w:drawing>
      </w:r>
    </w:p>
    <w:p w14:paraId="5B707C78" w14:textId="2CC46CDF" w:rsidR="00A463CD" w:rsidRPr="00FC59A1" w:rsidRDefault="008C00E6" w:rsidP="00C70055">
      <w:pPr>
        <w:pStyle w:val="2"/>
        <w:numPr>
          <w:ilvl w:val="0"/>
          <w:numId w:val="3"/>
        </w:numPr>
        <w:spacing w:before="0" w:after="0" w:line="240" w:lineRule="auto"/>
        <w:ind w:left="0" w:firstLine="6"/>
        <w:rPr>
          <w:sz w:val="24"/>
          <w:szCs w:val="24"/>
        </w:rPr>
      </w:pPr>
      <w:r w:rsidRPr="00FC59A1">
        <w:rPr>
          <w:rFonts w:hint="eastAsia"/>
          <w:sz w:val="24"/>
          <w:szCs w:val="24"/>
        </w:rPr>
        <w:t>长安启源</w:t>
      </w:r>
      <w:r w:rsidRPr="00FC59A1">
        <w:rPr>
          <w:sz w:val="24"/>
          <w:szCs w:val="24"/>
        </w:rPr>
        <w:t>A07</w:t>
      </w:r>
      <w:r w:rsidRPr="00FC59A1">
        <w:rPr>
          <w:sz w:val="24"/>
          <w:szCs w:val="24"/>
        </w:rPr>
        <w:t>开启下订</w:t>
      </w:r>
    </w:p>
    <w:p w14:paraId="76B58952" w14:textId="3E065F7D" w:rsidR="008C00E6" w:rsidRDefault="008C00E6" w:rsidP="006D55D7">
      <w:pPr>
        <w:ind w:firstLineChars="270" w:firstLine="567"/>
      </w:pPr>
      <w:r w:rsidRPr="008C00E6">
        <w:t>9月26日，长安启源旗下首款车型A07开启下订。该车共推出3款增程、2款纯电车型</w:t>
      </w:r>
      <w:r>
        <w:rPr>
          <w:rFonts w:hint="eastAsia"/>
        </w:rPr>
        <w:t>。</w:t>
      </w:r>
    </w:p>
    <w:p w14:paraId="369F3BF2" w14:textId="3007F968" w:rsidR="002851BD" w:rsidRPr="008C00E6" w:rsidRDefault="002851BD" w:rsidP="008C00E6">
      <w:r>
        <w:rPr>
          <w:noProof/>
        </w:rPr>
        <w:drawing>
          <wp:inline distT="0" distB="0" distL="0" distR="0" wp14:anchorId="1FB10AB2" wp14:editId="6725520D">
            <wp:extent cx="1800000" cy="1011606"/>
            <wp:effectExtent l="0" t="0" r="0" b="0"/>
            <wp:docPr id="550365460" name="图片 1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图片"/>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011606"/>
                    </a:xfrm>
                    <a:prstGeom prst="rect">
                      <a:avLst/>
                    </a:prstGeom>
                    <a:noFill/>
                    <a:ln>
                      <a:noFill/>
                    </a:ln>
                  </pic:spPr>
                </pic:pic>
              </a:graphicData>
            </a:graphic>
          </wp:inline>
        </w:drawing>
      </w:r>
      <w:r w:rsidR="00387B69">
        <w:tab/>
      </w:r>
    </w:p>
    <w:p w14:paraId="5F8493CE" w14:textId="77777777" w:rsidR="00B7249F" w:rsidRPr="00FC59A1" w:rsidRDefault="00B7249F" w:rsidP="00C70055">
      <w:pPr>
        <w:pStyle w:val="2"/>
        <w:numPr>
          <w:ilvl w:val="0"/>
          <w:numId w:val="3"/>
        </w:numPr>
        <w:spacing w:before="0" w:after="0" w:line="240" w:lineRule="auto"/>
        <w:ind w:left="0" w:firstLine="6"/>
        <w:rPr>
          <w:sz w:val="24"/>
          <w:szCs w:val="24"/>
        </w:rPr>
      </w:pPr>
      <w:r w:rsidRPr="00FC59A1">
        <w:rPr>
          <w:rFonts w:hint="eastAsia"/>
          <w:sz w:val="24"/>
          <w:szCs w:val="24"/>
        </w:rPr>
        <w:t>长安欧尚</w:t>
      </w:r>
      <w:r w:rsidRPr="00FC59A1">
        <w:rPr>
          <w:sz w:val="24"/>
          <w:szCs w:val="24"/>
        </w:rPr>
        <w:t>X5 PLUS</w:t>
      </w:r>
      <w:r w:rsidRPr="00FC59A1">
        <w:rPr>
          <w:sz w:val="24"/>
          <w:szCs w:val="24"/>
        </w:rPr>
        <w:t>新车型上市</w:t>
      </w:r>
    </w:p>
    <w:p w14:paraId="7C2729F0" w14:textId="77777777" w:rsidR="00B7249F" w:rsidRDefault="00B7249F" w:rsidP="006D55D7">
      <w:pPr>
        <w:ind w:firstLineChars="202" w:firstLine="424"/>
      </w:pPr>
      <w:r>
        <w:t>9月28日，长安欧尚X5 PLUS新车型上市，新车售价为9.69万元。</w:t>
      </w:r>
      <w:r>
        <w:rPr>
          <w:rFonts w:hint="eastAsia"/>
        </w:rPr>
        <w:t>新车配备车顶置物行李架、行李箱置物帘、无麦车载</w:t>
      </w:r>
      <w:r>
        <w:t>KTV等。</w:t>
      </w:r>
      <w:r>
        <w:rPr>
          <w:rFonts w:hint="eastAsia"/>
        </w:rPr>
        <w:t>搭载</w:t>
      </w:r>
      <w:r>
        <w:t>1.5T发动机，匹配7DCT变速箱。</w:t>
      </w:r>
    </w:p>
    <w:p w14:paraId="2149DDF1" w14:textId="77777777" w:rsidR="003A0F95" w:rsidRDefault="003A0F95" w:rsidP="006D55D7">
      <w:pPr>
        <w:ind w:firstLineChars="202" w:firstLine="424"/>
      </w:pPr>
      <w:r>
        <w:t>9月28日，长安欧尚Z6智酷型上市，新车售价为11.19万元。</w:t>
      </w:r>
      <w:r>
        <w:rPr>
          <w:rFonts w:hint="eastAsia"/>
        </w:rPr>
        <w:t>新车配备前门双层隔音玻璃、全场景智慧车外语音、一体式运动座椅等。搭载</w:t>
      </w:r>
      <w:r>
        <w:t>1.5T发动机，匹配7DCT变速箱。</w:t>
      </w:r>
    </w:p>
    <w:p w14:paraId="0580CFCE" w14:textId="77777777" w:rsidR="00B7249F" w:rsidRPr="00242976" w:rsidRDefault="00B7249F" w:rsidP="00B7249F">
      <w:r>
        <w:rPr>
          <w:noProof/>
        </w:rPr>
        <w:lastRenderedPageBreak/>
        <w:drawing>
          <wp:inline distT="0" distB="0" distL="0" distR="0" wp14:anchorId="39B0CFCD" wp14:editId="0455B59F">
            <wp:extent cx="1800000" cy="958175"/>
            <wp:effectExtent l="0" t="0" r="0" b="0"/>
            <wp:docPr id="1119617981" name="图片 1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617981" name="图片 11" descr="汽车停在路上&#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58175"/>
                    </a:xfrm>
                    <a:prstGeom prst="rect">
                      <a:avLst/>
                    </a:prstGeom>
                    <a:noFill/>
                    <a:ln>
                      <a:noFill/>
                    </a:ln>
                  </pic:spPr>
                </pic:pic>
              </a:graphicData>
            </a:graphic>
          </wp:inline>
        </w:drawing>
      </w:r>
    </w:p>
    <w:p w14:paraId="023A9E48" w14:textId="65D53995" w:rsidR="00CC6BE9" w:rsidRPr="00FC59A1" w:rsidRDefault="00CC6BE9" w:rsidP="00C70055">
      <w:pPr>
        <w:pStyle w:val="2"/>
        <w:numPr>
          <w:ilvl w:val="0"/>
          <w:numId w:val="3"/>
        </w:numPr>
        <w:spacing w:before="0" w:after="0" w:line="240" w:lineRule="auto"/>
        <w:ind w:left="0" w:firstLine="6"/>
        <w:rPr>
          <w:sz w:val="24"/>
          <w:szCs w:val="24"/>
        </w:rPr>
      </w:pPr>
      <w:r w:rsidRPr="00FC59A1">
        <w:rPr>
          <w:rFonts w:hint="eastAsia"/>
          <w:sz w:val="24"/>
          <w:szCs w:val="24"/>
        </w:rPr>
        <w:t>云度云兔新车型上市</w:t>
      </w:r>
    </w:p>
    <w:p w14:paraId="19145404" w14:textId="3726AC1C" w:rsidR="00CC6BE9" w:rsidRDefault="00CC6BE9" w:rsidP="006D55D7">
      <w:pPr>
        <w:ind w:firstLineChars="270" w:firstLine="567"/>
      </w:pPr>
      <w:r>
        <w:t>9月26日，云度云兔新车型上市，新车共推2款，售价区间为7.38万-9.38万元。</w:t>
      </w:r>
      <w:r>
        <w:rPr>
          <w:rFonts w:hint="eastAsia"/>
        </w:rPr>
        <w:t>新车配备</w:t>
      </w:r>
      <w:r>
        <w:t>Amber OS智能交互系统、256色无级可调色氛围灯等。</w:t>
      </w:r>
      <w:r>
        <w:rPr>
          <w:rFonts w:hint="eastAsia"/>
        </w:rPr>
        <w:t>搭载纯电动机，</w:t>
      </w:r>
      <w:r>
        <w:t>CLTC综合续航里程达320km，415km。</w:t>
      </w:r>
    </w:p>
    <w:p w14:paraId="2257BB31" w14:textId="2D75E825" w:rsidR="00CC6BE9" w:rsidRPr="00CC6BE9" w:rsidRDefault="00CC6BE9" w:rsidP="00CC6BE9">
      <w:r>
        <w:rPr>
          <w:noProof/>
        </w:rPr>
        <w:drawing>
          <wp:inline distT="0" distB="0" distL="0" distR="0" wp14:anchorId="68E66C8F" wp14:editId="4EAE007E">
            <wp:extent cx="1800000" cy="976271"/>
            <wp:effectExtent l="0" t="0" r="0" b="0"/>
            <wp:docPr id="1327459329" name="图片 9" descr="汽车停在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59329" name="图片 9" descr="汽车停在草地上&#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76271"/>
                    </a:xfrm>
                    <a:prstGeom prst="rect">
                      <a:avLst/>
                    </a:prstGeom>
                    <a:noFill/>
                    <a:ln>
                      <a:noFill/>
                    </a:ln>
                  </pic:spPr>
                </pic:pic>
              </a:graphicData>
            </a:graphic>
          </wp:inline>
        </w:drawing>
      </w:r>
    </w:p>
    <w:p w14:paraId="5B874E77" w14:textId="13AB3117" w:rsidR="00242976" w:rsidRPr="00FC59A1" w:rsidRDefault="00242976" w:rsidP="00C70055">
      <w:pPr>
        <w:pStyle w:val="2"/>
        <w:numPr>
          <w:ilvl w:val="0"/>
          <w:numId w:val="3"/>
        </w:numPr>
        <w:spacing w:before="0" w:after="0" w:line="240" w:lineRule="auto"/>
        <w:ind w:left="0" w:firstLine="6"/>
        <w:rPr>
          <w:sz w:val="24"/>
          <w:szCs w:val="24"/>
        </w:rPr>
      </w:pPr>
      <w:r w:rsidRPr="00FC59A1">
        <w:rPr>
          <w:rFonts w:hint="eastAsia"/>
          <w:sz w:val="24"/>
          <w:szCs w:val="24"/>
        </w:rPr>
        <w:t>风光</w:t>
      </w:r>
      <w:r w:rsidRPr="00FC59A1">
        <w:rPr>
          <w:sz w:val="24"/>
          <w:szCs w:val="24"/>
        </w:rPr>
        <w:t>E380</w:t>
      </w:r>
      <w:r w:rsidRPr="00FC59A1">
        <w:rPr>
          <w:sz w:val="24"/>
          <w:szCs w:val="24"/>
        </w:rPr>
        <w:t>新车型上市</w:t>
      </w:r>
    </w:p>
    <w:p w14:paraId="57681A65" w14:textId="69F0C2EE" w:rsidR="00242976" w:rsidRDefault="00242976" w:rsidP="006D55D7">
      <w:pPr>
        <w:ind w:firstLineChars="202" w:firstLine="424"/>
      </w:pPr>
      <w:r>
        <w:t>9月28日，风光E380新车型上市，新车共推6款，售价区间为12.91万-16.91万元。</w:t>
      </w:r>
      <w:r>
        <w:rPr>
          <w:rFonts w:hint="eastAsia"/>
        </w:rPr>
        <w:t>搭载纯电动机，</w:t>
      </w:r>
      <w:r>
        <w:t>CLTC综合续航里程达350km。</w:t>
      </w:r>
    </w:p>
    <w:p w14:paraId="6004C2EB" w14:textId="099682BB" w:rsidR="00242976" w:rsidRPr="00242976" w:rsidRDefault="00242976" w:rsidP="00242976">
      <w:r>
        <w:rPr>
          <w:noProof/>
        </w:rPr>
        <w:drawing>
          <wp:inline distT="0" distB="0" distL="0" distR="0" wp14:anchorId="1AF09321" wp14:editId="211F73E6">
            <wp:extent cx="1800000" cy="973171"/>
            <wp:effectExtent l="0" t="0" r="0" b="0"/>
            <wp:docPr id="357105212" name="图片 1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105212" name="图片 12" descr="汽车停在路上&#10;&#10;描述已自动生成"/>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73171"/>
                    </a:xfrm>
                    <a:prstGeom prst="rect">
                      <a:avLst/>
                    </a:prstGeom>
                    <a:noFill/>
                    <a:ln>
                      <a:noFill/>
                    </a:ln>
                  </pic:spPr>
                </pic:pic>
              </a:graphicData>
            </a:graphic>
          </wp:inline>
        </w:drawing>
      </w:r>
    </w:p>
    <w:p w14:paraId="6447CB6F" w14:textId="4C2250EC" w:rsidR="00A463CD" w:rsidRPr="00FC59A1" w:rsidRDefault="00E75894" w:rsidP="00C70055">
      <w:pPr>
        <w:pStyle w:val="2"/>
        <w:numPr>
          <w:ilvl w:val="0"/>
          <w:numId w:val="3"/>
        </w:numPr>
        <w:spacing w:before="0" w:after="0" w:line="240" w:lineRule="auto"/>
        <w:ind w:left="0" w:firstLine="6"/>
        <w:rPr>
          <w:sz w:val="24"/>
          <w:szCs w:val="24"/>
        </w:rPr>
      </w:pPr>
      <w:r w:rsidRPr="00FC59A1">
        <w:rPr>
          <w:rFonts w:hint="eastAsia"/>
          <w:sz w:val="24"/>
          <w:szCs w:val="24"/>
        </w:rPr>
        <w:t>宝骏云朵灵犀版上市</w:t>
      </w:r>
    </w:p>
    <w:p w14:paraId="6BF6759A" w14:textId="12AE58F8" w:rsidR="00E75894" w:rsidRDefault="00E75894" w:rsidP="006D55D7">
      <w:pPr>
        <w:ind w:firstLineChars="270" w:firstLine="567"/>
      </w:pPr>
      <w:r w:rsidRPr="00E75894">
        <w:t>9月26日，宝骏云朵灵犀版正式上市</w:t>
      </w:r>
      <w:r>
        <w:rPr>
          <w:rFonts w:hint="eastAsia"/>
        </w:rPr>
        <w:t>。</w:t>
      </w:r>
      <w:r w:rsidRPr="00E75894">
        <w:rPr>
          <w:rFonts w:hint="eastAsia"/>
        </w:rPr>
        <w:t>宝骏云朵灵犀版在外观、尺寸、配置上与在售版本基本相同，新增了透明底盘功能。该车搭载灵犀智驾</w:t>
      </w:r>
      <w:r w:rsidRPr="00E75894">
        <w:t>2.0，支持智能行车辅助、高速智能领航辅助、智能泊车辅助、全场景记忆泊车、循迹倒车等功能。</w:t>
      </w:r>
    </w:p>
    <w:p w14:paraId="42FF7983" w14:textId="374DC3E4" w:rsidR="00E75894" w:rsidRPr="00E75894" w:rsidRDefault="00E75894" w:rsidP="00E75894">
      <w:r>
        <w:rPr>
          <w:noProof/>
        </w:rPr>
        <w:drawing>
          <wp:inline distT="0" distB="0" distL="0" distR="0" wp14:anchorId="181E9D04" wp14:editId="4A93BF51">
            <wp:extent cx="1800000" cy="1013339"/>
            <wp:effectExtent l="0" t="0" r="0" b="0"/>
            <wp:docPr id="1378125259" name="图片 1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013339"/>
                    </a:xfrm>
                    <a:prstGeom prst="rect">
                      <a:avLst/>
                    </a:prstGeom>
                    <a:noFill/>
                    <a:ln>
                      <a:noFill/>
                    </a:ln>
                  </pic:spPr>
                </pic:pic>
              </a:graphicData>
            </a:graphic>
          </wp:inline>
        </w:drawing>
      </w:r>
    </w:p>
    <w:p w14:paraId="098DD37E" w14:textId="171B2055" w:rsidR="00A463CD" w:rsidRPr="00FC59A1" w:rsidRDefault="00DD6CB5" w:rsidP="00C70055">
      <w:pPr>
        <w:pStyle w:val="2"/>
        <w:numPr>
          <w:ilvl w:val="0"/>
          <w:numId w:val="3"/>
        </w:numPr>
        <w:spacing w:before="0" w:after="0" w:line="240" w:lineRule="auto"/>
        <w:ind w:left="0" w:firstLine="6"/>
        <w:rPr>
          <w:sz w:val="24"/>
          <w:szCs w:val="24"/>
        </w:rPr>
      </w:pPr>
      <w:r w:rsidRPr="00FC59A1">
        <w:rPr>
          <w:rFonts w:hint="eastAsia"/>
          <w:sz w:val="24"/>
          <w:szCs w:val="24"/>
        </w:rPr>
        <w:t>新款特斯拉</w:t>
      </w:r>
      <w:r w:rsidRPr="00FC59A1">
        <w:rPr>
          <w:sz w:val="24"/>
          <w:szCs w:val="24"/>
        </w:rPr>
        <w:t>Model Y</w:t>
      </w:r>
      <w:r w:rsidRPr="00FC59A1">
        <w:rPr>
          <w:sz w:val="24"/>
          <w:szCs w:val="24"/>
        </w:rPr>
        <w:t>上市</w:t>
      </w:r>
    </w:p>
    <w:p w14:paraId="460069BE" w14:textId="47ECE580" w:rsidR="00A463CD" w:rsidRDefault="00DD6CB5" w:rsidP="006D55D7">
      <w:pPr>
        <w:ind w:firstLineChars="270" w:firstLine="567"/>
      </w:pPr>
      <w:r w:rsidRPr="00DD6CB5">
        <w:t>10月1日，新款特斯拉Model Y正式上市，</w:t>
      </w:r>
      <w:r w:rsidRPr="00DD6CB5">
        <w:rPr>
          <w:rFonts w:hint="eastAsia"/>
        </w:rPr>
        <w:t>售价</w:t>
      </w:r>
      <w:r w:rsidRPr="00DD6CB5">
        <w:t>26.39-34.99万元</w:t>
      </w:r>
      <w:r>
        <w:rPr>
          <w:rFonts w:hint="eastAsia"/>
        </w:rPr>
        <w:t>。</w:t>
      </w:r>
      <w:r w:rsidRPr="00DD6CB5">
        <w:rPr>
          <w:rFonts w:hint="eastAsia"/>
        </w:rPr>
        <w:t>新车调整了</w:t>
      </w:r>
      <w:r w:rsidRPr="00DD6CB5">
        <w:t>19寸轮毂的样式，内饰增加了256色氛围灯并更换了仪表台饰板。后轮驱动版车型的0-100km/h加速时间提升至5.9s</w:t>
      </w:r>
      <w:r>
        <w:rPr>
          <w:rFonts w:hint="eastAsia"/>
        </w:rPr>
        <w:t>。</w:t>
      </w:r>
    </w:p>
    <w:p w14:paraId="5D13A9A3" w14:textId="77777777" w:rsidR="00C70055" w:rsidRDefault="00C70055" w:rsidP="006D55D7">
      <w:pPr>
        <w:ind w:firstLineChars="270" w:firstLine="567"/>
        <w:rPr>
          <w:rFonts w:hint="eastAsia"/>
        </w:rPr>
      </w:pPr>
    </w:p>
    <w:p w14:paraId="1D8E418B" w14:textId="5F6F23E5" w:rsidR="00131BD8" w:rsidRDefault="00131BD8" w:rsidP="00C70055">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宏观经济与政策</w:t>
      </w:r>
    </w:p>
    <w:p w14:paraId="49E57F32" w14:textId="23405B7E" w:rsidR="00B04663" w:rsidRPr="00FC59A1" w:rsidRDefault="00B04663" w:rsidP="00C70055">
      <w:pPr>
        <w:pStyle w:val="2"/>
        <w:numPr>
          <w:ilvl w:val="0"/>
          <w:numId w:val="4"/>
        </w:numPr>
        <w:spacing w:before="0" w:after="0" w:line="240" w:lineRule="auto"/>
        <w:ind w:left="0" w:firstLine="6"/>
        <w:rPr>
          <w:sz w:val="24"/>
          <w:szCs w:val="24"/>
        </w:rPr>
      </w:pPr>
      <w:r w:rsidRPr="00FC59A1">
        <w:rPr>
          <w:rFonts w:hint="eastAsia"/>
          <w:sz w:val="24"/>
          <w:szCs w:val="24"/>
        </w:rPr>
        <w:t>四项税费优惠政策将延续执行至</w:t>
      </w:r>
      <w:r w:rsidRPr="00FC59A1">
        <w:rPr>
          <w:sz w:val="24"/>
          <w:szCs w:val="24"/>
        </w:rPr>
        <w:t>2027</w:t>
      </w:r>
      <w:r w:rsidRPr="00FC59A1">
        <w:rPr>
          <w:sz w:val="24"/>
          <w:szCs w:val="24"/>
        </w:rPr>
        <w:t>年底</w:t>
      </w:r>
    </w:p>
    <w:p w14:paraId="3BEB2DD9" w14:textId="2E117D93" w:rsidR="00B04663" w:rsidRPr="00B04663" w:rsidRDefault="00B04663" w:rsidP="006D55D7">
      <w:pPr>
        <w:ind w:firstLineChars="270" w:firstLine="567"/>
      </w:pPr>
      <w:r w:rsidRPr="00B04663">
        <w:t>9月27日，财政部等部门发布公告，将四项支持民生事业的税费优惠政策延续执行至2027年底。其中，明确延续实施二手车经销有关增值税政策，对从事二手车经销的纳税人销售其收购的二手车，按照简易办法依3%征收率减按0.5%征收增值税。</w:t>
      </w:r>
    </w:p>
    <w:p w14:paraId="5EC2DC5F" w14:textId="6185178E" w:rsidR="008D3F89" w:rsidRPr="00FC59A1" w:rsidRDefault="008D3F89" w:rsidP="00C70055">
      <w:pPr>
        <w:pStyle w:val="2"/>
        <w:numPr>
          <w:ilvl w:val="0"/>
          <w:numId w:val="4"/>
        </w:numPr>
        <w:spacing w:before="0" w:after="0" w:line="240" w:lineRule="auto"/>
        <w:ind w:left="0" w:firstLine="6"/>
        <w:rPr>
          <w:sz w:val="24"/>
          <w:szCs w:val="24"/>
        </w:rPr>
      </w:pPr>
      <w:r w:rsidRPr="00FC59A1">
        <w:rPr>
          <w:rFonts w:hint="eastAsia"/>
          <w:sz w:val="24"/>
          <w:szCs w:val="24"/>
        </w:rPr>
        <w:t>国管局：各级公务用车主管部门要加大新能源汽车配备使用力度</w:t>
      </w:r>
    </w:p>
    <w:p w14:paraId="1A501FDC" w14:textId="543126F2" w:rsidR="008D3F89" w:rsidRPr="008D3F89" w:rsidRDefault="008D3F89" w:rsidP="006D55D7">
      <w:pPr>
        <w:ind w:firstLineChars="270" w:firstLine="567"/>
      </w:pPr>
      <w:r w:rsidRPr="008D3F89">
        <w:rPr>
          <w:rFonts w:hint="eastAsia"/>
        </w:rPr>
        <w:t>国管局日前在河北雄安新区召开新能源汽车推广现场会暨全国公务用车管理工作座谈会。会议强调，各级公务用车主管部门要全面落实新能源汽车推广各项政策要求，积极稳妥推进新能源汽车配备使用工作。</w:t>
      </w:r>
    </w:p>
    <w:p w14:paraId="77DC338E" w14:textId="333DA3D4" w:rsidR="000D7DEE" w:rsidRPr="00FC59A1" w:rsidRDefault="000D7DEE" w:rsidP="00C70055">
      <w:pPr>
        <w:pStyle w:val="2"/>
        <w:numPr>
          <w:ilvl w:val="0"/>
          <w:numId w:val="4"/>
        </w:numPr>
        <w:spacing w:before="0" w:after="0" w:line="240" w:lineRule="auto"/>
        <w:ind w:left="0" w:firstLine="6"/>
        <w:rPr>
          <w:sz w:val="24"/>
          <w:szCs w:val="24"/>
        </w:rPr>
      </w:pPr>
      <w:r w:rsidRPr="00FC59A1">
        <w:rPr>
          <w:rFonts w:hint="eastAsia"/>
          <w:sz w:val="24"/>
          <w:szCs w:val="24"/>
        </w:rPr>
        <w:t>工信部：将加快智能网联汽车重点标准制修订</w:t>
      </w:r>
    </w:p>
    <w:p w14:paraId="6CAF77C5" w14:textId="37063752" w:rsidR="000D7DEE" w:rsidRPr="000D7DEE" w:rsidRDefault="000D7DEE" w:rsidP="006D55D7">
      <w:pPr>
        <w:ind w:firstLineChars="270" w:firstLine="567"/>
      </w:pPr>
      <w:r w:rsidRPr="000D7DEE">
        <w:rPr>
          <w:rFonts w:hint="eastAsia"/>
        </w:rPr>
        <w:t>新华社援引工业和信息化部消息，工业和信息化部将完善智能网联汽车支持政策、标准法规，加快重点标准制修订，加强汽车与基础设施、信息通信等领域标准的协同，持续推动智能网联汽车产业高质量发展。</w:t>
      </w:r>
    </w:p>
    <w:p w14:paraId="34A80896" w14:textId="67A4E988" w:rsidR="00BC1743" w:rsidRPr="00FC59A1" w:rsidRDefault="00BC1743" w:rsidP="00C70055">
      <w:pPr>
        <w:pStyle w:val="2"/>
        <w:numPr>
          <w:ilvl w:val="0"/>
          <w:numId w:val="4"/>
        </w:numPr>
        <w:spacing w:before="0" w:after="0" w:line="240" w:lineRule="auto"/>
        <w:ind w:left="0" w:firstLine="6"/>
        <w:rPr>
          <w:sz w:val="24"/>
          <w:szCs w:val="24"/>
        </w:rPr>
      </w:pPr>
      <w:r w:rsidRPr="00FC59A1">
        <w:rPr>
          <w:rFonts w:hint="eastAsia"/>
          <w:sz w:val="24"/>
          <w:szCs w:val="24"/>
        </w:rPr>
        <w:t>交通运输部：开展道路运输安全生产突出问题集中整治“百日行动”</w:t>
      </w:r>
    </w:p>
    <w:p w14:paraId="60729421" w14:textId="62BBC25B" w:rsidR="00BC1743" w:rsidRPr="00BC1743" w:rsidRDefault="00BC1743" w:rsidP="006D55D7">
      <w:pPr>
        <w:ind w:firstLineChars="270" w:firstLine="567"/>
      </w:pPr>
      <w:r w:rsidRPr="00BC1743">
        <w:t>9月25日，交通运输部发布《关于开展道路运输安全生产突出问题集中整治“百日行动”的通知》。自9月18日起至2023年12月底，精准打击客运非法违规运营。</w:t>
      </w:r>
    </w:p>
    <w:p w14:paraId="7F8CDE72" w14:textId="5287B6E8" w:rsidR="00E47C6A" w:rsidRPr="00FC59A1" w:rsidRDefault="00E47C6A" w:rsidP="00C70055">
      <w:pPr>
        <w:pStyle w:val="2"/>
        <w:numPr>
          <w:ilvl w:val="0"/>
          <w:numId w:val="4"/>
        </w:numPr>
        <w:spacing w:before="0" w:after="0" w:line="240" w:lineRule="auto"/>
        <w:ind w:left="0" w:firstLine="6"/>
        <w:rPr>
          <w:sz w:val="24"/>
          <w:szCs w:val="24"/>
        </w:rPr>
      </w:pPr>
      <w:r w:rsidRPr="00FC59A1">
        <w:rPr>
          <w:rFonts w:hint="eastAsia"/>
          <w:sz w:val="24"/>
          <w:szCs w:val="24"/>
        </w:rPr>
        <w:t>商务部：将出台支持新能源汽车贸易合作、二手车出口等措施</w:t>
      </w:r>
    </w:p>
    <w:p w14:paraId="5A0D0BD0" w14:textId="33002D54" w:rsidR="00E47C6A" w:rsidRPr="00E47C6A" w:rsidRDefault="00E47C6A" w:rsidP="006D55D7">
      <w:pPr>
        <w:ind w:firstLineChars="270" w:firstLine="567"/>
      </w:pPr>
      <w:r w:rsidRPr="00E47C6A">
        <w:t>9月28日，国新办就第134届中国进出口商品交易会（广交会）有关情况举行发布会</w:t>
      </w:r>
      <w:r>
        <w:rPr>
          <w:rFonts w:hint="eastAsia"/>
        </w:rPr>
        <w:t>，</w:t>
      </w:r>
      <w:r w:rsidRPr="00E47C6A">
        <w:rPr>
          <w:rFonts w:hint="eastAsia"/>
        </w:rPr>
        <w:t>准备出台支持新能源汽车贸易合作、支持二手车出口、提升加工贸易发展水平、支持海外仓建设等多项政策措施。</w:t>
      </w:r>
    </w:p>
    <w:p w14:paraId="7DA51E9A" w14:textId="70A2DDE6" w:rsidR="004B73DF" w:rsidRPr="00FC59A1" w:rsidRDefault="004B73DF" w:rsidP="00C70055">
      <w:pPr>
        <w:pStyle w:val="2"/>
        <w:numPr>
          <w:ilvl w:val="0"/>
          <w:numId w:val="4"/>
        </w:numPr>
        <w:spacing w:before="0" w:after="0" w:line="240" w:lineRule="auto"/>
        <w:ind w:left="0" w:firstLine="6"/>
        <w:rPr>
          <w:sz w:val="24"/>
          <w:szCs w:val="24"/>
        </w:rPr>
      </w:pPr>
      <w:r w:rsidRPr="00FC59A1">
        <w:rPr>
          <w:sz w:val="24"/>
          <w:szCs w:val="24"/>
        </w:rPr>
        <w:t>9</w:t>
      </w:r>
      <w:r w:rsidRPr="00FC59A1">
        <w:rPr>
          <w:sz w:val="24"/>
          <w:szCs w:val="24"/>
        </w:rPr>
        <w:t>月财新中国制造业</w:t>
      </w:r>
      <w:r w:rsidRPr="00FC59A1">
        <w:rPr>
          <w:sz w:val="24"/>
          <w:szCs w:val="24"/>
        </w:rPr>
        <w:t>PMI</w:t>
      </w:r>
      <w:r w:rsidRPr="00FC59A1">
        <w:rPr>
          <w:sz w:val="24"/>
          <w:szCs w:val="24"/>
        </w:rPr>
        <w:t>升至</w:t>
      </w:r>
      <w:r w:rsidRPr="00FC59A1">
        <w:rPr>
          <w:sz w:val="24"/>
          <w:szCs w:val="24"/>
        </w:rPr>
        <w:t>50.6</w:t>
      </w:r>
    </w:p>
    <w:p w14:paraId="14080249" w14:textId="77777777" w:rsidR="003A0F95" w:rsidRPr="004B73DF" w:rsidRDefault="003A0F95" w:rsidP="006D55D7">
      <w:pPr>
        <w:ind w:firstLineChars="270" w:firstLine="567"/>
      </w:pPr>
      <w:r w:rsidRPr="004B73DF">
        <w:t>9月30日，统计局发布数据显示，9月份，中国制造业PMI为50.2%，比上月上升0.5个百分点。9月份，综合PMI为52.0%，比上月上升0.7个百分点。</w:t>
      </w:r>
    </w:p>
    <w:p w14:paraId="1712048A" w14:textId="66898E2D" w:rsidR="004B73DF" w:rsidRPr="004B73DF" w:rsidRDefault="004B73DF" w:rsidP="004B73DF">
      <w:r w:rsidRPr="004B73DF">
        <w:t>10月1日消息，9月财新中国制造业PMI录得50.6，较8月微降0.4个百分点。</w:t>
      </w:r>
    </w:p>
    <w:p w14:paraId="484467A2" w14:textId="680FDE51" w:rsidR="00CE58D8" w:rsidRPr="00FC59A1" w:rsidRDefault="00CE58D8" w:rsidP="00C70055">
      <w:pPr>
        <w:pStyle w:val="2"/>
        <w:numPr>
          <w:ilvl w:val="0"/>
          <w:numId w:val="4"/>
        </w:numPr>
        <w:spacing w:before="0" w:after="0" w:line="240" w:lineRule="auto"/>
        <w:ind w:left="0" w:firstLine="6"/>
        <w:rPr>
          <w:sz w:val="24"/>
          <w:szCs w:val="24"/>
        </w:rPr>
      </w:pPr>
      <w:r w:rsidRPr="00FC59A1">
        <w:rPr>
          <w:rFonts w:hint="eastAsia"/>
          <w:sz w:val="24"/>
          <w:szCs w:val="24"/>
        </w:rPr>
        <w:t>合肥：将全面开放主城区智能网联车辆道路测试</w:t>
      </w:r>
    </w:p>
    <w:p w14:paraId="4F3CD7EA" w14:textId="2C1D0949" w:rsidR="00CE58D8" w:rsidRPr="00CE58D8" w:rsidRDefault="00CE58D8" w:rsidP="006D55D7">
      <w:pPr>
        <w:ind w:firstLineChars="270" w:firstLine="567"/>
      </w:pPr>
      <w:r w:rsidRPr="00CE58D8">
        <w:rPr>
          <w:rFonts w:hint="eastAsia"/>
        </w:rPr>
        <w:t>合肥市正式发布《合肥市智能网联汽车测试全域开放方案》。合肥市将全面开放主城区智能网联车辆道路测试，制定道路等级划分标准，融合交通超脑、地图等信息，指导由简易环境路测向复杂环境路测过渡，成为全国首个核心区域全部开放的省会城市。</w:t>
      </w:r>
    </w:p>
    <w:p w14:paraId="28E053B6" w14:textId="6684F280" w:rsidR="009F12F0" w:rsidRPr="00FC59A1" w:rsidRDefault="009F12F0" w:rsidP="00C70055">
      <w:pPr>
        <w:pStyle w:val="2"/>
        <w:numPr>
          <w:ilvl w:val="0"/>
          <w:numId w:val="4"/>
        </w:numPr>
        <w:spacing w:before="0" w:after="0" w:line="240" w:lineRule="auto"/>
        <w:ind w:left="0" w:firstLine="6"/>
        <w:rPr>
          <w:sz w:val="24"/>
          <w:szCs w:val="24"/>
        </w:rPr>
      </w:pPr>
      <w:r w:rsidRPr="00FC59A1">
        <w:rPr>
          <w:rFonts w:hint="eastAsia"/>
          <w:sz w:val="24"/>
          <w:szCs w:val="24"/>
        </w:rPr>
        <w:t>深圳：关于印发深圳市碳达峰实施方案的通知</w:t>
      </w:r>
    </w:p>
    <w:p w14:paraId="6C0C8D5A" w14:textId="114EA126" w:rsidR="009F12F0" w:rsidRDefault="009F12F0" w:rsidP="006D55D7">
      <w:pPr>
        <w:ind w:firstLineChars="270" w:firstLine="567"/>
      </w:pPr>
      <w:r w:rsidRPr="009F12F0">
        <w:t>10月7日，深圳市人民政府发布关于印发深圳市碳达峰实施方案的通知。通知提到，推动绿色低碳产业集群发展。到2025年，新能源产业增加值达1000亿元，安全节能环保产业增加值超600亿元，智能网联汽车产业营业收入达2000亿元。</w:t>
      </w:r>
    </w:p>
    <w:p w14:paraId="1ED253CA" w14:textId="77777777" w:rsidR="00C70055" w:rsidRPr="009F12F0" w:rsidRDefault="00C70055" w:rsidP="006D55D7">
      <w:pPr>
        <w:ind w:firstLineChars="270" w:firstLine="567"/>
        <w:rPr>
          <w:rFonts w:hint="eastAsia"/>
        </w:rPr>
      </w:pPr>
    </w:p>
    <w:p w14:paraId="58CC3062" w14:textId="20CE8CB4" w:rsidR="0053751B" w:rsidRDefault="0053751B" w:rsidP="00C70055">
      <w:pPr>
        <w:pStyle w:val="1"/>
        <w:numPr>
          <w:ilvl w:val="0"/>
          <w:numId w:val="1"/>
        </w:numPr>
        <w:spacing w:before="0" w:after="0" w:line="240" w:lineRule="auto"/>
        <w:ind w:left="0" w:firstLine="6"/>
        <w:rPr>
          <w:rFonts w:ascii="微软雅黑" w:eastAsia="微软雅黑" w:hAnsi="微软雅黑"/>
        </w:rPr>
      </w:pPr>
      <w:r w:rsidRPr="0053751B">
        <w:rPr>
          <w:rFonts w:ascii="微软雅黑" w:eastAsia="微软雅黑" w:hAnsi="微软雅黑" w:hint="eastAsia"/>
        </w:rPr>
        <w:lastRenderedPageBreak/>
        <w:t>新品信息跟踪</w:t>
      </w:r>
    </w:p>
    <w:p w14:paraId="434EBAC1" w14:textId="42CA67DB" w:rsidR="0053751B" w:rsidRPr="00FC59A1" w:rsidRDefault="005E274C" w:rsidP="00C70055">
      <w:pPr>
        <w:pStyle w:val="2"/>
        <w:numPr>
          <w:ilvl w:val="0"/>
          <w:numId w:val="5"/>
        </w:numPr>
        <w:spacing w:before="0" w:after="0" w:line="240" w:lineRule="auto"/>
        <w:ind w:left="0" w:firstLine="6"/>
        <w:rPr>
          <w:sz w:val="24"/>
          <w:szCs w:val="24"/>
        </w:rPr>
      </w:pPr>
      <w:r w:rsidRPr="00FC59A1">
        <w:rPr>
          <w:sz w:val="24"/>
          <w:szCs w:val="24"/>
        </w:rPr>
        <w:t>华为将发布首款轿车智界</w:t>
      </w:r>
      <w:r w:rsidRPr="00FC59A1">
        <w:rPr>
          <w:sz w:val="24"/>
          <w:szCs w:val="24"/>
        </w:rPr>
        <w:t xml:space="preserve">S7 </w:t>
      </w:r>
      <w:r w:rsidRPr="00FC59A1">
        <w:rPr>
          <w:sz w:val="24"/>
          <w:szCs w:val="24"/>
        </w:rPr>
        <w:t>余承东：各个规格上超越</w:t>
      </w:r>
      <w:r w:rsidRPr="00FC59A1">
        <w:rPr>
          <w:sz w:val="24"/>
          <w:szCs w:val="24"/>
        </w:rPr>
        <w:t>Model S</w:t>
      </w:r>
    </w:p>
    <w:p w14:paraId="0D0DA90D" w14:textId="219130DA" w:rsidR="005E274C" w:rsidRDefault="005E274C" w:rsidP="006D55D7">
      <w:pPr>
        <w:ind w:firstLineChars="270" w:firstLine="567"/>
      </w:pPr>
      <w:r w:rsidRPr="005E274C">
        <w:t>9月25日，华为宣布将于11月发布首款轿车智界S7。华为终端BG CEO余承东表示，智界S7将在各个规格上超越Model S。此外，华为将在12月发布问界M9，余承东称这将是“1000万以内最好的SUV”</w:t>
      </w:r>
      <w:r w:rsidR="00697B3F">
        <w:rPr>
          <w:rFonts w:hint="eastAsia"/>
        </w:rPr>
        <w:t>。</w:t>
      </w:r>
    </w:p>
    <w:p w14:paraId="320F92AA" w14:textId="6544DC55" w:rsidR="00697B3F" w:rsidRPr="005E274C" w:rsidRDefault="00697B3F" w:rsidP="005E274C">
      <w:r>
        <w:rPr>
          <w:noProof/>
        </w:rPr>
        <w:drawing>
          <wp:inline distT="0" distB="0" distL="0" distR="0" wp14:anchorId="1012D4CF" wp14:editId="24361A18">
            <wp:extent cx="1800000" cy="1025042"/>
            <wp:effectExtent l="0" t="0" r="0" b="3810"/>
            <wp:docPr id="46173472" name="图片 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1025042"/>
                    </a:xfrm>
                    <a:prstGeom prst="rect">
                      <a:avLst/>
                    </a:prstGeom>
                    <a:noFill/>
                    <a:ln>
                      <a:noFill/>
                    </a:ln>
                  </pic:spPr>
                </pic:pic>
              </a:graphicData>
            </a:graphic>
          </wp:inline>
        </w:drawing>
      </w:r>
    </w:p>
    <w:p w14:paraId="07881D56" w14:textId="16C36C65" w:rsidR="0053751B" w:rsidRPr="00FC59A1" w:rsidRDefault="00FE375F" w:rsidP="00C70055">
      <w:pPr>
        <w:pStyle w:val="2"/>
        <w:numPr>
          <w:ilvl w:val="0"/>
          <w:numId w:val="5"/>
        </w:numPr>
        <w:spacing w:before="0" w:after="0" w:line="240" w:lineRule="auto"/>
        <w:ind w:left="0" w:firstLine="6"/>
        <w:rPr>
          <w:sz w:val="24"/>
          <w:szCs w:val="24"/>
        </w:rPr>
      </w:pPr>
      <w:r w:rsidRPr="00FC59A1">
        <w:rPr>
          <w:rFonts w:hint="eastAsia"/>
          <w:sz w:val="24"/>
          <w:szCs w:val="24"/>
        </w:rPr>
        <w:t>方程豹豹</w:t>
      </w:r>
      <w:r w:rsidRPr="00FC59A1">
        <w:rPr>
          <w:sz w:val="24"/>
          <w:szCs w:val="24"/>
        </w:rPr>
        <w:t>5</w:t>
      </w:r>
      <w:r w:rsidRPr="00FC59A1">
        <w:rPr>
          <w:sz w:val="24"/>
          <w:szCs w:val="24"/>
        </w:rPr>
        <w:t>首辆量产车下线</w:t>
      </w:r>
    </w:p>
    <w:p w14:paraId="623C9BEB" w14:textId="4A468C76" w:rsidR="00FE375F" w:rsidRDefault="00FE375F" w:rsidP="006D55D7">
      <w:pPr>
        <w:ind w:firstLineChars="270" w:firstLine="567"/>
      </w:pPr>
      <w:r w:rsidRPr="00FE375F">
        <w:t>9月27日，方程豹汽车首款车型——豹5的首辆量产车正式生产下线。</w:t>
      </w:r>
    </w:p>
    <w:p w14:paraId="46D3BE36" w14:textId="6D5A455D" w:rsidR="003F3E6C" w:rsidRDefault="003F3E6C" w:rsidP="00FE375F">
      <w:r>
        <w:rPr>
          <w:noProof/>
          <w14:ligatures w14:val="standardContextual"/>
        </w:rPr>
        <w:drawing>
          <wp:inline distT="0" distB="0" distL="0" distR="0" wp14:anchorId="3B24015D" wp14:editId="2DFFEFA5">
            <wp:extent cx="1800000" cy="1028943"/>
            <wp:effectExtent l="0" t="0" r="0" b="0"/>
            <wp:docPr id="719857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857039" name=""/>
                    <pic:cNvPicPr/>
                  </pic:nvPicPr>
                  <pic:blipFill>
                    <a:blip r:embed="rId26"/>
                    <a:stretch>
                      <a:fillRect/>
                    </a:stretch>
                  </pic:blipFill>
                  <pic:spPr>
                    <a:xfrm>
                      <a:off x="0" y="0"/>
                      <a:ext cx="1800000" cy="1028943"/>
                    </a:xfrm>
                    <a:prstGeom prst="rect">
                      <a:avLst/>
                    </a:prstGeom>
                  </pic:spPr>
                </pic:pic>
              </a:graphicData>
            </a:graphic>
          </wp:inline>
        </w:drawing>
      </w:r>
    </w:p>
    <w:p w14:paraId="7FFC3D4C" w14:textId="56FCC13D" w:rsidR="00F73A16" w:rsidRPr="00FC59A1" w:rsidRDefault="00F73A16" w:rsidP="00C70055">
      <w:pPr>
        <w:pStyle w:val="2"/>
        <w:numPr>
          <w:ilvl w:val="0"/>
          <w:numId w:val="5"/>
        </w:numPr>
        <w:spacing w:before="0" w:after="0" w:line="240" w:lineRule="auto"/>
        <w:ind w:left="0" w:firstLine="6"/>
        <w:rPr>
          <w:sz w:val="24"/>
          <w:szCs w:val="24"/>
        </w:rPr>
      </w:pPr>
      <w:r w:rsidRPr="00FC59A1">
        <w:rPr>
          <w:sz w:val="24"/>
          <w:szCs w:val="24"/>
        </w:rPr>
        <w:t>2024</w:t>
      </w:r>
      <w:r w:rsidRPr="00FC59A1">
        <w:rPr>
          <w:sz w:val="24"/>
          <w:szCs w:val="24"/>
        </w:rPr>
        <w:t>款小鹏</w:t>
      </w:r>
      <w:r w:rsidRPr="00FC59A1">
        <w:rPr>
          <w:sz w:val="24"/>
          <w:szCs w:val="24"/>
        </w:rPr>
        <w:t>G9</w:t>
      </w:r>
      <w:r w:rsidRPr="00FC59A1">
        <w:rPr>
          <w:sz w:val="24"/>
          <w:szCs w:val="24"/>
        </w:rPr>
        <w:t>大定突破</w:t>
      </w:r>
      <w:r w:rsidRPr="00FC59A1">
        <w:rPr>
          <w:sz w:val="24"/>
          <w:szCs w:val="24"/>
        </w:rPr>
        <w:t>1.5</w:t>
      </w:r>
      <w:r w:rsidRPr="00FC59A1">
        <w:rPr>
          <w:sz w:val="24"/>
          <w:szCs w:val="24"/>
        </w:rPr>
        <w:t>万辆</w:t>
      </w:r>
    </w:p>
    <w:p w14:paraId="1FC7D178" w14:textId="31EC0D34" w:rsidR="00F73A16" w:rsidRDefault="00F73A16" w:rsidP="006D55D7">
      <w:pPr>
        <w:ind w:firstLineChars="270" w:firstLine="567"/>
      </w:pPr>
      <w:r w:rsidRPr="00F73A16">
        <w:t>10月7日，小鹏汽车官方宣布，2024款小鹏G9上市15天累计大定已突破1.5万辆，其中MAX版占比超80%。</w:t>
      </w:r>
    </w:p>
    <w:p w14:paraId="1BE6DCFE" w14:textId="77777777" w:rsidR="00C70055" w:rsidRPr="00F73A16" w:rsidRDefault="00C70055" w:rsidP="006D55D7">
      <w:pPr>
        <w:ind w:firstLineChars="270" w:firstLine="567"/>
        <w:rPr>
          <w:rFonts w:hint="eastAsia"/>
        </w:rPr>
      </w:pPr>
    </w:p>
    <w:p w14:paraId="16D53347" w14:textId="10BB781B" w:rsidR="00131BD8" w:rsidRDefault="00131BD8" w:rsidP="00C70055">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5D6E2644" w14:textId="6CEE48DD" w:rsidR="00CC6BE9" w:rsidRPr="00FC59A1" w:rsidRDefault="00CC6BE9" w:rsidP="00C70055">
      <w:pPr>
        <w:pStyle w:val="2"/>
        <w:numPr>
          <w:ilvl w:val="0"/>
          <w:numId w:val="6"/>
        </w:numPr>
        <w:spacing w:before="0" w:after="0" w:line="240" w:lineRule="auto"/>
        <w:ind w:left="0" w:firstLine="6"/>
        <w:rPr>
          <w:sz w:val="24"/>
          <w:szCs w:val="24"/>
        </w:rPr>
      </w:pPr>
      <w:r w:rsidRPr="00FC59A1">
        <w:rPr>
          <w:rFonts w:hint="eastAsia"/>
          <w:sz w:val="24"/>
          <w:szCs w:val="24"/>
        </w:rPr>
        <w:t>比亚迪电子收购捷普成都和无锡工厂</w:t>
      </w:r>
    </w:p>
    <w:p w14:paraId="7AD2BAEA" w14:textId="76CF9C15" w:rsidR="00CC6BE9" w:rsidRPr="00CC6BE9" w:rsidRDefault="00CC6BE9" w:rsidP="006D55D7">
      <w:pPr>
        <w:ind w:firstLineChars="270" w:firstLine="567"/>
      </w:pPr>
      <w:r w:rsidRPr="00CC6BE9">
        <w:t>比亚迪股份有限公司控股子公司比亚迪电子（国际）有限公司于2023年9月26日与Jabil Inc.旗下子公司Jabil Circuit Pte. Ltd.签署了《股权收购协议》。比亚迪电子拟以约人民币158亿元现金收购Jabil Inc.旗下生产消费电子产品零部件的移动电子制造业务，此业务主要位于成都和无锡。</w:t>
      </w:r>
    </w:p>
    <w:p w14:paraId="7E97F696" w14:textId="2582E605" w:rsidR="00933874" w:rsidRPr="00FC59A1" w:rsidRDefault="00933874" w:rsidP="00C70055">
      <w:pPr>
        <w:pStyle w:val="2"/>
        <w:numPr>
          <w:ilvl w:val="0"/>
          <w:numId w:val="6"/>
        </w:numPr>
        <w:spacing w:before="0" w:after="0" w:line="240" w:lineRule="auto"/>
        <w:ind w:left="0" w:firstLine="6"/>
        <w:rPr>
          <w:sz w:val="24"/>
          <w:szCs w:val="24"/>
        </w:rPr>
      </w:pPr>
      <w:r w:rsidRPr="00FC59A1">
        <w:rPr>
          <w:rFonts w:hint="eastAsia"/>
          <w:sz w:val="24"/>
          <w:szCs w:val="24"/>
        </w:rPr>
        <w:t>比亚迪仰望全国首店在上海开业</w:t>
      </w:r>
    </w:p>
    <w:p w14:paraId="42B42C28" w14:textId="2DBA1A3C" w:rsidR="007F7A58" w:rsidRPr="00933874" w:rsidRDefault="00933874" w:rsidP="00C70055">
      <w:pPr>
        <w:ind w:firstLineChars="270" w:firstLine="567"/>
        <w:rPr>
          <w:rFonts w:hint="eastAsia"/>
        </w:rPr>
      </w:pPr>
      <w:r w:rsidRPr="00933874">
        <w:rPr>
          <w:rFonts w:hint="eastAsia"/>
        </w:rPr>
        <w:t>比亚迪高端品牌仰望汽车宣布全国首店上海外滩仰望体验展厅正式开业</w:t>
      </w:r>
      <w:r w:rsidR="00E64509">
        <w:rPr>
          <w:rFonts w:hint="eastAsia"/>
        </w:rPr>
        <w:t>，</w:t>
      </w:r>
      <w:r w:rsidR="00E64509" w:rsidRPr="00E64509">
        <w:rPr>
          <w:rFonts w:hint="eastAsia"/>
        </w:rPr>
        <w:t>主要为用户提供销售和产品体验服务，定期举办面向用户、汽车爱好者的品牌活动、试驾活动和技术分享活动。</w:t>
      </w:r>
    </w:p>
    <w:p w14:paraId="538F965E" w14:textId="75F728B5" w:rsidR="00755F54" w:rsidRPr="00FC59A1" w:rsidRDefault="00755F54" w:rsidP="00C70055">
      <w:pPr>
        <w:pStyle w:val="2"/>
        <w:numPr>
          <w:ilvl w:val="0"/>
          <w:numId w:val="6"/>
        </w:numPr>
        <w:spacing w:before="0" w:after="0" w:line="240" w:lineRule="auto"/>
        <w:ind w:left="0" w:firstLine="6"/>
        <w:rPr>
          <w:sz w:val="24"/>
          <w:szCs w:val="24"/>
        </w:rPr>
      </w:pPr>
      <w:r w:rsidRPr="00FC59A1">
        <w:rPr>
          <w:rFonts w:hint="eastAsia"/>
          <w:sz w:val="24"/>
          <w:szCs w:val="24"/>
        </w:rPr>
        <w:t>比亚迪将在乌兹别克斯坦合资生产电动汽车</w:t>
      </w:r>
    </w:p>
    <w:p w14:paraId="5B6B658B" w14:textId="4728D926" w:rsidR="00755F54" w:rsidRPr="00755F54" w:rsidRDefault="00755F54" w:rsidP="006D55D7">
      <w:pPr>
        <w:ind w:firstLineChars="270" w:firstLine="567"/>
      </w:pPr>
      <w:r w:rsidRPr="00755F54">
        <w:t>9月26日，乌兹别克斯坦投资、工业和贸易部网站发布声明，宣布与比亚迪签署《在乌兹别克斯坦生产电动和混合动力汽车及其零部件投资协议》。</w:t>
      </w:r>
      <w:r w:rsidR="00D27470" w:rsidRPr="00D27470">
        <w:rPr>
          <w:rFonts w:hint="eastAsia"/>
        </w:rPr>
        <w:t>该投资项目一、二期计划产</w:t>
      </w:r>
      <w:r w:rsidR="00D27470" w:rsidRPr="00D27470">
        <w:rPr>
          <w:rFonts w:hint="eastAsia"/>
        </w:rPr>
        <w:lastRenderedPageBreak/>
        <w:t>量均为</w:t>
      </w:r>
      <w:r w:rsidR="00D27470" w:rsidRPr="00D27470">
        <w:t>5万辆，三期建成后产量将达到30万辆。</w:t>
      </w:r>
    </w:p>
    <w:p w14:paraId="575B9403" w14:textId="5D034EE3" w:rsidR="003E292C" w:rsidRPr="00FC59A1" w:rsidRDefault="003E292C" w:rsidP="00C70055">
      <w:pPr>
        <w:pStyle w:val="2"/>
        <w:numPr>
          <w:ilvl w:val="0"/>
          <w:numId w:val="6"/>
        </w:numPr>
        <w:spacing w:before="0" w:after="0" w:line="240" w:lineRule="auto"/>
        <w:ind w:left="0" w:firstLine="6"/>
        <w:rPr>
          <w:sz w:val="24"/>
          <w:szCs w:val="24"/>
        </w:rPr>
      </w:pPr>
      <w:r w:rsidRPr="00FC59A1">
        <w:rPr>
          <w:rFonts w:hint="eastAsia"/>
          <w:sz w:val="24"/>
          <w:szCs w:val="24"/>
        </w:rPr>
        <w:t>比亚迪</w:t>
      </w:r>
      <w:r w:rsidRPr="00FC59A1">
        <w:rPr>
          <w:sz w:val="24"/>
          <w:szCs w:val="24"/>
        </w:rPr>
        <w:t>5</w:t>
      </w:r>
      <w:r w:rsidRPr="00FC59A1">
        <w:rPr>
          <w:sz w:val="24"/>
          <w:szCs w:val="24"/>
        </w:rPr>
        <w:t>款车型首次进土耳其市场</w:t>
      </w:r>
    </w:p>
    <w:p w14:paraId="1A27872D" w14:textId="17754796" w:rsidR="003E292C" w:rsidRPr="003E292C" w:rsidRDefault="003E292C" w:rsidP="006D55D7">
      <w:pPr>
        <w:ind w:firstLineChars="270" w:firstLine="567"/>
      </w:pPr>
      <w:r w:rsidRPr="003E292C">
        <w:t>比亚迪9月29日在土耳其伊斯坦布尔举办了品牌发布会，现场共有5款新能源车型首发亮相：ATTO 3（国内对应元PLUS）、汉、唐、海豹、海豚，其中ATTO 3车型正式在当地开启预售，将于11月交付。</w:t>
      </w:r>
    </w:p>
    <w:p w14:paraId="203C715A" w14:textId="633C9E57" w:rsidR="009F12F0" w:rsidRPr="00FC59A1" w:rsidRDefault="009F12F0" w:rsidP="00C70055">
      <w:pPr>
        <w:pStyle w:val="2"/>
        <w:numPr>
          <w:ilvl w:val="0"/>
          <w:numId w:val="6"/>
        </w:numPr>
        <w:spacing w:before="0" w:after="0" w:line="240" w:lineRule="auto"/>
        <w:ind w:left="0" w:firstLine="6"/>
        <w:rPr>
          <w:sz w:val="24"/>
          <w:szCs w:val="24"/>
        </w:rPr>
      </w:pPr>
      <w:r w:rsidRPr="00FC59A1">
        <w:rPr>
          <w:rFonts w:hint="eastAsia"/>
          <w:sz w:val="24"/>
          <w:szCs w:val="24"/>
        </w:rPr>
        <w:t>宝马在华生产电动汽车成欧盟反补贴调查对象，宝马首席财务官回应</w:t>
      </w:r>
    </w:p>
    <w:p w14:paraId="5BD0E56B" w14:textId="310746C0" w:rsidR="009F12F0" w:rsidRPr="009F12F0" w:rsidRDefault="009F12F0" w:rsidP="006D55D7">
      <w:pPr>
        <w:ind w:firstLineChars="270" w:firstLine="567"/>
      </w:pPr>
      <w:r w:rsidRPr="009F12F0">
        <w:t>10月6日，德国宝马集团首席财务官沃尔特•默特尔称，欧盟已要求宝马提供其在中国工厂生产并对外出口的BMW iX3汽车有关信息。这是欧盟对进口自中国的电动汽车所发起反补贴调查的一部分。默特尔认为，欧盟发起此项调查可能弊大于利。</w:t>
      </w:r>
    </w:p>
    <w:p w14:paraId="2A5E162F" w14:textId="399B91FD" w:rsidR="00902539" w:rsidRPr="00FC59A1" w:rsidRDefault="00902539" w:rsidP="00C70055">
      <w:pPr>
        <w:pStyle w:val="2"/>
        <w:numPr>
          <w:ilvl w:val="0"/>
          <w:numId w:val="6"/>
        </w:numPr>
        <w:spacing w:before="0" w:after="0" w:line="240" w:lineRule="auto"/>
        <w:ind w:left="0" w:firstLine="6"/>
        <w:rPr>
          <w:sz w:val="24"/>
          <w:szCs w:val="24"/>
        </w:rPr>
      </w:pPr>
      <w:r w:rsidRPr="00FC59A1">
        <w:rPr>
          <w:rFonts w:hint="eastAsia"/>
          <w:sz w:val="24"/>
          <w:szCs w:val="24"/>
        </w:rPr>
        <w:t>现任宝马集团大中华区总裁兼首席执行官高乐升任宝马集团董事</w:t>
      </w:r>
    </w:p>
    <w:p w14:paraId="6E1CBA87" w14:textId="55547752" w:rsidR="00902539" w:rsidRPr="00902539" w:rsidRDefault="00902539" w:rsidP="006D55D7">
      <w:pPr>
        <w:ind w:firstLineChars="270" w:firstLine="567"/>
      </w:pPr>
      <w:r w:rsidRPr="00902539">
        <w:rPr>
          <w:rFonts w:hint="eastAsia"/>
        </w:rPr>
        <w:t>宝马集团监事会宣布，现任集团董事长齐普策的任期将延长至</w:t>
      </w:r>
      <w:r w:rsidRPr="00902539">
        <w:t>2026年；现任宝马集团大中华区总裁兼首席执行官高乐升任宝马集团董事，负责客户、品牌及销售。</w:t>
      </w:r>
    </w:p>
    <w:p w14:paraId="1E508F47" w14:textId="1E85FEC1" w:rsidR="0079253C" w:rsidRPr="00FC59A1" w:rsidRDefault="0079253C" w:rsidP="00C70055">
      <w:pPr>
        <w:pStyle w:val="2"/>
        <w:numPr>
          <w:ilvl w:val="0"/>
          <w:numId w:val="6"/>
        </w:numPr>
        <w:spacing w:before="0" w:after="0" w:line="240" w:lineRule="auto"/>
        <w:ind w:left="0" w:firstLine="6"/>
        <w:rPr>
          <w:sz w:val="24"/>
          <w:szCs w:val="24"/>
        </w:rPr>
      </w:pPr>
      <w:r w:rsidRPr="00FC59A1">
        <w:rPr>
          <w:rFonts w:hint="eastAsia"/>
          <w:sz w:val="24"/>
          <w:szCs w:val="24"/>
        </w:rPr>
        <w:t>欧拉好猫在墨西哥上市：长城汽车当地首批门店开业，与星巴克合作</w:t>
      </w:r>
    </w:p>
    <w:p w14:paraId="10BE33AE" w14:textId="5A51D145" w:rsidR="0079253C" w:rsidRPr="0079253C" w:rsidRDefault="0079253C" w:rsidP="006D55D7">
      <w:pPr>
        <w:ind w:firstLineChars="270" w:firstLine="567"/>
      </w:pPr>
      <w:r w:rsidRPr="0079253C">
        <w:rPr>
          <w:rFonts w:hint="eastAsia"/>
        </w:rPr>
        <w:t>墨西哥时间</w:t>
      </w:r>
      <w:r w:rsidRPr="0079253C">
        <w:t xml:space="preserve"> 9 月 30 日-10 月 1 日，长城汽车在墨西哥瓜达拉哈拉车展亮相，发布 ORA 品牌，旗下欧拉好猫（海外命名 ORA 03）纯电动车正式上市，车展现场开启预订。</w:t>
      </w:r>
      <w:r w:rsidR="00C14070" w:rsidRPr="00C14070">
        <w:rPr>
          <w:rFonts w:hint="eastAsia"/>
        </w:rPr>
        <w:t>车展期间，长城汽车在墨西哥的首批门店正式开业</w:t>
      </w:r>
      <w:r w:rsidR="001D091C">
        <w:rPr>
          <w:rFonts w:hint="eastAsia"/>
        </w:rPr>
        <w:t>，</w:t>
      </w:r>
      <w:r w:rsidR="001D091C" w:rsidRPr="001D091C">
        <w:rPr>
          <w:rFonts w:hint="eastAsia"/>
        </w:rPr>
        <w:t>同时宣布与星巴克品牌正式达成合作</w:t>
      </w:r>
      <w:r w:rsidR="001D091C">
        <w:rPr>
          <w:rFonts w:hint="eastAsia"/>
        </w:rPr>
        <w:t>。</w:t>
      </w:r>
    </w:p>
    <w:p w14:paraId="7F3F4BB9" w14:textId="648B91A7" w:rsidR="00370760" w:rsidRPr="00FC59A1" w:rsidRDefault="00370760" w:rsidP="00C70055">
      <w:pPr>
        <w:pStyle w:val="2"/>
        <w:numPr>
          <w:ilvl w:val="0"/>
          <w:numId w:val="6"/>
        </w:numPr>
        <w:spacing w:before="0" w:after="0" w:line="240" w:lineRule="auto"/>
        <w:ind w:left="0" w:firstLine="6"/>
        <w:rPr>
          <w:sz w:val="24"/>
          <w:szCs w:val="24"/>
        </w:rPr>
      </w:pPr>
      <w:r w:rsidRPr="00FC59A1">
        <w:rPr>
          <w:rFonts w:hint="eastAsia"/>
          <w:sz w:val="24"/>
          <w:szCs w:val="24"/>
        </w:rPr>
        <w:t>广汽本田国产奥德赛正式整车返销海外</w:t>
      </w:r>
    </w:p>
    <w:p w14:paraId="6EC7AA15" w14:textId="366A060A" w:rsidR="00370760" w:rsidRPr="00370760" w:rsidRDefault="00370760" w:rsidP="006D55D7">
      <w:pPr>
        <w:ind w:firstLineChars="270" w:firstLine="567"/>
      </w:pPr>
      <w:r w:rsidRPr="00370760">
        <w:t>9月25日，广汽本田宣布，第一批奥德赛于近日在东莞新沙港码头装船发运，正式整车反向出口日本市场销售。官方表示，作为日系首款整车返销日本市场的MPV车型，奥德赛的出口，意味着广汽本田卓越制造能力和品控实力再次获得海外用户认可。</w:t>
      </w:r>
    </w:p>
    <w:p w14:paraId="5524032C" w14:textId="67B7382D" w:rsidR="00C215C4" w:rsidRPr="00FC59A1" w:rsidRDefault="00C215C4" w:rsidP="00C70055">
      <w:pPr>
        <w:pStyle w:val="2"/>
        <w:numPr>
          <w:ilvl w:val="0"/>
          <w:numId w:val="6"/>
        </w:numPr>
        <w:spacing w:before="0" w:after="0" w:line="240" w:lineRule="auto"/>
        <w:ind w:left="0" w:firstLine="6"/>
        <w:rPr>
          <w:sz w:val="24"/>
          <w:szCs w:val="24"/>
        </w:rPr>
      </w:pPr>
      <w:r w:rsidRPr="00FC59A1">
        <w:rPr>
          <w:sz w:val="24"/>
          <w:szCs w:val="24"/>
        </w:rPr>
        <w:t>Jeep</w:t>
      </w:r>
      <w:r w:rsidRPr="00FC59A1">
        <w:rPr>
          <w:sz w:val="24"/>
          <w:szCs w:val="24"/>
        </w:rPr>
        <w:t>牧马人限时官降</w:t>
      </w:r>
    </w:p>
    <w:p w14:paraId="7E9929B7" w14:textId="3C1DBD2B" w:rsidR="00C215C4" w:rsidRPr="00C215C4" w:rsidRDefault="00C215C4" w:rsidP="006D55D7">
      <w:pPr>
        <w:ind w:firstLineChars="270" w:firstLine="567"/>
      </w:pPr>
      <w:r w:rsidRPr="00C215C4">
        <w:rPr>
          <w:rFonts w:hint="eastAsia"/>
        </w:rPr>
        <w:t>近日，</w:t>
      </w:r>
      <w:r w:rsidRPr="00C215C4">
        <w:t>Jeep官方对旗下越野车型“牧马人”推出限时秒杀活动</w:t>
      </w:r>
      <w:r>
        <w:rPr>
          <w:rFonts w:hint="eastAsia"/>
        </w:rPr>
        <w:t>，</w:t>
      </w:r>
      <w:r w:rsidRPr="00C215C4">
        <w:rPr>
          <w:rFonts w:hint="eastAsia"/>
        </w:rPr>
        <w:t>降价幅度区在</w:t>
      </w:r>
      <w:r w:rsidRPr="00C215C4">
        <w:t>3.4986万元至9.0463万元之间。</w:t>
      </w:r>
    </w:p>
    <w:p w14:paraId="0D74E348" w14:textId="0B9B7C20" w:rsidR="00507C9D" w:rsidRPr="00FC59A1" w:rsidRDefault="00507C9D" w:rsidP="00C70055">
      <w:pPr>
        <w:pStyle w:val="2"/>
        <w:numPr>
          <w:ilvl w:val="0"/>
          <w:numId w:val="6"/>
        </w:numPr>
        <w:spacing w:before="0" w:after="0" w:line="240" w:lineRule="auto"/>
        <w:ind w:left="0" w:firstLine="6"/>
        <w:rPr>
          <w:sz w:val="24"/>
          <w:szCs w:val="24"/>
        </w:rPr>
      </w:pPr>
      <w:r w:rsidRPr="00FC59A1">
        <w:rPr>
          <w:rFonts w:hint="eastAsia"/>
          <w:sz w:val="24"/>
          <w:szCs w:val="24"/>
        </w:rPr>
        <w:t>极氪汽车在宁波成立销售新公司</w:t>
      </w:r>
    </w:p>
    <w:p w14:paraId="7464DBEF" w14:textId="7CA8EEF4" w:rsidR="00507C9D" w:rsidRPr="00507C9D" w:rsidRDefault="00507C9D" w:rsidP="006D55D7">
      <w:pPr>
        <w:ind w:firstLineChars="270" w:firstLine="567"/>
      </w:pPr>
      <w:r w:rsidRPr="00507C9D">
        <w:rPr>
          <w:rFonts w:hint="eastAsia"/>
        </w:rPr>
        <w:t>近日，宁波江北区极氪汽车销售服务有限公司成立，</w:t>
      </w:r>
      <w:r w:rsidRPr="00507C9D">
        <w:t>经营范围含新能源汽车整车销售、汽车零配件批发、电池销售、停车场服务、集中式快速充电站等。该公司由浙江极氪汽车销售有限公司全资持股。</w:t>
      </w:r>
    </w:p>
    <w:p w14:paraId="579772AC" w14:textId="7B938299" w:rsidR="00C01E74" w:rsidRPr="00FC59A1" w:rsidRDefault="00C01E74" w:rsidP="00C70055">
      <w:pPr>
        <w:pStyle w:val="2"/>
        <w:numPr>
          <w:ilvl w:val="0"/>
          <w:numId w:val="6"/>
        </w:numPr>
        <w:spacing w:before="0" w:after="0" w:line="240" w:lineRule="auto"/>
        <w:ind w:left="0" w:firstLine="6"/>
        <w:rPr>
          <w:sz w:val="24"/>
          <w:szCs w:val="24"/>
        </w:rPr>
      </w:pPr>
      <w:r w:rsidRPr="00FC59A1">
        <w:rPr>
          <w:rFonts w:hint="eastAsia"/>
          <w:sz w:val="24"/>
          <w:szCs w:val="24"/>
        </w:rPr>
        <w:t>几何汽车销售公司拟注销</w:t>
      </w:r>
    </w:p>
    <w:p w14:paraId="3850BA6B" w14:textId="3EE29236" w:rsidR="00C01E74" w:rsidRPr="00C01E74" w:rsidRDefault="00C01E74" w:rsidP="006D55D7">
      <w:pPr>
        <w:ind w:firstLineChars="270" w:firstLine="567"/>
      </w:pPr>
      <w:r w:rsidRPr="00C01E74">
        <w:rPr>
          <w:rFonts w:hint="eastAsia"/>
        </w:rPr>
        <w:t>近日，据国家企业信用信息公示系统显示，浙江几何汽车销售有限公司新增一则注销备案公告。</w:t>
      </w:r>
      <w:r w:rsidRPr="00C01E74">
        <w:t>浙江几何汽车销售有限公司是一家以从事汽车制造业为主的企业</w:t>
      </w:r>
      <w:r w:rsidR="0032065D">
        <w:rPr>
          <w:rFonts w:hint="eastAsia"/>
        </w:rPr>
        <w:t>，</w:t>
      </w:r>
      <w:r w:rsidRPr="00C01E74">
        <w:t>由浙江吉利控股集团汽车销售有限公司全资持股。</w:t>
      </w:r>
    </w:p>
    <w:p w14:paraId="5AF5798C" w14:textId="0ADCE705" w:rsidR="003A61DF" w:rsidRPr="00FC59A1" w:rsidRDefault="003A61DF" w:rsidP="00C70055">
      <w:pPr>
        <w:pStyle w:val="2"/>
        <w:numPr>
          <w:ilvl w:val="0"/>
          <w:numId w:val="6"/>
        </w:numPr>
        <w:spacing w:before="0" w:after="0" w:line="240" w:lineRule="auto"/>
        <w:ind w:left="0" w:firstLine="6"/>
        <w:rPr>
          <w:sz w:val="24"/>
          <w:szCs w:val="24"/>
        </w:rPr>
      </w:pPr>
      <w:r w:rsidRPr="00FC59A1">
        <w:rPr>
          <w:rFonts w:hint="eastAsia"/>
          <w:sz w:val="24"/>
          <w:szCs w:val="24"/>
        </w:rPr>
        <w:t>吉利在贵阳成立闪聚电池公司</w:t>
      </w:r>
      <w:r w:rsidRPr="00FC59A1">
        <w:rPr>
          <w:sz w:val="24"/>
          <w:szCs w:val="24"/>
        </w:rPr>
        <w:t xml:space="preserve"> </w:t>
      </w:r>
      <w:r w:rsidRPr="00FC59A1">
        <w:rPr>
          <w:sz w:val="24"/>
          <w:szCs w:val="24"/>
        </w:rPr>
        <w:t>注册资本</w:t>
      </w:r>
      <w:r w:rsidRPr="00FC59A1">
        <w:rPr>
          <w:sz w:val="24"/>
          <w:szCs w:val="24"/>
        </w:rPr>
        <w:t>5000</w:t>
      </w:r>
      <w:r w:rsidRPr="00FC59A1">
        <w:rPr>
          <w:sz w:val="24"/>
          <w:szCs w:val="24"/>
        </w:rPr>
        <w:t>万</w:t>
      </w:r>
    </w:p>
    <w:p w14:paraId="1B464EFD" w14:textId="24D76C1F" w:rsidR="003A61DF" w:rsidRPr="003A61DF" w:rsidRDefault="003A61DF" w:rsidP="006D55D7">
      <w:pPr>
        <w:ind w:firstLineChars="270" w:firstLine="567"/>
      </w:pPr>
      <w:r w:rsidRPr="003A61DF">
        <w:t>贵阳闪聚电池有限公司近日已成立，经营范围含电池制造、电池零配件生产、电力电子元器件制造、新兴能源技术研发、半导体器件专业设备制造等。该公司由浙江星创汽车产业发展有限公司全资持股，后者为吉利旗下浙江吉润汽车有限公司全资子公司。</w:t>
      </w:r>
    </w:p>
    <w:p w14:paraId="08D8A037" w14:textId="733F3587" w:rsidR="006249B4" w:rsidRPr="00FC59A1" w:rsidRDefault="006249B4" w:rsidP="00C70055">
      <w:pPr>
        <w:pStyle w:val="2"/>
        <w:numPr>
          <w:ilvl w:val="0"/>
          <w:numId w:val="6"/>
        </w:numPr>
        <w:spacing w:before="0" w:after="0" w:line="240" w:lineRule="auto"/>
        <w:ind w:left="0" w:firstLine="6"/>
        <w:rPr>
          <w:sz w:val="24"/>
          <w:szCs w:val="24"/>
        </w:rPr>
      </w:pPr>
      <w:r w:rsidRPr="00FC59A1">
        <w:rPr>
          <w:rFonts w:hint="eastAsia"/>
          <w:sz w:val="24"/>
          <w:szCs w:val="24"/>
        </w:rPr>
        <w:lastRenderedPageBreak/>
        <w:t>零跑汽车公司增资至</w:t>
      </w:r>
      <w:r w:rsidRPr="00FC59A1">
        <w:rPr>
          <w:sz w:val="24"/>
          <w:szCs w:val="24"/>
        </w:rPr>
        <w:t>47</w:t>
      </w:r>
      <w:r w:rsidRPr="00FC59A1">
        <w:rPr>
          <w:sz w:val="24"/>
          <w:szCs w:val="24"/>
        </w:rPr>
        <w:t>亿元</w:t>
      </w:r>
    </w:p>
    <w:p w14:paraId="42E0173C" w14:textId="35CC1903" w:rsidR="006249B4" w:rsidRPr="006249B4" w:rsidRDefault="005236DD" w:rsidP="006D55D7">
      <w:pPr>
        <w:ind w:firstLineChars="270" w:firstLine="567"/>
      </w:pPr>
      <w:r w:rsidRPr="005236DD">
        <w:t>零跑汽车有限公司已发生工商变更，注册资本由29.08亿元增至47.08亿元。同日，金华零跑新能源汽车零部件技术有限公司也发生工商变更，注册资本由2亿元增至7亿元。零跑汽车有限公司、金华零跑新能源汽车零部件技术有限公司法定代表人均为朱江明，均由零跑汽车全资持股。</w:t>
      </w:r>
    </w:p>
    <w:p w14:paraId="7994223F" w14:textId="18AC15F7" w:rsidR="003C0E64" w:rsidRPr="00FC59A1" w:rsidRDefault="003C0E64" w:rsidP="00C70055">
      <w:pPr>
        <w:pStyle w:val="2"/>
        <w:numPr>
          <w:ilvl w:val="0"/>
          <w:numId w:val="6"/>
        </w:numPr>
        <w:spacing w:before="0" w:after="0" w:line="240" w:lineRule="auto"/>
        <w:ind w:left="0" w:firstLine="6"/>
        <w:rPr>
          <w:sz w:val="24"/>
          <w:szCs w:val="24"/>
        </w:rPr>
      </w:pPr>
      <w:r w:rsidRPr="00FC59A1">
        <w:rPr>
          <w:rFonts w:hint="eastAsia"/>
          <w:sz w:val="24"/>
          <w:szCs w:val="24"/>
        </w:rPr>
        <w:t>理想超充站积分抵扣充电费用功能上线</w:t>
      </w:r>
    </w:p>
    <w:p w14:paraId="729B3E8B" w14:textId="070A32EE" w:rsidR="003C0E64" w:rsidRPr="003C0E64" w:rsidRDefault="003C0E64" w:rsidP="006D55D7">
      <w:pPr>
        <w:ind w:firstLineChars="270" w:firstLine="567"/>
      </w:pPr>
      <w:r w:rsidRPr="003C0E64">
        <w:t>9月26日，理想超充站积分抵扣充电费用功能正式上线。理想ONE及理想L系列车型的用户在理想超充站充电，可享受积分抵扣充电费用的权益。</w:t>
      </w:r>
    </w:p>
    <w:p w14:paraId="28DD2E7B" w14:textId="4A069522" w:rsidR="00B27095" w:rsidRPr="00FC59A1" w:rsidRDefault="00B27095" w:rsidP="00C70055">
      <w:pPr>
        <w:pStyle w:val="2"/>
        <w:numPr>
          <w:ilvl w:val="0"/>
          <w:numId w:val="6"/>
        </w:numPr>
        <w:spacing w:before="0" w:after="0" w:line="240" w:lineRule="auto"/>
        <w:ind w:left="0" w:firstLine="6"/>
        <w:rPr>
          <w:sz w:val="24"/>
          <w:szCs w:val="24"/>
        </w:rPr>
      </w:pPr>
      <w:r w:rsidRPr="00FC59A1">
        <w:rPr>
          <w:rFonts w:hint="eastAsia"/>
          <w:sz w:val="24"/>
          <w:szCs w:val="24"/>
        </w:rPr>
        <w:t>理想高速超充站建设超百座</w:t>
      </w:r>
    </w:p>
    <w:p w14:paraId="7452966C" w14:textId="1697E7BF" w:rsidR="00B27095" w:rsidRPr="00B27095" w:rsidRDefault="00B27095" w:rsidP="006D55D7">
      <w:pPr>
        <w:ind w:firstLineChars="270" w:firstLine="567"/>
      </w:pPr>
      <w:r w:rsidRPr="00B27095">
        <w:t>9月30日，理想汽车官方宣布，截至当日，公司共计109座5C超充站、345个快充桩投入运营，累计布局11个省份、34座城市。</w:t>
      </w:r>
    </w:p>
    <w:p w14:paraId="152E4377" w14:textId="57EE2828" w:rsidR="006834BB" w:rsidRPr="00FC59A1" w:rsidRDefault="006834BB" w:rsidP="00C70055">
      <w:pPr>
        <w:pStyle w:val="2"/>
        <w:numPr>
          <w:ilvl w:val="0"/>
          <w:numId w:val="6"/>
        </w:numPr>
        <w:spacing w:before="0" w:after="0" w:line="240" w:lineRule="auto"/>
        <w:ind w:left="0" w:firstLine="6"/>
        <w:rPr>
          <w:sz w:val="24"/>
          <w:szCs w:val="24"/>
        </w:rPr>
      </w:pPr>
      <w:r w:rsidRPr="00FC59A1">
        <w:rPr>
          <w:rFonts w:hint="eastAsia"/>
          <w:sz w:val="24"/>
          <w:szCs w:val="24"/>
        </w:rPr>
        <w:t>李想卸任理想多家公司法定代表人</w:t>
      </w:r>
      <w:r w:rsidRPr="00FC59A1">
        <w:rPr>
          <w:sz w:val="24"/>
          <w:szCs w:val="24"/>
        </w:rPr>
        <w:t xml:space="preserve"> </w:t>
      </w:r>
      <w:r w:rsidRPr="00FC59A1">
        <w:rPr>
          <w:sz w:val="24"/>
          <w:szCs w:val="24"/>
        </w:rPr>
        <w:t>官方回应：这不代表管理层变动</w:t>
      </w:r>
    </w:p>
    <w:p w14:paraId="73DC1EEC" w14:textId="3351B3D0" w:rsidR="006834BB" w:rsidRPr="006834BB" w:rsidRDefault="006834BB" w:rsidP="006D55D7">
      <w:pPr>
        <w:ind w:firstLineChars="270" w:firstLine="567"/>
      </w:pPr>
      <w:r w:rsidRPr="006834BB">
        <w:t>10月7日消息，理想汽车旗下北京车和家信息技术有限公司、北京罗克维尔斯科技有限公司、北京车和家汽车科技有限公司、北京车之北科技有限公司发生工商变更，李想卸任法定代表人、经理，均由冯伟丽接任。目前，李想仍担任上述公司执行董事。理想汽车表示：“这是常见的公司工商注册信息变更，不代表公司管理层的变动。”</w:t>
      </w:r>
    </w:p>
    <w:p w14:paraId="045482A3" w14:textId="4A6D093A" w:rsidR="008A4692" w:rsidRPr="00FC59A1" w:rsidRDefault="008A4692" w:rsidP="00C70055">
      <w:pPr>
        <w:pStyle w:val="2"/>
        <w:numPr>
          <w:ilvl w:val="0"/>
          <w:numId w:val="6"/>
        </w:numPr>
        <w:spacing w:before="0" w:after="0" w:line="240" w:lineRule="auto"/>
        <w:ind w:left="0" w:firstLine="6"/>
        <w:rPr>
          <w:sz w:val="24"/>
          <w:szCs w:val="24"/>
        </w:rPr>
      </w:pPr>
      <w:r w:rsidRPr="00FC59A1">
        <w:rPr>
          <w:rFonts w:hint="eastAsia"/>
          <w:sz w:val="24"/>
          <w:szCs w:val="24"/>
        </w:rPr>
        <w:t>奇瑞推出限时促销活动</w:t>
      </w:r>
    </w:p>
    <w:p w14:paraId="4C0D6050" w14:textId="02D0F0FD" w:rsidR="008A4692" w:rsidRPr="008A4692" w:rsidRDefault="008A4692" w:rsidP="006D55D7">
      <w:pPr>
        <w:ind w:firstLineChars="270" w:firstLine="567"/>
      </w:pPr>
      <w:r w:rsidRPr="008A4692">
        <w:t>9月29日-10月8日，奇瑞特别推出金秋超级置换季活动，任意旧车置换至高抵30000元，还可享整车终身质保。活动期间，奇瑞将携手线下经销商开展金秋超级置换季团购会，旗下瑞虎家族系列、艾瑞泽家族系列以及探索系列的多款明星车型，下订即可悦享专属好礼。</w:t>
      </w:r>
    </w:p>
    <w:p w14:paraId="29629162" w14:textId="1421A4C6" w:rsidR="00A86C7B" w:rsidRPr="00FC59A1" w:rsidRDefault="00A86C7B" w:rsidP="00C70055">
      <w:pPr>
        <w:pStyle w:val="2"/>
        <w:numPr>
          <w:ilvl w:val="0"/>
          <w:numId w:val="6"/>
        </w:numPr>
        <w:spacing w:before="0" w:after="0" w:line="240" w:lineRule="auto"/>
        <w:ind w:left="0" w:firstLine="6"/>
        <w:rPr>
          <w:sz w:val="24"/>
          <w:szCs w:val="24"/>
        </w:rPr>
      </w:pPr>
      <w:r w:rsidRPr="00FC59A1">
        <w:rPr>
          <w:rFonts w:hint="eastAsia"/>
          <w:sz w:val="24"/>
          <w:szCs w:val="24"/>
        </w:rPr>
        <w:t>三菱汽车尚未决定是否在华停产</w:t>
      </w:r>
    </w:p>
    <w:p w14:paraId="2A10F0D3" w14:textId="06ECAA45" w:rsidR="00A86C7B" w:rsidRPr="00A86C7B" w:rsidRDefault="00A86C7B" w:rsidP="006D55D7">
      <w:pPr>
        <w:ind w:firstLineChars="270" w:firstLine="567"/>
      </w:pPr>
      <w:r w:rsidRPr="00A86C7B">
        <w:rPr>
          <w:rFonts w:hint="eastAsia"/>
        </w:rPr>
        <w:t>日经新闻</w:t>
      </w:r>
      <w:r w:rsidRPr="00A86C7B">
        <w:t>27日报道，三菱汽车决定停止在中国生产汽车</w:t>
      </w:r>
      <w:r w:rsidR="00F9343D">
        <w:rPr>
          <w:rFonts w:hint="eastAsia"/>
        </w:rPr>
        <w:t>。</w:t>
      </w:r>
      <w:r w:rsidRPr="00A86C7B">
        <w:rPr>
          <w:rFonts w:hint="eastAsia"/>
        </w:rPr>
        <w:t>三菱公关部门负责人井上彻二回应称，该报道不是公司正式发布的消息，“还在继续与股东对话，还没有做任何决定。”</w:t>
      </w:r>
    </w:p>
    <w:p w14:paraId="4BE9BA5A" w14:textId="0247F038" w:rsidR="00062DB5" w:rsidRPr="00FC59A1" w:rsidRDefault="00062DB5" w:rsidP="00C70055">
      <w:pPr>
        <w:pStyle w:val="2"/>
        <w:numPr>
          <w:ilvl w:val="0"/>
          <w:numId w:val="6"/>
        </w:numPr>
        <w:spacing w:before="0" w:after="0" w:line="240" w:lineRule="auto"/>
        <w:ind w:left="0" w:firstLine="6"/>
        <w:rPr>
          <w:sz w:val="24"/>
          <w:szCs w:val="24"/>
        </w:rPr>
      </w:pPr>
      <w:r w:rsidRPr="00FC59A1">
        <w:rPr>
          <w:rFonts w:hint="eastAsia"/>
          <w:sz w:val="24"/>
          <w:szCs w:val="24"/>
        </w:rPr>
        <w:t>赛力斯：赣锋锂业以</w:t>
      </w:r>
      <w:r w:rsidRPr="00FC59A1">
        <w:rPr>
          <w:sz w:val="24"/>
          <w:szCs w:val="24"/>
        </w:rPr>
        <w:t>10</w:t>
      </w:r>
      <w:r w:rsidRPr="00FC59A1">
        <w:rPr>
          <w:sz w:val="24"/>
          <w:szCs w:val="24"/>
        </w:rPr>
        <w:t>亿元认购瑞驰电动新增注册资本</w:t>
      </w:r>
      <w:r w:rsidRPr="00FC59A1">
        <w:rPr>
          <w:sz w:val="24"/>
          <w:szCs w:val="24"/>
        </w:rPr>
        <w:t>1</w:t>
      </w:r>
      <w:r w:rsidRPr="00FC59A1">
        <w:rPr>
          <w:sz w:val="24"/>
          <w:szCs w:val="24"/>
        </w:rPr>
        <w:t>亿元</w:t>
      </w:r>
    </w:p>
    <w:p w14:paraId="63ED69D4" w14:textId="6F824A77" w:rsidR="00062DB5" w:rsidRPr="00062DB5" w:rsidRDefault="00062DB5" w:rsidP="006D55D7">
      <w:pPr>
        <w:ind w:firstLineChars="270" w:firstLine="567"/>
      </w:pPr>
      <w:r w:rsidRPr="00062DB5">
        <w:rPr>
          <w:rFonts w:hint="eastAsia"/>
        </w:rPr>
        <w:t>赛力斯日前公告，其全资子公司东风小康及其全资子公司重庆瑞驰汽车实业有限公司与赣锋锂业拟签订投资协议，赣锋锂业以现金人民币</w:t>
      </w:r>
      <w:r w:rsidRPr="00062DB5">
        <w:t>10亿元认购瑞驰电动新增注册资本1亿元。</w:t>
      </w:r>
    </w:p>
    <w:p w14:paraId="53CB194A" w14:textId="18DF0B6C" w:rsidR="000D6854" w:rsidRPr="00FC59A1" w:rsidRDefault="000D6854" w:rsidP="00C70055">
      <w:pPr>
        <w:pStyle w:val="2"/>
        <w:numPr>
          <w:ilvl w:val="0"/>
          <w:numId w:val="6"/>
        </w:numPr>
        <w:spacing w:before="0" w:after="0" w:line="240" w:lineRule="auto"/>
        <w:ind w:left="0" w:firstLine="6"/>
        <w:rPr>
          <w:sz w:val="24"/>
          <w:szCs w:val="24"/>
        </w:rPr>
      </w:pPr>
      <w:r w:rsidRPr="00FC59A1">
        <w:rPr>
          <w:rFonts w:hint="eastAsia"/>
          <w:sz w:val="24"/>
          <w:szCs w:val="24"/>
        </w:rPr>
        <w:t>特斯拉上海工厂采用一体化压铸生产</w:t>
      </w:r>
      <w:r w:rsidRPr="00FC59A1">
        <w:rPr>
          <w:sz w:val="24"/>
          <w:szCs w:val="24"/>
        </w:rPr>
        <w:t>Model Y</w:t>
      </w:r>
      <w:r w:rsidRPr="00FC59A1">
        <w:rPr>
          <w:sz w:val="24"/>
          <w:szCs w:val="24"/>
        </w:rPr>
        <w:t>后部</w:t>
      </w:r>
    </w:p>
    <w:p w14:paraId="24EF7A9C" w14:textId="0F60A158" w:rsidR="000D6854" w:rsidRPr="000D6854" w:rsidRDefault="000D6854" w:rsidP="006D55D7">
      <w:pPr>
        <w:ind w:firstLineChars="270" w:firstLine="567"/>
      </w:pPr>
      <w:r w:rsidRPr="000D6854">
        <w:t>9月27日消息，特斯拉上海工厂正在以削减成本的生产方式生产Model Y，即将一体化压铸用于Model Y的后部生产。相比传统方式，车身系统节省重量超10%。汽车后底板总成系统采用一体化压铸后，成本降低了40%。</w:t>
      </w:r>
    </w:p>
    <w:p w14:paraId="5E0B02A5" w14:textId="16DB49E7" w:rsidR="009B3C7C" w:rsidRPr="00FC59A1" w:rsidRDefault="00B60668" w:rsidP="00C70055">
      <w:pPr>
        <w:pStyle w:val="2"/>
        <w:numPr>
          <w:ilvl w:val="0"/>
          <w:numId w:val="6"/>
        </w:numPr>
        <w:spacing w:before="0" w:after="0" w:line="240" w:lineRule="auto"/>
        <w:ind w:left="0" w:firstLine="6"/>
        <w:rPr>
          <w:sz w:val="24"/>
          <w:szCs w:val="24"/>
        </w:rPr>
      </w:pPr>
      <w:r w:rsidRPr="00FC59A1">
        <w:rPr>
          <w:rFonts w:hint="eastAsia"/>
          <w:sz w:val="24"/>
          <w:szCs w:val="24"/>
        </w:rPr>
        <w:t>蔚来否认筹资</w:t>
      </w:r>
      <w:r w:rsidRPr="00FC59A1">
        <w:rPr>
          <w:sz w:val="24"/>
          <w:szCs w:val="24"/>
        </w:rPr>
        <w:t>30</w:t>
      </w:r>
      <w:r w:rsidRPr="00FC59A1">
        <w:rPr>
          <w:sz w:val="24"/>
          <w:szCs w:val="24"/>
        </w:rPr>
        <w:t>亿美元</w:t>
      </w:r>
    </w:p>
    <w:p w14:paraId="0C989D33" w14:textId="6B75B0C4" w:rsidR="00B60668" w:rsidRPr="00B60668" w:rsidRDefault="00B60668" w:rsidP="006D55D7">
      <w:pPr>
        <w:ind w:firstLineChars="270" w:firstLine="567"/>
      </w:pPr>
      <w:r w:rsidRPr="00B60668">
        <w:t>9月25日，有传言称因亏损不断扩大，蔚来计划向投资者融资30亿美元。这则消息引发蔚来美股股价下跌。蔚来当日晚间发布公告称，除了于9月25日完成的可转换票据发行外，公司目前没有任何需报告的融资活动。</w:t>
      </w:r>
    </w:p>
    <w:p w14:paraId="1E45AF0D" w14:textId="7FCF8976" w:rsidR="00B05562" w:rsidRPr="00FC59A1" w:rsidRDefault="00B05562" w:rsidP="00C70055">
      <w:pPr>
        <w:pStyle w:val="2"/>
        <w:numPr>
          <w:ilvl w:val="0"/>
          <w:numId w:val="6"/>
        </w:numPr>
        <w:spacing w:before="0" w:after="0" w:line="240" w:lineRule="auto"/>
        <w:ind w:left="0" w:firstLine="6"/>
        <w:rPr>
          <w:sz w:val="24"/>
          <w:szCs w:val="24"/>
        </w:rPr>
      </w:pPr>
      <w:r w:rsidRPr="00FC59A1">
        <w:rPr>
          <w:rFonts w:hint="eastAsia"/>
          <w:sz w:val="24"/>
          <w:szCs w:val="24"/>
        </w:rPr>
        <w:lastRenderedPageBreak/>
        <w:t>小鹏汽车向以色列发运</w:t>
      </w:r>
      <w:r w:rsidRPr="00FC59A1">
        <w:rPr>
          <w:sz w:val="24"/>
          <w:szCs w:val="24"/>
        </w:rPr>
        <w:t>750</w:t>
      </w:r>
      <w:r w:rsidRPr="00FC59A1">
        <w:rPr>
          <w:sz w:val="24"/>
          <w:szCs w:val="24"/>
        </w:rPr>
        <w:t>辆汽车</w:t>
      </w:r>
    </w:p>
    <w:p w14:paraId="77D397F0" w14:textId="2512D17B" w:rsidR="00B05562" w:rsidRDefault="00B05562" w:rsidP="006D55D7">
      <w:pPr>
        <w:ind w:firstLineChars="270" w:firstLine="567"/>
      </w:pPr>
      <w:r w:rsidRPr="00B05562">
        <w:rPr>
          <w:rFonts w:hint="eastAsia"/>
        </w:rPr>
        <w:t>小鹏汽车</w:t>
      </w:r>
      <w:r w:rsidRPr="00B05562">
        <w:t>9月27日宣布，已向以色列市场发运750辆汽车，为今年以来最大单批出口量。</w:t>
      </w:r>
    </w:p>
    <w:p w14:paraId="621218F5" w14:textId="387F11D4" w:rsidR="00D12EAB" w:rsidRDefault="00D12EAB" w:rsidP="00B05562">
      <w:r>
        <w:rPr>
          <w:noProof/>
        </w:rPr>
        <w:drawing>
          <wp:inline distT="0" distB="0" distL="0" distR="0" wp14:anchorId="62556684" wp14:editId="21827102">
            <wp:extent cx="1800000" cy="907585"/>
            <wp:effectExtent l="0" t="0" r="0" b="6985"/>
            <wp:docPr id="1094703540"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907585"/>
                    </a:xfrm>
                    <a:prstGeom prst="rect">
                      <a:avLst/>
                    </a:prstGeom>
                    <a:noFill/>
                    <a:ln>
                      <a:noFill/>
                    </a:ln>
                  </pic:spPr>
                </pic:pic>
              </a:graphicData>
            </a:graphic>
          </wp:inline>
        </w:drawing>
      </w:r>
    </w:p>
    <w:p w14:paraId="38EAD320" w14:textId="77777777" w:rsidR="00C70055" w:rsidRPr="00B05562" w:rsidRDefault="00C70055" w:rsidP="00B05562">
      <w:pPr>
        <w:rPr>
          <w:rFonts w:hint="eastAsia"/>
        </w:rPr>
      </w:pPr>
    </w:p>
    <w:p w14:paraId="6D7BE859" w14:textId="0F922E47" w:rsidR="00131BD8" w:rsidRDefault="00131BD8" w:rsidP="00C70055">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30586093" w14:textId="5847B289" w:rsidR="000F3034" w:rsidRPr="00FC59A1" w:rsidRDefault="000F3034" w:rsidP="00C70055">
      <w:pPr>
        <w:pStyle w:val="2"/>
        <w:numPr>
          <w:ilvl w:val="0"/>
          <w:numId w:val="8"/>
        </w:numPr>
        <w:spacing w:before="0" w:after="0" w:line="240" w:lineRule="auto"/>
        <w:ind w:left="0" w:firstLine="6"/>
        <w:rPr>
          <w:sz w:val="24"/>
          <w:szCs w:val="24"/>
        </w:rPr>
      </w:pPr>
      <w:r w:rsidRPr="00FC59A1">
        <w:rPr>
          <w:rFonts w:hint="eastAsia"/>
          <w:sz w:val="24"/>
          <w:szCs w:val="24"/>
        </w:rPr>
        <w:t>上半年中国汽车行业并购交易金额超</w:t>
      </w:r>
      <w:r w:rsidRPr="00FC59A1">
        <w:rPr>
          <w:sz w:val="24"/>
          <w:szCs w:val="24"/>
        </w:rPr>
        <w:t>1275</w:t>
      </w:r>
      <w:r w:rsidRPr="00FC59A1">
        <w:rPr>
          <w:sz w:val="24"/>
          <w:szCs w:val="24"/>
        </w:rPr>
        <w:t>亿元</w:t>
      </w:r>
    </w:p>
    <w:p w14:paraId="48B97E61" w14:textId="2FE66DAB" w:rsidR="000F3034" w:rsidRPr="000F3034" w:rsidRDefault="000F3034" w:rsidP="006D55D7">
      <w:pPr>
        <w:ind w:firstLineChars="270" w:firstLine="567"/>
      </w:pPr>
      <w:r w:rsidRPr="000F3034">
        <w:rPr>
          <w:rFonts w:hint="eastAsia"/>
        </w:rPr>
        <w:t>普华永道官微发布《</w:t>
      </w:r>
      <w:r w:rsidRPr="000F3034">
        <w:t>2023年上半年中国汽车行业并购活动回顾及趋势展望》。汽车行业2023年上半年并购交易金额超1275亿元，交易数量为343宗，相较2022年同期呈现下降趋势。</w:t>
      </w:r>
    </w:p>
    <w:p w14:paraId="2C1E92EF" w14:textId="378AC3B1" w:rsidR="009B3C7C" w:rsidRPr="00FC59A1" w:rsidRDefault="008B160A" w:rsidP="00C70055">
      <w:pPr>
        <w:pStyle w:val="2"/>
        <w:numPr>
          <w:ilvl w:val="0"/>
          <w:numId w:val="8"/>
        </w:numPr>
        <w:spacing w:before="0" w:after="0" w:line="240" w:lineRule="auto"/>
        <w:ind w:left="0" w:firstLine="6"/>
        <w:rPr>
          <w:sz w:val="24"/>
          <w:szCs w:val="24"/>
        </w:rPr>
      </w:pPr>
      <w:r w:rsidRPr="00FC59A1">
        <w:rPr>
          <w:rFonts w:hint="eastAsia"/>
          <w:sz w:val="24"/>
          <w:szCs w:val="24"/>
        </w:rPr>
        <w:t>蜂巢能源开始向宝马</w:t>
      </w:r>
      <w:r w:rsidRPr="00FC59A1">
        <w:rPr>
          <w:sz w:val="24"/>
          <w:szCs w:val="24"/>
        </w:rPr>
        <w:t>MINI</w:t>
      </w:r>
      <w:r w:rsidRPr="00FC59A1">
        <w:rPr>
          <w:sz w:val="24"/>
          <w:szCs w:val="24"/>
        </w:rPr>
        <w:t>供货</w:t>
      </w:r>
    </w:p>
    <w:p w14:paraId="4C43528B" w14:textId="04E4D064" w:rsidR="005A4A13" w:rsidRPr="005A4A13" w:rsidRDefault="008B160A" w:rsidP="006D55D7">
      <w:pPr>
        <w:ind w:firstLineChars="270" w:firstLine="567"/>
      </w:pPr>
      <w:r w:rsidRPr="008B160A">
        <w:t>9月25日，蜂巢能源董事长杨红新在媒体日上透露，本月起蜂巢能源的方块电芯动力电池产品开始向宝马MINI批量供货，主要提供高镍正极+硅基负极的高能量密度方壳电芯。杨红新表示，该方块电芯是目前国际上能量密度最高的产品。</w:t>
      </w:r>
    </w:p>
    <w:p w14:paraId="719A1B3D" w14:textId="52D24F5F" w:rsidR="00520AF1" w:rsidRPr="00FC59A1" w:rsidRDefault="00520AF1" w:rsidP="00C70055">
      <w:pPr>
        <w:pStyle w:val="2"/>
        <w:numPr>
          <w:ilvl w:val="0"/>
          <w:numId w:val="8"/>
        </w:numPr>
        <w:spacing w:before="0" w:after="0" w:line="240" w:lineRule="auto"/>
        <w:ind w:left="0" w:firstLine="6"/>
        <w:rPr>
          <w:sz w:val="24"/>
          <w:szCs w:val="24"/>
        </w:rPr>
      </w:pPr>
      <w:r w:rsidRPr="00FC59A1">
        <w:rPr>
          <w:rFonts w:hint="eastAsia"/>
          <w:sz w:val="24"/>
          <w:szCs w:val="24"/>
        </w:rPr>
        <w:t>格力</w:t>
      </w:r>
      <w:r w:rsidRPr="00FC59A1">
        <w:rPr>
          <w:sz w:val="24"/>
          <w:szCs w:val="24"/>
        </w:rPr>
        <w:t>3</w:t>
      </w:r>
      <w:r w:rsidRPr="00FC59A1">
        <w:rPr>
          <w:sz w:val="24"/>
          <w:szCs w:val="24"/>
        </w:rPr>
        <w:t>亿成立格创兴业公司</w:t>
      </w:r>
    </w:p>
    <w:p w14:paraId="3477A114" w14:textId="0BA47357" w:rsidR="00520AF1" w:rsidRPr="00520AF1" w:rsidRDefault="00520AF1" w:rsidP="006D55D7">
      <w:pPr>
        <w:ind w:firstLineChars="270" w:firstLine="567"/>
      </w:pPr>
      <w:r w:rsidRPr="00520AF1">
        <w:rPr>
          <w:rFonts w:hint="eastAsia"/>
        </w:rPr>
        <w:t>近日，珠海格创兴业投资运营有限公司成立，</w:t>
      </w:r>
      <w:r w:rsidRPr="00520AF1">
        <w:t>经营范围含食品销售、企业管理、创业空间服务、企业管理、电动汽车充电基础设施运营、外卖递送服务、集成电路芯片及产品制造等。该公司由格力旗下珠海格力置业股份有限公司全资持股。</w:t>
      </w:r>
    </w:p>
    <w:p w14:paraId="3AAE06AC" w14:textId="2307DCC3" w:rsidR="00535F65" w:rsidRPr="00FC59A1" w:rsidRDefault="00535F65" w:rsidP="00C70055">
      <w:pPr>
        <w:pStyle w:val="2"/>
        <w:numPr>
          <w:ilvl w:val="0"/>
          <w:numId w:val="8"/>
        </w:numPr>
        <w:spacing w:before="0" w:after="0" w:line="240" w:lineRule="auto"/>
        <w:ind w:left="0" w:firstLine="6"/>
        <w:rPr>
          <w:sz w:val="24"/>
          <w:szCs w:val="24"/>
        </w:rPr>
      </w:pPr>
      <w:r w:rsidRPr="00FC59A1">
        <w:rPr>
          <w:rFonts w:hint="eastAsia"/>
          <w:sz w:val="24"/>
          <w:szCs w:val="24"/>
        </w:rPr>
        <w:t>华为全液冷超充站上线</w:t>
      </w:r>
    </w:p>
    <w:p w14:paraId="2FAAFBA6" w14:textId="774339A7" w:rsidR="00535F65" w:rsidRPr="00535F65" w:rsidRDefault="00535F65" w:rsidP="006D55D7">
      <w:pPr>
        <w:ind w:firstLineChars="270" w:firstLine="567"/>
      </w:pPr>
      <w:r w:rsidRPr="00535F65">
        <w:rPr>
          <w:rFonts w:hint="eastAsia"/>
        </w:rPr>
        <w:t>华为官方宣布，国庆假期期间，华为数字能源助力打造的全液冷超充站在川藏南线暨理塘、亚丁公路（四川段）沿线多地正式上线。</w:t>
      </w:r>
    </w:p>
    <w:p w14:paraId="09180AAC" w14:textId="1FEACE39" w:rsidR="00151417" w:rsidRPr="00FC59A1" w:rsidRDefault="00151417" w:rsidP="00C70055">
      <w:pPr>
        <w:pStyle w:val="2"/>
        <w:numPr>
          <w:ilvl w:val="0"/>
          <w:numId w:val="8"/>
        </w:numPr>
        <w:spacing w:before="0" w:after="0" w:line="240" w:lineRule="auto"/>
        <w:ind w:left="0" w:firstLine="6"/>
        <w:rPr>
          <w:sz w:val="24"/>
          <w:szCs w:val="24"/>
        </w:rPr>
      </w:pPr>
      <w:r w:rsidRPr="00FC59A1">
        <w:rPr>
          <w:rFonts w:hint="eastAsia"/>
          <w:sz w:val="24"/>
          <w:szCs w:val="24"/>
        </w:rPr>
        <w:t>湖北长江车谷产业投资基金正式成立，总规模</w:t>
      </w:r>
      <w:r w:rsidRPr="00FC59A1">
        <w:rPr>
          <w:sz w:val="24"/>
          <w:szCs w:val="24"/>
        </w:rPr>
        <w:t>100</w:t>
      </w:r>
      <w:r w:rsidRPr="00FC59A1">
        <w:rPr>
          <w:sz w:val="24"/>
          <w:szCs w:val="24"/>
        </w:rPr>
        <w:t>亿元</w:t>
      </w:r>
    </w:p>
    <w:p w14:paraId="3361687B" w14:textId="30F2EAF7" w:rsidR="00151417" w:rsidRPr="00151417" w:rsidRDefault="00151417" w:rsidP="006D55D7">
      <w:pPr>
        <w:ind w:firstLineChars="270" w:firstLine="567"/>
      </w:pPr>
      <w:r w:rsidRPr="00151417">
        <w:t>9月25日，在2023中国车谷汽车零部件招商大会上，总规模100亿元的湖北长江车谷产业投资基金正式成立，由长江产业集团联合武汉市、武汉经开区及国内整车龙头企业共同发起设立，下设围绕整车企业产业链投资的子基金、支持重大产业项目落地的专项基金等。</w:t>
      </w:r>
    </w:p>
    <w:p w14:paraId="161A9B6E" w14:textId="545D50C7" w:rsidR="006C4BE5" w:rsidRPr="00FC59A1" w:rsidRDefault="006C4BE5" w:rsidP="00C70055">
      <w:pPr>
        <w:pStyle w:val="2"/>
        <w:numPr>
          <w:ilvl w:val="0"/>
          <w:numId w:val="8"/>
        </w:numPr>
        <w:spacing w:before="0" w:after="0" w:line="240" w:lineRule="auto"/>
        <w:ind w:left="0" w:firstLine="6"/>
        <w:rPr>
          <w:sz w:val="24"/>
          <w:szCs w:val="24"/>
        </w:rPr>
      </w:pPr>
      <w:r w:rsidRPr="00FC59A1">
        <w:rPr>
          <w:rFonts w:hint="eastAsia"/>
          <w:sz w:val="24"/>
          <w:szCs w:val="24"/>
        </w:rPr>
        <w:t>宁德时代一汽解放合资公司成立新公司</w:t>
      </w:r>
    </w:p>
    <w:p w14:paraId="239E914C" w14:textId="33BCEF0C" w:rsidR="006C4BE5" w:rsidRPr="006C4BE5" w:rsidRDefault="006C4BE5" w:rsidP="006D55D7">
      <w:pPr>
        <w:ind w:firstLineChars="270" w:firstLine="567"/>
      </w:pPr>
      <w:r w:rsidRPr="006C4BE5">
        <w:rPr>
          <w:rFonts w:hint="eastAsia"/>
        </w:rPr>
        <w:t>近日，解放时代（吉林）新能源科技有限公司成立，</w:t>
      </w:r>
      <w:r w:rsidRPr="006C4BE5">
        <w:t>经营范围含新能源汽车整车销售、电池销售、电池零配件销售、电动汽车充电基础设施运营；充电桩销售；信息系统集成服务；智能控制系统集成；输配电及控制设备制造等。该公司由解放时代新能源科技有限公司全资持股，后者由一汽解放汽车有限公司、宁德时代分别持股50%。</w:t>
      </w:r>
    </w:p>
    <w:p w14:paraId="42116867" w14:textId="0C2A9C87" w:rsidR="00B60668" w:rsidRPr="00FC59A1" w:rsidRDefault="00B60668" w:rsidP="00C70055">
      <w:pPr>
        <w:pStyle w:val="2"/>
        <w:numPr>
          <w:ilvl w:val="0"/>
          <w:numId w:val="8"/>
        </w:numPr>
        <w:spacing w:before="0" w:after="0" w:line="240" w:lineRule="auto"/>
        <w:ind w:left="0" w:firstLine="6"/>
        <w:rPr>
          <w:sz w:val="24"/>
          <w:szCs w:val="24"/>
        </w:rPr>
      </w:pPr>
      <w:r w:rsidRPr="00FC59A1">
        <w:rPr>
          <w:rFonts w:hint="eastAsia"/>
          <w:sz w:val="24"/>
          <w:szCs w:val="24"/>
        </w:rPr>
        <w:lastRenderedPageBreak/>
        <w:t>宁德时代：与福特在美建厂计划推进顺利</w:t>
      </w:r>
    </w:p>
    <w:p w14:paraId="485677F0" w14:textId="05B39175" w:rsidR="00B60668" w:rsidRPr="00B60668" w:rsidRDefault="00B60668" w:rsidP="006D55D7">
      <w:pPr>
        <w:ind w:firstLineChars="270" w:firstLine="567"/>
      </w:pPr>
      <w:r w:rsidRPr="00B60668">
        <w:rPr>
          <w:rFonts w:hint="eastAsia"/>
        </w:rPr>
        <w:t>对于福特停止与宁德时代在美建厂计划的消息，</w:t>
      </w:r>
      <w:r w:rsidRPr="00B60668">
        <w:t>9月26日，媒体以投资者身份致电宁德时代，其工作人员回应称：“是虚假消息，我们推进是顺利的。”</w:t>
      </w:r>
    </w:p>
    <w:p w14:paraId="558D9573" w14:textId="2948F142" w:rsidR="009B3C7C" w:rsidRPr="00FC59A1" w:rsidRDefault="00F00508" w:rsidP="00C70055">
      <w:pPr>
        <w:pStyle w:val="2"/>
        <w:numPr>
          <w:ilvl w:val="0"/>
          <w:numId w:val="8"/>
        </w:numPr>
        <w:spacing w:before="0" w:after="0" w:line="240" w:lineRule="auto"/>
        <w:ind w:left="0" w:firstLine="6"/>
        <w:rPr>
          <w:sz w:val="24"/>
          <w:szCs w:val="24"/>
        </w:rPr>
      </w:pPr>
      <w:r w:rsidRPr="00FC59A1">
        <w:rPr>
          <w:rFonts w:hint="eastAsia"/>
          <w:sz w:val="24"/>
          <w:szCs w:val="24"/>
        </w:rPr>
        <w:t>小马智行获准在深开启无人化自动驾驶出行服务</w:t>
      </w:r>
    </w:p>
    <w:p w14:paraId="79106641" w14:textId="50DD8A03" w:rsidR="00F00508" w:rsidRDefault="00F00508" w:rsidP="006D55D7">
      <w:pPr>
        <w:ind w:firstLineChars="270" w:firstLine="567"/>
      </w:pPr>
      <w:r w:rsidRPr="00F00508">
        <w:rPr>
          <w:rFonts w:hint="eastAsia"/>
        </w:rPr>
        <w:t>近日，小马智行获得深圳市级首个无人化示范应用许可，获准在深圳核心城区向公众提供</w:t>
      </w:r>
      <w:r w:rsidRPr="00F00508">
        <w:t>L4级无人化自动驾驶出行服务。</w:t>
      </w:r>
    </w:p>
    <w:p w14:paraId="44D7408A" w14:textId="77777777" w:rsidR="00C70055" w:rsidRPr="00F00508" w:rsidRDefault="00C70055" w:rsidP="006D55D7">
      <w:pPr>
        <w:ind w:firstLineChars="270" w:firstLine="567"/>
        <w:rPr>
          <w:rFonts w:hint="eastAsia"/>
        </w:rPr>
      </w:pPr>
    </w:p>
    <w:p w14:paraId="29CCA7CA" w14:textId="23D208C8" w:rsidR="00131BD8" w:rsidRDefault="00131BD8" w:rsidP="00C70055">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40B49377" w14:textId="3392A8D8" w:rsidR="00131BD8" w:rsidRPr="00FC59A1" w:rsidRDefault="0031444B" w:rsidP="00C70055">
      <w:pPr>
        <w:pStyle w:val="2"/>
        <w:numPr>
          <w:ilvl w:val="0"/>
          <w:numId w:val="7"/>
        </w:numPr>
        <w:spacing w:before="0" w:after="0" w:line="240" w:lineRule="auto"/>
        <w:rPr>
          <w:sz w:val="24"/>
          <w:szCs w:val="24"/>
        </w:rPr>
      </w:pPr>
      <w:r w:rsidRPr="00FC59A1">
        <w:rPr>
          <w:rFonts w:hint="eastAsia"/>
          <w:sz w:val="24"/>
          <w:szCs w:val="24"/>
        </w:rPr>
        <w:t>德国正式启动电动汽车太阳能充电站补贴计划</w:t>
      </w:r>
    </w:p>
    <w:p w14:paraId="2552AA39" w14:textId="64B95ABC" w:rsidR="0031444B" w:rsidRPr="0031444B" w:rsidRDefault="0031444B" w:rsidP="006D55D7">
      <w:pPr>
        <w:ind w:firstLineChars="270" w:firstLine="567"/>
      </w:pPr>
      <w:r w:rsidRPr="0031444B">
        <w:rPr>
          <w:rFonts w:hint="eastAsia"/>
        </w:rPr>
        <w:t>据德媒报道，自</w:t>
      </w:r>
      <w:r w:rsidRPr="0031444B">
        <w:t>26日起，任何想将来在家中使用太阳能为电动汽车充电的人都可以申请德国复兴信贷银行(KfW)提供的新的国家补贴。</w:t>
      </w:r>
    </w:p>
    <w:p w14:paraId="5C2DFE9F" w14:textId="151FAD5B" w:rsidR="00B015C0" w:rsidRPr="00FC59A1" w:rsidRDefault="00B015C0" w:rsidP="00C70055">
      <w:pPr>
        <w:pStyle w:val="2"/>
        <w:numPr>
          <w:ilvl w:val="0"/>
          <w:numId w:val="7"/>
        </w:numPr>
        <w:spacing w:before="0" w:after="0" w:line="240" w:lineRule="auto"/>
        <w:rPr>
          <w:sz w:val="24"/>
          <w:szCs w:val="24"/>
        </w:rPr>
      </w:pPr>
      <w:r w:rsidRPr="00FC59A1">
        <w:rPr>
          <w:rFonts w:hint="eastAsia"/>
          <w:sz w:val="24"/>
          <w:szCs w:val="24"/>
        </w:rPr>
        <w:t>前</w:t>
      </w:r>
      <w:r w:rsidRPr="00FC59A1">
        <w:rPr>
          <w:sz w:val="24"/>
          <w:szCs w:val="24"/>
        </w:rPr>
        <w:t>CEO</w:t>
      </w:r>
      <w:r w:rsidRPr="00FC59A1">
        <w:rPr>
          <w:sz w:val="24"/>
          <w:szCs w:val="24"/>
        </w:rPr>
        <w:t>方案被否决！大众宣布不再另建工厂</w:t>
      </w:r>
    </w:p>
    <w:p w14:paraId="26F84AA0" w14:textId="0538C005" w:rsidR="00B015C0" w:rsidRPr="00B015C0" w:rsidRDefault="00B015C0" w:rsidP="006D55D7">
      <w:pPr>
        <w:ind w:firstLineChars="270" w:firstLine="567"/>
      </w:pPr>
      <w:r w:rsidRPr="00B015C0">
        <w:t>9月29日，德国汽车制造商大众汽车表示，计划在茨维考工厂生产新一代Trinity电动汽车，而此前大众汽车集团前首席执行官制定的全新工厂计划将不再实行。</w:t>
      </w:r>
    </w:p>
    <w:p w14:paraId="0BDD5457" w14:textId="5624BD25" w:rsidR="004255AC" w:rsidRPr="00FC59A1" w:rsidRDefault="004255AC" w:rsidP="00C70055">
      <w:pPr>
        <w:pStyle w:val="2"/>
        <w:numPr>
          <w:ilvl w:val="0"/>
          <w:numId w:val="7"/>
        </w:numPr>
        <w:spacing w:before="0" w:after="0" w:line="240" w:lineRule="auto"/>
        <w:rPr>
          <w:sz w:val="24"/>
          <w:szCs w:val="24"/>
        </w:rPr>
      </w:pPr>
      <w:r w:rsidRPr="00FC59A1">
        <w:rPr>
          <w:rFonts w:hint="eastAsia"/>
          <w:sz w:val="24"/>
          <w:szCs w:val="24"/>
        </w:rPr>
        <w:t>福特汽车第三季度总销量增长</w:t>
      </w:r>
      <w:r w:rsidRPr="00FC59A1">
        <w:rPr>
          <w:sz w:val="24"/>
          <w:szCs w:val="24"/>
        </w:rPr>
        <w:t>7.7%</w:t>
      </w:r>
    </w:p>
    <w:p w14:paraId="70AFD721" w14:textId="361C7F94" w:rsidR="004255AC" w:rsidRPr="004255AC" w:rsidRDefault="00D64B6B" w:rsidP="006D55D7">
      <w:pPr>
        <w:ind w:firstLineChars="270" w:firstLine="567"/>
      </w:pPr>
      <w:r w:rsidRPr="00D64B6B">
        <w:rPr>
          <w:rFonts w:hint="eastAsia"/>
        </w:rPr>
        <w:t>福特汽车发布销量数据，第三季度总销量为</w:t>
      </w:r>
      <w:r w:rsidRPr="00D64B6B">
        <w:t>500504辆，增长7.7%。电动车销量增长14.8%至20962辆。9月电动车销量增长了65%；第三季度包括皮卡和货车在内的卡车销量增长15.3%，达到275554辆。</w:t>
      </w:r>
    </w:p>
    <w:p w14:paraId="240B06CD" w14:textId="791092D1" w:rsidR="00727838" w:rsidRPr="00FC59A1" w:rsidRDefault="00727838" w:rsidP="00C70055">
      <w:pPr>
        <w:pStyle w:val="2"/>
        <w:numPr>
          <w:ilvl w:val="0"/>
          <w:numId w:val="7"/>
        </w:numPr>
        <w:spacing w:before="0" w:after="0" w:line="240" w:lineRule="auto"/>
        <w:rPr>
          <w:sz w:val="24"/>
          <w:szCs w:val="24"/>
        </w:rPr>
      </w:pPr>
      <w:r w:rsidRPr="00FC59A1">
        <w:rPr>
          <w:rFonts w:hint="eastAsia"/>
          <w:sz w:val="24"/>
          <w:szCs w:val="24"/>
        </w:rPr>
        <w:t>法拉第未来预计</w:t>
      </w:r>
      <w:r w:rsidRPr="00FC59A1">
        <w:rPr>
          <w:sz w:val="24"/>
          <w:szCs w:val="24"/>
        </w:rPr>
        <w:t>10</w:t>
      </w:r>
      <w:r w:rsidRPr="00FC59A1">
        <w:rPr>
          <w:sz w:val="24"/>
          <w:szCs w:val="24"/>
        </w:rPr>
        <w:t>月交付</w:t>
      </w:r>
      <w:r w:rsidRPr="00FC59A1">
        <w:rPr>
          <w:sz w:val="24"/>
          <w:szCs w:val="24"/>
        </w:rPr>
        <w:t>4</w:t>
      </w:r>
      <w:r w:rsidRPr="00FC59A1">
        <w:rPr>
          <w:sz w:val="24"/>
          <w:szCs w:val="24"/>
        </w:rPr>
        <w:t>辆</w:t>
      </w:r>
      <w:r w:rsidRPr="00FC59A1">
        <w:rPr>
          <w:sz w:val="24"/>
          <w:szCs w:val="24"/>
        </w:rPr>
        <w:t>FF 91</w:t>
      </w:r>
    </w:p>
    <w:p w14:paraId="7933D34F" w14:textId="5630E8B2" w:rsidR="00727838" w:rsidRPr="00727838" w:rsidRDefault="009D4BE7" w:rsidP="006D55D7">
      <w:pPr>
        <w:ind w:firstLineChars="270" w:firstLine="567"/>
      </w:pPr>
      <w:r w:rsidRPr="009D4BE7">
        <w:rPr>
          <w:rFonts w:hint="eastAsia"/>
        </w:rPr>
        <w:t>法拉第未来日前公布了</w:t>
      </w:r>
      <w:r w:rsidRPr="009D4BE7">
        <w:t xml:space="preserve"> FF 91 2.0 Futurist Alliance 的 10 月份交付计划</w:t>
      </w:r>
      <w:r w:rsidR="00136A18">
        <w:rPr>
          <w:rFonts w:hint="eastAsia"/>
        </w:rPr>
        <w:t>，</w:t>
      </w:r>
      <w:r w:rsidR="00136A18" w:rsidRPr="00136A18">
        <w:rPr>
          <w:rFonts w:hint="eastAsia"/>
        </w:rPr>
        <w:t>将在</w:t>
      </w:r>
      <w:r w:rsidR="00136A18" w:rsidRPr="00136A18">
        <w:t xml:space="preserve"> 10 月份举办周度“交付共创日”活动，四位车主将分别出席这些活动。</w:t>
      </w:r>
    </w:p>
    <w:p w14:paraId="720439B4" w14:textId="22F584F7" w:rsidR="00D27B53" w:rsidRPr="00FC59A1" w:rsidRDefault="00D27B53" w:rsidP="00C70055">
      <w:pPr>
        <w:pStyle w:val="2"/>
        <w:numPr>
          <w:ilvl w:val="0"/>
          <w:numId w:val="7"/>
        </w:numPr>
        <w:spacing w:before="0" w:after="0" w:line="240" w:lineRule="auto"/>
        <w:rPr>
          <w:sz w:val="24"/>
          <w:szCs w:val="24"/>
        </w:rPr>
      </w:pPr>
      <w:r w:rsidRPr="00FC59A1">
        <w:rPr>
          <w:rFonts w:hint="eastAsia"/>
          <w:sz w:val="24"/>
          <w:szCs w:val="24"/>
        </w:rPr>
        <w:t>韩国：扩大对电动汽车等领域支持，力争今年实现出口增长</w:t>
      </w:r>
      <w:r w:rsidRPr="00FC59A1">
        <w:rPr>
          <w:sz w:val="24"/>
          <w:szCs w:val="24"/>
        </w:rPr>
        <w:t>0.2%</w:t>
      </w:r>
    </w:p>
    <w:p w14:paraId="11558199" w14:textId="112563A6" w:rsidR="00D27B53" w:rsidRPr="00D27B53" w:rsidRDefault="00D27B53" w:rsidP="006D55D7">
      <w:pPr>
        <w:ind w:firstLineChars="270" w:firstLine="567"/>
      </w:pPr>
      <w:r w:rsidRPr="00D27B53">
        <w:t>韩国产业通商资源部表示，韩国将扩大对电动汽车、二次电池和其他主要工业领域的支持，以促进出口。</w:t>
      </w:r>
      <w:r w:rsidRPr="00D27B53">
        <w:rPr>
          <w:rFonts w:hint="eastAsia"/>
        </w:rPr>
        <w:t>韩国政府将今年的出口目标定为</w:t>
      </w:r>
      <w:r w:rsidRPr="00D27B53">
        <w:t>6850亿美元，比去年增长0.2%</w:t>
      </w:r>
      <w:r>
        <w:rPr>
          <w:rFonts w:hint="eastAsia"/>
        </w:rPr>
        <w:t>。</w:t>
      </w:r>
    </w:p>
    <w:p w14:paraId="0F0570D0" w14:textId="7AADA0F1" w:rsidR="009B3C7C" w:rsidRPr="00FC59A1" w:rsidRDefault="0063616C" w:rsidP="00C70055">
      <w:pPr>
        <w:pStyle w:val="2"/>
        <w:numPr>
          <w:ilvl w:val="0"/>
          <w:numId w:val="7"/>
        </w:numPr>
        <w:spacing w:before="0" w:after="0" w:line="240" w:lineRule="auto"/>
        <w:rPr>
          <w:sz w:val="24"/>
          <w:szCs w:val="24"/>
        </w:rPr>
      </w:pPr>
      <w:r w:rsidRPr="00FC59A1">
        <w:rPr>
          <w:rFonts w:hint="eastAsia"/>
          <w:sz w:val="24"/>
          <w:szCs w:val="24"/>
        </w:rPr>
        <w:t>韩国暂时扩大电动汽车补贴以刺激需求</w:t>
      </w:r>
    </w:p>
    <w:p w14:paraId="44D90702" w14:textId="6E171290" w:rsidR="0063616C" w:rsidRPr="0063616C" w:rsidRDefault="0063616C" w:rsidP="006D55D7">
      <w:pPr>
        <w:ind w:firstLineChars="270" w:firstLine="567"/>
      </w:pPr>
      <w:r w:rsidRPr="0063616C">
        <w:rPr>
          <w:rFonts w:hint="eastAsia"/>
        </w:rPr>
        <w:t>韩国环境部</w:t>
      </w:r>
      <w:r w:rsidRPr="0063616C">
        <w:t>9月25日在一份声明中表示，到今年年底，韩国将扩大对电动乘用车的补贴，以提振需求。</w:t>
      </w:r>
    </w:p>
    <w:p w14:paraId="24D54DD0" w14:textId="22E9808C" w:rsidR="000131ED" w:rsidRPr="00FC59A1" w:rsidRDefault="000131ED" w:rsidP="00C70055">
      <w:pPr>
        <w:pStyle w:val="2"/>
        <w:numPr>
          <w:ilvl w:val="0"/>
          <w:numId w:val="7"/>
        </w:numPr>
        <w:spacing w:before="0" w:after="0" w:line="240" w:lineRule="auto"/>
        <w:rPr>
          <w:sz w:val="24"/>
          <w:szCs w:val="24"/>
        </w:rPr>
      </w:pPr>
      <w:r w:rsidRPr="00FC59A1">
        <w:rPr>
          <w:sz w:val="24"/>
          <w:szCs w:val="24"/>
        </w:rPr>
        <w:t>LG</w:t>
      </w:r>
      <w:r w:rsidRPr="00FC59A1">
        <w:rPr>
          <w:sz w:val="24"/>
          <w:szCs w:val="24"/>
        </w:rPr>
        <w:t>新能源与丰田签署电池供应协议，将投</w:t>
      </w:r>
      <w:r w:rsidRPr="00FC59A1">
        <w:rPr>
          <w:sz w:val="24"/>
          <w:szCs w:val="24"/>
        </w:rPr>
        <w:t>30</w:t>
      </w:r>
      <w:r w:rsidRPr="00FC59A1">
        <w:rPr>
          <w:sz w:val="24"/>
          <w:szCs w:val="24"/>
        </w:rPr>
        <w:t>亿美元在美国建新生产线</w:t>
      </w:r>
    </w:p>
    <w:p w14:paraId="4510531E" w14:textId="2D68DC8F" w:rsidR="000131ED" w:rsidRPr="000131ED" w:rsidRDefault="000131ED" w:rsidP="006D55D7">
      <w:pPr>
        <w:ind w:firstLineChars="270" w:firstLine="567"/>
      </w:pPr>
      <w:r w:rsidRPr="000131ED">
        <w:t>10月5日消息，韩国LG新能源公司周三宣布与日本丰田汽车公司签署协议，将向丰田美国工厂供应生产电动汽车所用的锂离子电池。</w:t>
      </w:r>
      <w:r w:rsidRPr="000131ED">
        <w:rPr>
          <w:rFonts w:hint="eastAsia"/>
        </w:rPr>
        <w:t>该公司计划投资约</w:t>
      </w:r>
      <w:r w:rsidRPr="000131ED">
        <w:t>4万亿韩元(30亿美元)，建立专门为丰田生产电池和模块的新生产线</w:t>
      </w:r>
      <w:r>
        <w:rPr>
          <w:rFonts w:hint="eastAsia"/>
        </w:rPr>
        <w:t>。</w:t>
      </w:r>
    </w:p>
    <w:p w14:paraId="65395CF1" w14:textId="05262E92" w:rsidR="005E44CA" w:rsidRPr="00FC59A1" w:rsidRDefault="005E44CA" w:rsidP="00C70055">
      <w:pPr>
        <w:pStyle w:val="2"/>
        <w:numPr>
          <w:ilvl w:val="0"/>
          <w:numId w:val="7"/>
        </w:numPr>
        <w:spacing w:before="0" w:after="0" w:line="240" w:lineRule="auto"/>
        <w:rPr>
          <w:sz w:val="24"/>
          <w:szCs w:val="24"/>
        </w:rPr>
      </w:pPr>
      <w:r w:rsidRPr="00FC59A1">
        <w:rPr>
          <w:sz w:val="24"/>
          <w:szCs w:val="24"/>
        </w:rPr>
        <w:t>LG</w:t>
      </w:r>
      <w:r w:rsidRPr="00FC59A1">
        <w:rPr>
          <w:sz w:val="24"/>
          <w:szCs w:val="24"/>
        </w:rPr>
        <w:t>电子寻求通过汽车业务促进增长</w:t>
      </w:r>
    </w:p>
    <w:p w14:paraId="6E95754A" w14:textId="2BAAAF59" w:rsidR="005E44CA" w:rsidRPr="005E44CA" w:rsidRDefault="005E44CA" w:rsidP="006D55D7">
      <w:pPr>
        <w:ind w:firstLineChars="270" w:firstLine="567"/>
      </w:pPr>
      <w:r w:rsidRPr="005E44CA">
        <w:rPr>
          <w:rFonts w:hint="eastAsia"/>
        </w:rPr>
        <w:t>韩国</w:t>
      </w:r>
      <w:r w:rsidRPr="005E44CA">
        <w:t>LG电子公司首席执行官William Cho表示，该公司的目标是到2030年从汽车解</w:t>
      </w:r>
      <w:r w:rsidRPr="005E44CA">
        <w:lastRenderedPageBreak/>
        <w:t>决方案业务中获得170亿美元的年销售额，占总收入的比例从2023年上半年的14%提高到2030年的20%。</w:t>
      </w:r>
    </w:p>
    <w:p w14:paraId="734FEC9B" w14:textId="2D31A951" w:rsidR="008459B6" w:rsidRPr="00FC59A1" w:rsidRDefault="008459B6" w:rsidP="00C70055">
      <w:pPr>
        <w:pStyle w:val="2"/>
        <w:numPr>
          <w:ilvl w:val="0"/>
          <w:numId w:val="7"/>
        </w:numPr>
        <w:spacing w:before="0" w:after="0" w:line="240" w:lineRule="auto"/>
        <w:rPr>
          <w:sz w:val="24"/>
          <w:szCs w:val="24"/>
        </w:rPr>
      </w:pPr>
      <w:r w:rsidRPr="00FC59A1">
        <w:rPr>
          <w:rFonts w:hint="eastAsia"/>
          <w:sz w:val="24"/>
          <w:szCs w:val="24"/>
        </w:rPr>
        <w:t>韩国政府补贴扩大，现代与起亚电动汽车降价</w:t>
      </w:r>
    </w:p>
    <w:p w14:paraId="446BCBD2" w14:textId="2D6D47DD" w:rsidR="008459B6" w:rsidRPr="008459B6" w:rsidRDefault="008459B6" w:rsidP="006D55D7">
      <w:pPr>
        <w:ind w:firstLineChars="270" w:firstLine="567"/>
      </w:pPr>
      <w:r w:rsidRPr="008459B6">
        <w:t>9月26日，现代汽车和起亚汽车分别宣布，计划降低部分电动汽车的价格。原因是韩国政府在此前一天宣布扩大对电动乘用车的补贴，以刺激需求。两家公司表示，下月开始生效的折扣将持续到2023年底，以利用政府临时扩大补贴的机会。</w:t>
      </w:r>
    </w:p>
    <w:p w14:paraId="09A6B374" w14:textId="603C51F5" w:rsidR="002735A5" w:rsidRPr="00FC59A1" w:rsidRDefault="002735A5" w:rsidP="00C70055">
      <w:pPr>
        <w:pStyle w:val="2"/>
        <w:numPr>
          <w:ilvl w:val="0"/>
          <w:numId w:val="7"/>
        </w:numPr>
        <w:spacing w:before="0" w:after="0" w:line="240" w:lineRule="auto"/>
        <w:rPr>
          <w:sz w:val="24"/>
          <w:szCs w:val="24"/>
        </w:rPr>
      </w:pPr>
      <w:r w:rsidRPr="00FC59A1">
        <w:rPr>
          <w:rFonts w:hint="eastAsia"/>
          <w:sz w:val="24"/>
          <w:szCs w:val="24"/>
        </w:rPr>
        <w:t>凯迪拉克重返欧洲市场</w:t>
      </w:r>
    </w:p>
    <w:p w14:paraId="60CAB5B4" w14:textId="097B6169" w:rsidR="002735A5" w:rsidRPr="002735A5" w:rsidRDefault="002735A5" w:rsidP="006D55D7">
      <w:pPr>
        <w:ind w:firstLineChars="270" w:firstLine="567"/>
      </w:pPr>
      <w:r w:rsidRPr="002735A5">
        <w:t>10月6日，美国通用汽车宣布，瑞士开始接收凯迪拉克Lyriq订单，并会在苏黎世开设一个“体验中心”处理所有客户订单，预计于2024年上半年开始交付。</w:t>
      </w:r>
    </w:p>
    <w:p w14:paraId="524ACC0A" w14:textId="3F35AFD1" w:rsidR="004F6CFD" w:rsidRPr="00FC59A1" w:rsidRDefault="004F6CFD" w:rsidP="00C70055">
      <w:pPr>
        <w:pStyle w:val="2"/>
        <w:numPr>
          <w:ilvl w:val="0"/>
          <w:numId w:val="7"/>
        </w:numPr>
        <w:spacing w:before="0" w:after="0" w:line="240" w:lineRule="auto"/>
        <w:rPr>
          <w:sz w:val="24"/>
          <w:szCs w:val="24"/>
        </w:rPr>
      </w:pPr>
      <w:r w:rsidRPr="00FC59A1">
        <w:rPr>
          <w:rFonts w:hint="eastAsia"/>
          <w:sz w:val="24"/>
          <w:szCs w:val="24"/>
        </w:rPr>
        <w:t>劳斯莱斯换帅</w:t>
      </w:r>
    </w:p>
    <w:p w14:paraId="03623F5E" w14:textId="0F2E1588" w:rsidR="004F6CFD" w:rsidRPr="004F6CFD" w:rsidRDefault="004F6CFD" w:rsidP="006D55D7">
      <w:pPr>
        <w:ind w:firstLineChars="270" w:firstLine="567"/>
      </w:pPr>
      <w:r w:rsidRPr="004F6CFD">
        <w:rPr>
          <w:rFonts w:hint="eastAsia"/>
        </w:rPr>
        <w:t>劳斯莱斯汽车首席执行官托斯顿·穆勒·乌特弗斯即将退休，其职位将由现任宝马英国公司首席执行官克里斯·布朗里奇接替，该任命将于</w:t>
      </w:r>
      <w:r w:rsidRPr="004F6CFD">
        <w:t>2023年12月1日生效。</w:t>
      </w:r>
    </w:p>
    <w:p w14:paraId="19F53F0A" w14:textId="582659AB" w:rsidR="003C3FAF" w:rsidRPr="00FC59A1" w:rsidRDefault="003C3FAF" w:rsidP="00C70055">
      <w:pPr>
        <w:pStyle w:val="2"/>
        <w:numPr>
          <w:ilvl w:val="0"/>
          <w:numId w:val="7"/>
        </w:numPr>
        <w:spacing w:before="0" w:after="0" w:line="240" w:lineRule="auto"/>
        <w:rPr>
          <w:sz w:val="24"/>
          <w:szCs w:val="24"/>
        </w:rPr>
      </w:pPr>
      <w:r w:rsidRPr="00FC59A1">
        <w:rPr>
          <w:rFonts w:hint="eastAsia"/>
          <w:sz w:val="24"/>
          <w:szCs w:val="24"/>
        </w:rPr>
        <w:t>雷诺将与日产、三菱终止联合采购协议</w:t>
      </w:r>
    </w:p>
    <w:p w14:paraId="3F6D7999" w14:textId="27EC01FD" w:rsidR="003C3FAF" w:rsidRPr="003C3FAF" w:rsidRDefault="003C3FAF" w:rsidP="006D55D7">
      <w:pPr>
        <w:ind w:firstLineChars="270" w:firstLine="567"/>
      </w:pPr>
      <w:r w:rsidRPr="003C3FAF">
        <w:rPr>
          <w:rFonts w:hint="eastAsia"/>
        </w:rPr>
        <w:t>据路透社报道，法国汽车制造商雷诺</w:t>
      </w:r>
      <w:r w:rsidRPr="003C3FAF">
        <w:t>9月26日宣布，将终止同合作伙伴日产与三菱的联合采购协议，寻求建立更灵活架构，以加快决策速度并提高运营效率。</w:t>
      </w:r>
    </w:p>
    <w:p w14:paraId="4FF589EB" w14:textId="649096C7" w:rsidR="00B30B24" w:rsidRPr="00FC59A1" w:rsidRDefault="00B30B24" w:rsidP="00C70055">
      <w:pPr>
        <w:pStyle w:val="2"/>
        <w:numPr>
          <w:ilvl w:val="0"/>
          <w:numId w:val="7"/>
        </w:numPr>
        <w:spacing w:before="0" w:after="0" w:line="240" w:lineRule="auto"/>
        <w:rPr>
          <w:sz w:val="24"/>
          <w:szCs w:val="24"/>
        </w:rPr>
      </w:pPr>
      <w:r w:rsidRPr="00FC59A1">
        <w:rPr>
          <w:rFonts w:hint="eastAsia"/>
          <w:sz w:val="24"/>
          <w:szCs w:val="24"/>
        </w:rPr>
        <w:t>美国将无限期延长对两家韩企在华工厂进口美芯片设备豁免期</w:t>
      </w:r>
    </w:p>
    <w:p w14:paraId="1EF7AECD" w14:textId="36B2300B" w:rsidR="00B30B24" w:rsidRPr="00B30B24" w:rsidRDefault="0031444B" w:rsidP="006D55D7">
      <w:pPr>
        <w:ind w:firstLineChars="270" w:firstLine="567"/>
      </w:pPr>
      <w:r w:rsidRPr="0031444B">
        <w:rPr>
          <w:rFonts w:hint="eastAsia"/>
        </w:rPr>
        <w:t>据路透社</w:t>
      </w:r>
      <w:r w:rsidRPr="0031444B">
        <w:t>27日援引韩联社的消息报道，预计美国将无限期延长对韩国芯片制造商三星电子公司和SK海力士公司在华工厂进口美国芯片设备的豁免期限。</w:t>
      </w:r>
    </w:p>
    <w:p w14:paraId="26EB6BE7" w14:textId="3F1BCBD7" w:rsidR="00E1244A" w:rsidRPr="00FC59A1" w:rsidRDefault="00E1244A" w:rsidP="00C70055">
      <w:pPr>
        <w:pStyle w:val="2"/>
        <w:numPr>
          <w:ilvl w:val="0"/>
          <w:numId w:val="7"/>
        </w:numPr>
        <w:spacing w:before="0" w:after="0" w:line="240" w:lineRule="auto"/>
        <w:rPr>
          <w:sz w:val="24"/>
          <w:szCs w:val="24"/>
        </w:rPr>
      </w:pPr>
      <w:r w:rsidRPr="00FC59A1">
        <w:rPr>
          <w:rFonts w:hint="eastAsia"/>
          <w:sz w:val="24"/>
          <w:szCs w:val="24"/>
        </w:rPr>
        <w:t>日本将为美光芯片工厂提供高达</w:t>
      </w:r>
      <w:r w:rsidRPr="00FC59A1">
        <w:rPr>
          <w:sz w:val="24"/>
          <w:szCs w:val="24"/>
        </w:rPr>
        <w:t>1920</w:t>
      </w:r>
      <w:r w:rsidRPr="00FC59A1">
        <w:rPr>
          <w:sz w:val="24"/>
          <w:szCs w:val="24"/>
        </w:rPr>
        <w:t>亿日元的补贴</w:t>
      </w:r>
    </w:p>
    <w:p w14:paraId="338AF148" w14:textId="02B12FA3" w:rsidR="00E1244A" w:rsidRPr="00E1244A" w:rsidRDefault="00E1244A" w:rsidP="006D55D7">
      <w:pPr>
        <w:ind w:firstLineChars="270" w:firstLine="567"/>
      </w:pPr>
      <w:r w:rsidRPr="00E1244A">
        <w:t>日本政府批准向美光广岛工厂提供高达1920亿日元（合13亿美元）的补贴，</w:t>
      </w:r>
      <w:r w:rsidRPr="00E1244A">
        <w:rPr>
          <w:rFonts w:hint="eastAsia"/>
        </w:rPr>
        <w:t>这些补贴将帮助这美光安装荷兰阿斯麦的极紫外光刻设备，以生产先进的芯片</w:t>
      </w:r>
      <w:r w:rsidRPr="00E1244A">
        <w:t>。</w:t>
      </w:r>
    </w:p>
    <w:p w14:paraId="63B1957B" w14:textId="1C461197" w:rsidR="000C3708" w:rsidRPr="00FC59A1" w:rsidRDefault="000C3708" w:rsidP="00C70055">
      <w:pPr>
        <w:pStyle w:val="2"/>
        <w:numPr>
          <w:ilvl w:val="0"/>
          <w:numId w:val="7"/>
        </w:numPr>
        <w:spacing w:before="0" w:after="0" w:line="240" w:lineRule="auto"/>
        <w:rPr>
          <w:sz w:val="24"/>
          <w:szCs w:val="24"/>
        </w:rPr>
      </w:pPr>
      <w:r w:rsidRPr="00FC59A1">
        <w:rPr>
          <w:rFonts w:hint="eastAsia"/>
          <w:sz w:val="24"/>
          <w:szCs w:val="24"/>
        </w:rPr>
        <w:t>美国电动汽车生产商</w:t>
      </w:r>
      <w:r w:rsidRPr="00FC59A1">
        <w:rPr>
          <w:sz w:val="24"/>
          <w:szCs w:val="24"/>
        </w:rPr>
        <w:t>Rivian</w:t>
      </w:r>
      <w:r w:rsidRPr="00FC59A1">
        <w:rPr>
          <w:sz w:val="24"/>
          <w:szCs w:val="24"/>
        </w:rPr>
        <w:t>第三季度汽车交付量高于预期</w:t>
      </w:r>
    </w:p>
    <w:p w14:paraId="49CC4302" w14:textId="6DBC0457" w:rsidR="000C3708" w:rsidRPr="000C3708" w:rsidRDefault="000C3708" w:rsidP="006D55D7">
      <w:pPr>
        <w:ind w:firstLineChars="270" w:firstLine="567"/>
      </w:pPr>
      <w:r w:rsidRPr="000C3708">
        <w:rPr>
          <w:rFonts w:hint="eastAsia"/>
        </w:rPr>
        <w:t>美国电动汽车生产商</w:t>
      </w:r>
      <w:r w:rsidRPr="000C3708">
        <w:t>Rivian第三季度汽车交付量为15,564辆，预计为14,973辆。第三季度生产量为16,304辆，预计为15,545辆。Rivian仍预计全年生产量为52,000辆，市场预计为53,654辆。</w:t>
      </w:r>
    </w:p>
    <w:p w14:paraId="58A532A6" w14:textId="04926A16" w:rsidR="00CB158B" w:rsidRPr="00FC59A1" w:rsidRDefault="00CB158B" w:rsidP="00C70055">
      <w:pPr>
        <w:pStyle w:val="2"/>
        <w:numPr>
          <w:ilvl w:val="0"/>
          <w:numId w:val="7"/>
        </w:numPr>
        <w:spacing w:before="0" w:after="0" w:line="240" w:lineRule="auto"/>
        <w:rPr>
          <w:sz w:val="24"/>
          <w:szCs w:val="24"/>
        </w:rPr>
      </w:pPr>
      <w:r w:rsidRPr="00FC59A1">
        <w:rPr>
          <w:rFonts w:hint="eastAsia"/>
          <w:sz w:val="24"/>
          <w:szCs w:val="24"/>
        </w:rPr>
        <w:t>三星密歇根州电池厂计划扩大运营规模</w:t>
      </w:r>
    </w:p>
    <w:p w14:paraId="1402B5A6" w14:textId="3E079C19" w:rsidR="00CB158B" w:rsidRPr="00CB158B" w:rsidRDefault="00CB158B" w:rsidP="006D55D7">
      <w:pPr>
        <w:ind w:firstLineChars="270" w:firstLine="567"/>
      </w:pPr>
      <w:r w:rsidRPr="00CB158B">
        <w:t>9月26日，据外媒报道，三星SDI计划向旗下的美国密歇根州（Michigan）动力电池工厂增设第二条生产线，以使该厂产能提高一倍。</w:t>
      </w:r>
    </w:p>
    <w:p w14:paraId="5D891AC7" w14:textId="506B51A3" w:rsidR="00DD522A" w:rsidRPr="00FC59A1" w:rsidRDefault="00DD522A" w:rsidP="00C70055">
      <w:pPr>
        <w:pStyle w:val="2"/>
        <w:numPr>
          <w:ilvl w:val="0"/>
          <w:numId w:val="7"/>
        </w:numPr>
        <w:spacing w:before="0" w:after="0" w:line="240" w:lineRule="auto"/>
        <w:rPr>
          <w:sz w:val="24"/>
          <w:szCs w:val="24"/>
        </w:rPr>
      </w:pPr>
      <w:r w:rsidRPr="00FC59A1">
        <w:rPr>
          <w:rFonts w:hint="eastAsia"/>
          <w:sz w:val="24"/>
          <w:szCs w:val="24"/>
        </w:rPr>
        <w:t>特斯拉三季度全球交付</w:t>
      </w:r>
      <w:r w:rsidRPr="00FC59A1">
        <w:rPr>
          <w:sz w:val="24"/>
          <w:szCs w:val="24"/>
        </w:rPr>
        <w:t>43.5</w:t>
      </w:r>
      <w:r w:rsidRPr="00FC59A1">
        <w:rPr>
          <w:sz w:val="24"/>
          <w:szCs w:val="24"/>
        </w:rPr>
        <w:t>万辆</w:t>
      </w:r>
    </w:p>
    <w:p w14:paraId="4FC5BCA7" w14:textId="15575639" w:rsidR="00DD522A" w:rsidRPr="00DD522A" w:rsidRDefault="00DD522A" w:rsidP="006D55D7">
      <w:pPr>
        <w:ind w:firstLineChars="270" w:firstLine="567"/>
      </w:pPr>
      <w:r w:rsidRPr="00DD522A">
        <w:rPr>
          <w:rFonts w:hint="eastAsia"/>
        </w:rPr>
        <w:t>特斯拉在</w:t>
      </w:r>
      <w:r w:rsidRPr="00DD522A">
        <w:t>2023年第三季度共生产新车430,488辆，同比增长18%，交付新车435,059辆，同比增长27%。其中Model S/X生产13,688辆，交付15,985辆；Model 3/Y生产416,800辆，交付419,074辆。</w:t>
      </w:r>
    </w:p>
    <w:p w14:paraId="74070C7F" w14:textId="52C1528F" w:rsidR="0073427E" w:rsidRPr="00FC59A1" w:rsidRDefault="0073427E" w:rsidP="00C70055">
      <w:pPr>
        <w:pStyle w:val="2"/>
        <w:numPr>
          <w:ilvl w:val="0"/>
          <w:numId w:val="7"/>
        </w:numPr>
        <w:spacing w:before="0" w:after="0" w:line="240" w:lineRule="auto"/>
        <w:rPr>
          <w:sz w:val="24"/>
          <w:szCs w:val="24"/>
        </w:rPr>
      </w:pPr>
      <w:r w:rsidRPr="00FC59A1">
        <w:rPr>
          <w:rFonts w:hint="eastAsia"/>
          <w:sz w:val="24"/>
          <w:szCs w:val="24"/>
        </w:rPr>
        <w:t>特斯拉在美下调部分车型售价</w:t>
      </w:r>
    </w:p>
    <w:p w14:paraId="36ADC611" w14:textId="07611AC6" w:rsidR="0073427E" w:rsidRPr="0073427E" w:rsidRDefault="00FE1DCB" w:rsidP="006D55D7">
      <w:pPr>
        <w:ind w:firstLineChars="270" w:firstLine="567"/>
      </w:pPr>
      <w:r w:rsidRPr="00FE1DCB">
        <w:t>10月6日，特斯拉美国官网显示，Model 3售价</w:t>
      </w:r>
      <w:r w:rsidR="00155ED9" w:rsidRPr="00FE1DCB">
        <w:t>下调</w:t>
      </w:r>
      <w:r w:rsidRPr="00FE1DCB">
        <w:t>至38990美元，Model Y长续航</w:t>
      </w:r>
      <w:r w:rsidRPr="00FE1DCB">
        <w:lastRenderedPageBreak/>
        <w:t>版售价</w:t>
      </w:r>
      <w:r w:rsidR="00155ED9" w:rsidRPr="00FE1DCB">
        <w:t>下调</w:t>
      </w:r>
      <w:r w:rsidRPr="00FE1DCB">
        <w:t>至48490美元，Model Y Performance售价下调至52490美元。</w:t>
      </w:r>
    </w:p>
    <w:p w14:paraId="0C2B5C60" w14:textId="0D398DF1" w:rsidR="00EE7DD3" w:rsidRPr="00FC59A1" w:rsidRDefault="00EE7DD3" w:rsidP="00C70055">
      <w:pPr>
        <w:pStyle w:val="2"/>
        <w:numPr>
          <w:ilvl w:val="0"/>
          <w:numId w:val="7"/>
        </w:numPr>
        <w:spacing w:before="0" w:after="0" w:line="240" w:lineRule="auto"/>
        <w:rPr>
          <w:sz w:val="24"/>
          <w:szCs w:val="24"/>
        </w:rPr>
      </w:pPr>
      <w:r w:rsidRPr="00FC59A1">
        <w:rPr>
          <w:rFonts w:hint="eastAsia"/>
          <w:sz w:val="24"/>
          <w:szCs w:val="24"/>
        </w:rPr>
        <w:t>特斯拉汽车影院</w:t>
      </w:r>
      <w:r w:rsidRPr="00FC59A1">
        <w:rPr>
          <w:sz w:val="24"/>
          <w:szCs w:val="24"/>
        </w:rPr>
        <w:t>+</w:t>
      </w:r>
      <w:r w:rsidRPr="00FC59A1">
        <w:rPr>
          <w:sz w:val="24"/>
          <w:szCs w:val="24"/>
        </w:rPr>
        <w:t>餐厅超级充电站破土动工</w:t>
      </w:r>
      <w:r w:rsidRPr="00FC59A1">
        <w:rPr>
          <w:sz w:val="24"/>
          <w:szCs w:val="24"/>
        </w:rPr>
        <w:t xml:space="preserve"> </w:t>
      </w:r>
      <w:r w:rsidRPr="00FC59A1">
        <w:rPr>
          <w:sz w:val="24"/>
          <w:szCs w:val="24"/>
        </w:rPr>
        <w:t>配备</w:t>
      </w:r>
      <w:r w:rsidRPr="00FC59A1">
        <w:rPr>
          <w:sz w:val="24"/>
          <w:szCs w:val="24"/>
        </w:rPr>
        <w:t>2</w:t>
      </w:r>
      <w:r w:rsidRPr="00FC59A1">
        <w:rPr>
          <w:sz w:val="24"/>
          <w:szCs w:val="24"/>
        </w:rPr>
        <w:t>个电影屏幕</w:t>
      </w:r>
    </w:p>
    <w:p w14:paraId="36A467FB" w14:textId="143ECF0A" w:rsidR="00EE7DD3" w:rsidRDefault="00EE7DD3" w:rsidP="006D55D7">
      <w:pPr>
        <w:ind w:firstLineChars="270" w:firstLine="567"/>
      </w:pPr>
      <w:r w:rsidRPr="00EE7DD3">
        <w:rPr>
          <w:rFonts w:hint="eastAsia"/>
        </w:rPr>
        <w:t>特斯拉最全面的超级充电站破土动工</w:t>
      </w:r>
      <w:r>
        <w:rPr>
          <w:rFonts w:hint="eastAsia"/>
        </w:rPr>
        <w:t>：</w:t>
      </w:r>
      <w:r w:rsidRPr="00EE7DD3">
        <w:t>一个汽车影院 &amp; 餐厅，配有两个电影屏幕、食物和电动汽车充电桩。该项目在 8 月下旬获得批准，计划在好莱坞建造</w:t>
      </w:r>
      <w:r>
        <w:rPr>
          <w:rFonts w:hint="eastAsia"/>
        </w:rPr>
        <w:t>。</w:t>
      </w:r>
    </w:p>
    <w:p w14:paraId="407ECB61" w14:textId="7513465F" w:rsidR="00EE7DD3" w:rsidRPr="00EE7DD3" w:rsidRDefault="00EE7DD3" w:rsidP="00EE7DD3">
      <w:r>
        <w:rPr>
          <w:noProof/>
        </w:rPr>
        <w:drawing>
          <wp:inline distT="0" distB="0" distL="0" distR="0" wp14:anchorId="6AC7C01E" wp14:editId="44FC6383">
            <wp:extent cx="1800000" cy="748302"/>
            <wp:effectExtent l="0" t="0" r="0" b="0"/>
            <wp:docPr id="1939939213"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748302"/>
                    </a:xfrm>
                    <a:prstGeom prst="rect">
                      <a:avLst/>
                    </a:prstGeom>
                    <a:noFill/>
                    <a:ln>
                      <a:noFill/>
                    </a:ln>
                  </pic:spPr>
                </pic:pic>
              </a:graphicData>
            </a:graphic>
          </wp:inline>
        </w:drawing>
      </w:r>
    </w:p>
    <w:p w14:paraId="215E45A8" w14:textId="5514B200" w:rsidR="001248F8" w:rsidRPr="00FC59A1" w:rsidRDefault="001248F8" w:rsidP="00C70055">
      <w:pPr>
        <w:pStyle w:val="2"/>
        <w:numPr>
          <w:ilvl w:val="0"/>
          <w:numId w:val="7"/>
        </w:numPr>
        <w:spacing w:before="0" w:after="0" w:line="240" w:lineRule="auto"/>
        <w:rPr>
          <w:sz w:val="24"/>
          <w:szCs w:val="24"/>
        </w:rPr>
      </w:pPr>
      <w:r w:rsidRPr="00FC59A1">
        <w:rPr>
          <w:rFonts w:hint="eastAsia"/>
          <w:sz w:val="24"/>
          <w:szCs w:val="24"/>
        </w:rPr>
        <w:t>特斯拉墨西哥工厂将获最终许可</w:t>
      </w:r>
    </w:p>
    <w:p w14:paraId="3AC8B47E" w14:textId="2A3D3DD2" w:rsidR="001248F8" w:rsidRPr="001248F8" w:rsidRDefault="001248F8" w:rsidP="006D55D7">
      <w:pPr>
        <w:ind w:firstLineChars="270" w:firstLine="567"/>
      </w:pPr>
      <w:r w:rsidRPr="001248F8">
        <w:t>10月5日，据路透社报道，墨西哥一名高级官员表示，特斯拉可能在未来几周获得在墨西哥北部新莱昂州建设电动汽车工厂的最终许可，而且当地政府已经开始建设该公司要求的基础设施。</w:t>
      </w:r>
    </w:p>
    <w:p w14:paraId="5F549E8A" w14:textId="2092233B" w:rsidR="009B3C7C" w:rsidRPr="00FC59A1" w:rsidRDefault="0063616C" w:rsidP="00C70055">
      <w:pPr>
        <w:pStyle w:val="2"/>
        <w:numPr>
          <w:ilvl w:val="0"/>
          <w:numId w:val="7"/>
        </w:numPr>
        <w:spacing w:before="0" w:after="0" w:line="240" w:lineRule="auto"/>
        <w:rPr>
          <w:sz w:val="24"/>
          <w:szCs w:val="24"/>
        </w:rPr>
      </w:pPr>
      <w:r w:rsidRPr="00FC59A1">
        <w:rPr>
          <w:rFonts w:hint="eastAsia"/>
          <w:sz w:val="24"/>
          <w:szCs w:val="24"/>
        </w:rPr>
        <w:t>特斯拉扩建奥斯汀工厂，员工或增至</w:t>
      </w:r>
      <w:r w:rsidRPr="00FC59A1">
        <w:rPr>
          <w:sz w:val="24"/>
          <w:szCs w:val="24"/>
        </w:rPr>
        <w:t>6</w:t>
      </w:r>
      <w:r w:rsidRPr="00FC59A1">
        <w:rPr>
          <w:sz w:val="24"/>
          <w:szCs w:val="24"/>
        </w:rPr>
        <w:t>万</w:t>
      </w:r>
    </w:p>
    <w:p w14:paraId="7BDC3BE3" w14:textId="766BCF04" w:rsidR="0063616C" w:rsidRPr="0063616C" w:rsidRDefault="0063616C" w:rsidP="006D55D7">
      <w:pPr>
        <w:ind w:firstLineChars="270" w:firstLine="567"/>
      </w:pPr>
      <w:r w:rsidRPr="0063616C">
        <w:t>9月25日，据当地媒体援引特斯拉德州奥斯汀工厂生产总监杰森•肖恩（Jason Shawhan）的话称，特斯拉正在扩建该厂，目标是雇佣至多6万名员工，较目前增加几倍，为大批量生产Cybertruck电动皮卡做准备。</w:t>
      </w:r>
    </w:p>
    <w:p w14:paraId="3D742CB6" w14:textId="38143C07" w:rsidR="00D050BF" w:rsidRPr="00FC59A1" w:rsidRDefault="00D050BF" w:rsidP="00C70055">
      <w:pPr>
        <w:pStyle w:val="2"/>
        <w:numPr>
          <w:ilvl w:val="0"/>
          <w:numId w:val="7"/>
        </w:numPr>
        <w:spacing w:before="0" w:after="0" w:line="240" w:lineRule="auto"/>
        <w:rPr>
          <w:sz w:val="24"/>
          <w:szCs w:val="24"/>
        </w:rPr>
      </w:pPr>
      <w:r w:rsidRPr="00FC59A1">
        <w:rPr>
          <w:rFonts w:hint="eastAsia"/>
          <w:sz w:val="24"/>
          <w:szCs w:val="24"/>
        </w:rPr>
        <w:t>特斯拉在美国重新推出</w:t>
      </w:r>
      <w:r w:rsidRPr="00FC59A1">
        <w:rPr>
          <w:sz w:val="24"/>
          <w:szCs w:val="24"/>
        </w:rPr>
        <w:t>Model Y</w:t>
      </w:r>
      <w:r w:rsidRPr="00FC59A1">
        <w:rPr>
          <w:sz w:val="24"/>
          <w:szCs w:val="24"/>
        </w:rPr>
        <w:t>后驱款车型</w:t>
      </w:r>
    </w:p>
    <w:p w14:paraId="6D39A34D" w14:textId="6172B25E" w:rsidR="00D050BF" w:rsidRPr="00D050BF" w:rsidRDefault="00D050BF" w:rsidP="006D55D7">
      <w:pPr>
        <w:ind w:firstLineChars="270" w:firstLine="567"/>
      </w:pPr>
      <w:r w:rsidRPr="00D050BF">
        <w:rPr>
          <w:rFonts w:hint="eastAsia"/>
        </w:rPr>
        <w:t>从特斯拉官网获悉，该公司在美国市场重新推出一款</w:t>
      </w:r>
      <w:r w:rsidRPr="00D050BF">
        <w:t xml:space="preserve"> Model Y 后驱版车型，取代了之前的全轮驱动版。这款新车的售价为 43990 美元</w:t>
      </w:r>
      <w:r>
        <w:rPr>
          <w:rFonts w:hint="eastAsia"/>
        </w:rPr>
        <w:t>。</w:t>
      </w:r>
    </w:p>
    <w:p w14:paraId="5197EDBA" w14:textId="3A5933F2" w:rsidR="00856D70" w:rsidRPr="00FC59A1" w:rsidRDefault="00856D70" w:rsidP="00C70055">
      <w:pPr>
        <w:pStyle w:val="2"/>
        <w:numPr>
          <w:ilvl w:val="0"/>
          <w:numId w:val="7"/>
        </w:numPr>
        <w:spacing w:before="0" w:after="0" w:line="240" w:lineRule="auto"/>
        <w:rPr>
          <w:sz w:val="24"/>
          <w:szCs w:val="24"/>
        </w:rPr>
      </w:pPr>
      <w:r w:rsidRPr="00FC59A1">
        <w:rPr>
          <w:sz w:val="24"/>
          <w:szCs w:val="24"/>
        </w:rPr>
        <w:t>VinFast</w:t>
      </w:r>
      <w:r w:rsidRPr="00FC59A1">
        <w:rPr>
          <w:sz w:val="24"/>
          <w:szCs w:val="24"/>
        </w:rPr>
        <w:t>财报公布，净亏损</w:t>
      </w:r>
      <w:r w:rsidRPr="00FC59A1">
        <w:rPr>
          <w:sz w:val="24"/>
          <w:szCs w:val="24"/>
        </w:rPr>
        <w:t>6.23</w:t>
      </w:r>
      <w:r w:rsidRPr="00FC59A1">
        <w:rPr>
          <w:sz w:val="24"/>
          <w:szCs w:val="24"/>
        </w:rPr>
        <w:t>亿美元</w:t>
      </w:r>
    </w:p>
    <w:p w14:paraId="7C78635F" w14:textId="71B41860" w:rsidR="00856D70" w:rsidRPr="00856D70" w:rsidRDefault="00856D70" w:rsidP="006D55D7">
      <w:pPr>
        <w:ind w:firstLineChars="270" w:firstLine="567"/>
      </w:pPr>
      <w:r w:rsidRPr="00856D70">
        <w:t>10月5日，越南电动汽车商VinFast Auto发布第三季度财报显示，第三季度该公司实现营业收入3.43亿美元，净亏损6.23亿美元，累计交付新车10027辆。</w:t>
      </w:r>
    </w:p>
    <w:p w14:paraId="14A90912" w14:textId="5BCC1CBA" w:rsidR="0021708E" w:rsidRPr="00FC59A1" w:rsidRDefault="0021708E" w:rsidP="00C70055">
      <w:pPr>
        <w:pStyle w:val="2"/>
        <w:numPr>
          <w:ilvl w:val="0"/>
          <w:numId w:val="7"/>
        </w:numPr>
        <w:spacing w:before="0" w:after="0" w:line="240" w:lineRule="auto"/>
        <w:rPr>
          <w:sz w:val="24"/>
          <w:szCs w:val="24"/>
        </w:rPr>
      </w:pPr>
      <w:r w:rsidRPr="00FC59A1">
        <w:rPr>
          <w:rFonts w:hint="eastAsia"/>
          <w:sz w:val="24"/>
          <w:szCs w:val="24"/>
        </w:rPr>
        <w:t>现代、起亚将从</w:t>
      </w:r>
      <w:r w:rsidRPr="00FC59A1">
        <w:rPr>
          <w:sz w:val="24"/>
          <w:szCs w:val="24"/>
        </w:rPr>
        <w:t>2024</w:t>
      </w:r>
      <w:r w:rsidRPr="00FC59A1">
        <w:rPr>
          <w:sz w:val="24"/>
          <w:szCs w:val="24"/>
        </w:rPr>
        <w:t>年起在美国采用特斯拉电动汽车充电标准</w:t>
      </w:r>
    </w:p>
    <w:p w14:paraId="2C5A1E2C" w14:textId="423CFF86" w:rsidR="0021708E" w:rsidRPr="0021708E" w:rsidRDefault="0021708E" w:rsidP="006D55D7">
      <w:pPr>
        <w:ind w:firstLineChars="270" w:firstLine="567"/>
      </w:pPr>
      <w:r w:rsidRPr="0021708E">
        <w:t>10月5日，现代汽车和起亚汽车表示，已决定在美国采用特斯拉的电动汽车（EV）充电技术。从2024年第四季度开始，现代和起亚在美国销售的新型电动汽车将配备NACS端口。</w:t>
      </w:r>
    </w:p>
    <w:p w14:paraId="28125201" w14:textId="0E8A7AD5" w:rsidR="009B3C7C" w:rsidRPr="00FC59A1" w:rsidRDefault="00AE18BE" w:rsidP="00C70055">
      <w:pPr>
        <w:pStyle w:val="2"/>
        <w:numPr>
          <w:ilvl w:val="0"/>
          <w:numId w:val="7"/>
        </w:numPr>
        <w:spacing w:before="0" w:after="0" w:line="240" w:lineRule="auto"/>
        <w:rPr>
          <w:sz w:val="24"/>
          <w:szCs w:val="24"/>
        </w:rPr>
      </w:pPr>
      <w:r w:rsidRPr="00FC59A1">
        <w:rPr>
          <w:rFonts w:hint="eastAsia"/>
          <w:sz w:val="24"/>
          <w:szCs w:val="24"/>
        </w:rPr>
        <w:t>英国监管机构称正在审查高通对以色列汽车芯片制造商</w:t>
      </w:r>
      <w:r w:rsidRPr="00FC59A1">
        <w:rPr>
          <w:sz w:val="24"/>
          <w:szCs w:val="24"/>
        </w:rPr>
        <w:t>Autotalks</w:t>
      </w:r>
      <w:r w:rsidRPr="00FC59A1">
        <w:rPr>
          <w:sz w:val="24"/>
          <w:szCs w:val="24"/>
        </w:rPr>
        <w:t>的收购</w:t>
      </w:r>
    </w:p>
    <w:p w14:paraId="50765EB1" w14:textId="055E79F9" w:rsidR="00131BD8" w:rsidRDefault="00386860" w:rsidP="006D55D7">
      <w:pPr>
        <w:ind w:firstLineChars="270" w:firstLine="567"/>
      </w:pPr>
      <w:r w:rsidRPr="00386860">
        <w:rPr>
          <w:rFonts w:hint="eastAsia"/>
        </w:rPr>
        <w:t>英国竞争与市场管理局（</w:t>
      </w:r>
      <w:r w:rsidRPr="00386860">
        <w:t>CMA）9月29日表示，正在审查高通公司收购以色列汽车芯片制造商Autotalks的交易，考虑该交易是否会削弱英国市场的竞争。</w:t>
      </w:r>
    </w:p>
    <w:p w14:paraId="3584913C" w14:textId="77777777" w:rsidR="00147290" w:rsidRPr="00131BD8" w:rsidRDefault="00147290" w:rsidP="00131BD8"/>
    <w:sectPr w:rsidR="00147290" w:rsidRPr="00131BD8" w:rsidSect="008A79CF">
      <w:headerReference w:type="default" r:id="rId29"/>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C8832C" w14:textId="77777777" w:rsidR="005F182B" w:rsidRDefault="005F182B" w:rsidP="00131BD8">
      <w:r>
        <w:separator/>
      </w:r>
    </w:p>
  </w:endnote>
  <w:endnote w:type="continuationSeparator" w:id="0">
    <w:p w14:paraId="1D50C207" w14:textId="77777777" w:rsidR="005F182B" w:rsidRDefault="005F182B"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B0A9A" w14:textId="77777777" w:rsidR="005F182B" w:rsidRDefault="005F182B" w:rsidP="00131BD8">
      <w:r>
        <w:separator/>
      </w:r>
    </w:p>
  </w:footnote>
  <w:footnote w:type="continuationSeparator" w:id="0">
    <w:p w14:paraId="2231AEDF" w14:textId="77777777" w:rsidR="005F182B" w:rsidRDefault="005F182B"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1CA78" w14:textId="036B17C4" w:rsidR="008A79CF" w:rsidRDefault="008A79CF" w:rsidP="008A79CF">
    <w:pPr>
      <w:pStyle w:val="a3"/>
      <w:jc w:val="left"/>
    </w:pPr>
    <w:r>
      <w:rPr>
        <w:noProof/>
      </w:rPr>
      <w:drawing>
        <wp:inline distT="0" distB="0" distL="0" distR="0" wp14:anchorId="3E7B7266" wp14:editId="20E095BD">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1041321124">
    <w:abstractNumId w:val="1"/>
    <w:lvlOverride w:ilvl="0">
      <w:startOverride w:val="1"/>
    </w:lvlOverride>
  </w:num>
  <w:num w:numId="6" w16cid:durableId="2013022502">
    <w:abstractNumId w:val="1"/>
    <w:lvlOverride w:ilvl="0">
      <w:startOverride w:val="1"/>
    </w:lvlOverride>
  </w:num>
  <w:num w:numId="7" w16cid:durableId="712115206">
    <w:abstractNumId w:val="1"/>
    <w:lvlOverride w:ilvl="0">
      <w:startOverride w:val="1"/>
    </w:lvlOverride>
  </w:num>
  <w:num w:numId="8" w16cid:durableId="994141794">
    <w:abstractNumId w:val="1"/>
    <w:lvlOverride w:ilvl="0">
      <w:startOverride w:val="1"/>
    </w:lvlOverride>
  </w:num>
  <w:num w:numId="9" w16cid:durableId="47803735">
    <w:abstractNumId w:val="1"/>
  </w:num>
  <w:num w:numId="10" w16cid:durableId="155851092">
    <w:abstractNumId w:val="1"/>
  </w:num>
  <w:num w:numId="11" w16cid:durableId="243806416">
    <w:abstractNumId w:val="1"/>
  </w:num>
  <w:num w:numId="12" w16cid:durableId="623271885">
    <w:abstractNumId w:val="1"/>
  </w:num>
  <w:num w:numId="13" w16cid:durableId="1626497049">
    <w:abstractNumId w:val="1"/>
  </w:num>
  <w:num w:numId="14" w16cid:durableId="1952123281">
    <w:abstractNumId w:val="1"/>
  </w:num>
  <w:num w:numId="15" w16cid:durableId="147551113">
    <w:abstractNumId w:val="1"/>
  </w:num>
  <w:num w:numId="16" w16cid:durableId="1200048503">
    <w:abstractNumId w:val="1"/>
  </w:num>
  <w:num w:numId="17" w16cid:durableId="1934824219">
    <w:abstractNumId w:val="1"/>
  </w:num>
  <w:num w:numId="18" w16cid:durableId="1075317893">
    <w:abstractNumId w:val="1"/>
  </w:num>
  <w:num w:numId="19" w16cid:durableId="674235117">
    <w:abstractNumId w:val="1"/>
  </w:num>
  <w:num w:numId="20" w16cid:durableId="894589419">
    <w:abstractNumId w:val="1"/>
  </w:num>
  <w:num w:numId="21" w16cid:durableId="2061398566">
    <w:abstractNumId w:val="1"/>
  </w:num>
  <w:num w:numId="22" w16cid:durableId="1786803418">
    <w:abstractNumId w:val="1"/>
  </w:num>
  <w:num w:numId="23" w16cid:durableId="1084952583">
    <w:abstractNumId w:val="1"/>
  </w:num>
  <w:num w:numId="24" w16cid:durableId="790048895">
    <w:abstractNumId w:val="1"/>
  </w:num>
  <w:num w:numId="25" w16cid:durableId="1527213660">
    <w:abstractNumId w:val="1"/>
  </w:num>
  <w:num w:numId="26" w16cid:durableId="187648840">
    <w:abstractNumId w:val="1"/>
  </w:num>
  <w:num w:numId="27" w16cid:durableId="1525557639">
    <w:abstractNumId w:val="1"/>
  </w:num>
  <w:num w:numId="28" w16cid:durableId="1162354201">
    <w:abstractNumId w:val="1"/>
  </w:num>
  <w:num w:numId="29" w16cid:durableId="1854686467">
    <w:abstractNumId w:val="1"/>
  </w:num>
  <w:num w:numId="30" w16cid:durableId="1735736164">
    <w:abstractNumId w:val="1"/>
  </w:num>
  <w:num w:numId="31" w16cid:durableId="87967922">
    <w:abstractNumId w:val="1"/>
  </w:num>
  <w:num w:numId="32" w16cid:durableId="435712723">
    <w:abstractNumId w:val="1"/>
  </w:num>
  <w:num w:numId="33" w16cid:durableId="2124301907">
    <w:abstractNumId w:val="1"/>
  </w:num>
  <w:num w:numId="34" w16cid:durableId="683629923">
    <w:abstractNumId w:val="1"/>
  </w:num>
  <w:num w:numId="35" w16cid:durableId="1203323052">
    <w:abstractNumId w:val="1"/>
  </w:num>
  <w:num w:numId="36" w16cid:durableId="1273055462">
    <w:abstractNumId w:val="1"/>
  </w:num>
  <w:num w:numId="37" w16cid:durableId="2045790727">
    <w:abstractNumId w:val="1"/>
  </w:num>
  <w:num w:numId="38" w16cid:durableId="1026757825">
    <w:abstractNumId w:val="1"/>
  </w:num>
  <w:num w:numId="39" w16cid:durableId="382020036">
    <w:abstractNumId w:val="1"/>
  </w:num>
  <w:num w:numId="40" w16cid:durableId="1461462481">
    <w:abstractNumId w:val="1"/>
  </w:num>
  <w:num w:numId="41" w16cid:durableId="1171678528">
    <w:abstractNumId w:val="1"/>
  </w:num>
  <w:num w:numId="42" w16cid:durableId="66466314">
    <w:abstractNumId w:val="1"/>
  </w:num>
  <w:num w:numId="43" w16cid:durableId="149714197">
    <w:abstractNumId w:val="1"/>
  </w:num>
  <w:num w:numId="44" w16cid:durableId="856432419">
    <w:abstractNumId w:val="1"/>
  </w:num>
  <w:num w:numId="45" w16cid:durableId="1565867859">
    <w:abstractNumId w:val="1"/>
  </w:num>
  <w:num w:numId="46" w16cid:durableId="1436098314">
    <w:abstractNumId w:val="1"/>
  </w:num>
  <w:num w:numId="47" w16cid:durableId="256332541">
    <w:abstractNumId w:val="1"/>
  </w:num>
  <w:num w:numId="48" w16cid:durableId="1001350727">
    <w:abstractNumId w:val="1"/>
  </w:num>
  <w:num w:numId="49" w16cid:durableId="781727596">
    <w:abstractNumId w:val="1"/>
  </w:num>
  <w:num w:numId="50" w16cid:durableId="1329362603">
    <w:abstractNumId w:val="1"/>
  </w:num>
  <w:num w:numId="51" w16cid:durableId="980497354">
    <w:abstractNumId w:val="1"/>
  </w:num>
  <w:num w:numId="52" w16cid:durableId="1074624023">
    <w:abstractNumId w:val="1"/>
  </w:num>
  <w:num w:numId="53" w16cid:durableId="205025765">
    <w:abstractNumId w:val="1"/>
  </w:num>
  <w:num w:numId="54" w16cid:durableId="413206442">
    <w:abstractNumId w:val="1"/>
  </w:num>
  <w:num w:numId="55" w16cid:durableId="232787769">
    <w:abstractNumId w:val="1"/>
  </w:num>
  <w:num w:numId="56" w16cid:durableId="1953442178">
    <w:abstractNumId w:val="1"/>
  </w:num>
  <w:num w:numId="57" w16cid:durableId="404450743">
    <w:abstractNumId w:val="1"/>
  </w:num>
  <w:num w:numId="58" w16cid:durableId="1201238613">
    <w:abstractNumId w:val="1"/>
  </w:num>
  <w:num w:numId="59" w16cid:durableId="824593216">
    <w:abstractNumId w:val="1"/>
  </w:num>
  <w:num w:numId="60" w16cid:durableId="1138184678">
    <w:abstractNumId w:val="1"/>
  </w:num>
  <w:num w:numId="61" w16cid:durableId="233859688">
    <w:abstractNumId w:val="1"/>
  </w:num>
  <w:num w:numId="62" w16cid:durableId="1048336823">
    <w:abstractNumId w:val="1"/>
  </w:num>
  <w:num w:numId="63" w16cid:durableId="2134903971">
    <w:abstractNumId w:val="1"/>
  </w:num>
  <w:num w:numId="64" w16cid:durableId="1321690246">
    <w:abstractNumId w:val="1"/>
  </w:num>
  <w:num w:numId="65" w16cid:durableId="1866403926">
    <w:abstractNumId w:val="1"/>
  </w:num>
  <w:num w:numId="66" w16cid:durableId="1415400947">
    <w:abstractNumId w:val="1"/>
  </w:num>
  <w:num w:numId="67" w16cid:durableId="1367948057">
    <w:abstractNumId w:val="1"/>
  </w:num>
  <w:num w:numId="68" w16cid:durableId="1276905205">
    <w:abstractNumId w:val="1"/>
  </w:num>
  <w:num w:numId="69" w16cid:durableId="202208547">
    <w:abstractNumId w:val="1"/>
  </w:num>
  <w:num w:numId="70" w16cid:durableId="442580293">
    <w:abstractNumId w:val="1"/>
  </w:num>
  <w:num w:numId="71" w16cid:durableId="1594244837">
    <w:abstractNumId w:val="1"/>
  </w:num>
  <w:num w:numId="72" w16cid:durableId="1795715439">
    <w:abstractNumId w:val="1"/>
  </w:num>
  <w:num w:numId="73" w16cid:durableId="63845090">
    <w:abstractNumId w:val="1"/>
  </w:num>
  <w:num w:numId="74" w16cid:durableId="1595043574">
    <w:abstractNumId w:val="1"/>
  </w:num>
  <w:num w:numId="75" w16cid:durableId="4867785">
    <w:abstractNumId w:val="1"/>
  </w:num>
  <w:num w:numId="76" w16cid:durableId="935092783">
    <w:abstractNumId w:val="1"/>
  </w:num>
  <w:num w:numId="77" w16cid:durableId="497311179">
    <w:abstractNumId w:val="1"/>
  </w:num>
  <w:num w:numId="78" w16cid:durableId="1637446858">
    <w:abstractNumId w:val="1"/>
  </w:num>
  <w:num w:numId="79" w16cid:durableId="100033677">
    <w:abstractNumId w:val="1"/>
  </w:num>
  <w:num w:numId="80" w16cid:durableId="308367933">
    <w:abstractNumId w:val="1"/>
  </w:num>
  <w:num w:numId="81" w16cid:durableId="1034648949">
    <w:abstractNumId w:val="1"/>
  </w:num>
  <w:num w:numId="82" w16cid:durableId="1596017413">
    <w:abstractNumId w:val="1"/>
  </w:num>
  <w:num w:numId="83" w16cid:durableId="1333337199">
    <w:abstractNumId w:val="1"/>
  </w:num>
  <w:num w:numId="84" w16cid:durableId="2121294382">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560"/>
    <w:rsid w:val="000131ED"/>
    <w:rsid w:val="00040344"/>
    <w:rsid w:val="00053619"/>
    <w:rsid w:val="00054DC0"/>
    <w:rsid w:val="00057CC1"/>
    <w:rsid w:val="0006214F"/>
    <w:rsid w:val="00062DB5"/>
    <w:rsid w:val="00065A78"/>
    <w:rsid w:val="000813D6"/>
    <w:rsid w:val="00087D70"/>
    <w:rsid w:val="000C0D36"/>
    <w:rsid w:val="000C3708"/>
    <w:rsid w:val="000D6854"/>
    <w:rsid w:val="000D7DEE"/>
    <w:rsid w:val="000E2C7D"/>
    <w:rsid w:val="000F3034"/>
    <w:rsid w:val="000F4404"/>
    <w:rsid w:val="000F4AB3"/>
    <w:rsid w:val="00101656"/>
    <w:rsid w:val="00103272"/>
    <w:rsid w:val="00103BA5"/>
    <w:rsid w:val="001248F8"/>
    <w:rsid w:val="001261A1"/>
    <w:rsid w:val="0012651A"/>
    <w:rsid w:val="00131BD8"/>
    <w:rsid w:val="001321E7"/>
    <w:rsid w:val="00136A18"/>
    <w:rsid w:val="00140E2B"/>
    <w:rsid w:val="00147290"/>
    <w:rsid w:val="00151417"/>
    <w:rsid w:val="001553BD"/>
    <w:rsid w:val="00155ED9"/>
    <w:rsid w:val="001651D3"/>
    <w:rsid w:val="001666BC"/>
    <w:rsid w:val="00193FD8"/>
    <w:rsid w:val="001B4584"/>
    <w:rsid w:val="001B72AA"/>
    <w:rsid w:val="001D091C"/>
    <w:rsid w:val="001D1B56"/>
    <w:rsid w:val="001D3FD7"/>
    <w:rsid w:val="001E254E"/>
    <w:rsid w:val="001F5D09"/>
    <w:rsid w:val="001F5D3E"/>
    <w:rsid w:val="001F6C0C"/>
    <w:rsid w:val="002039BE"/>
    <w:rsid w:val="00213E91"/>
    <w:rsid w:val="0021708E"/>
    <w:rsid w:val="00235C6C"/>
    <w:rsid w:val="00242976"/>
    <w:rsid w:val="00252FCA"/>
    <w:rsid w:val="0025638E"/>
    <w:rsid w:val="002606C8"/>
    <w:rsid w:val="002735A5"/>
    <w:rsid w:val="00275A78"/>
    <w:rsid w:val="002851BD"/>
    <w:rsid w:val="002B3C50"/>
    <w:rsid w:val="002C1C21"/>
    <w:rsid w:val="002C546B"/>
    <w:rsid w:val="002E14C2"/>
    <w:rsid w:val="002F01A6"/>
    <w:rsid w:val="002F51CC"/>
    <w:rsid w:val="00311206"/>
    <w:rsid w:val="00313A53"/>
    <w:rsid w:val="0031444B"/>
    <w:rsid w:val="0032065D"/>
    <w:rsid w:val="00370760"/>
    <w:rsid w:val="003750B7"/>
    <w:rsid w:val="00386860"/>
    <w:rsid w:val="0038725C"/>
    <w:rsid w:val="00387B69"/>
    <w:rsid w:val="003A0F95"/>
    <w:rsid w:val="003A3977"/>
    <w:rsid w:val="003A61DF"/>
    <w:rsid w:val="003C0E64"/>
    <w:rsid w:val="003C18A5"/>
    <w:rsid w:val="003C3FAF"/>
    <w:rsid w:val="003C7BA1"/>
    <w:rsid w:val="003D06EA"/>
    <w:rsid w:val="003D4A1C"/>
    <w:rsid w:val="003E292C"/>
    <w:rsid w:val="003F233E"/>
    <w:rsid w:val="003F3E6C"/>
    <w:rsid w:val="004255AC"/>
    <w:rsid w:val="00472945"/>
    <w:rsid w:val="004747CD"/>
    <w:rsid w:val="00482A91"/>
    <w:rsid w:val="00493888"/>
    <w:rsid w:val="004A0D28"/>
    <w:rsid w:val="004B43B8"/>
    <w:rsid w:val="004B48CF"/>
    <w:rsid w:val="004B73DF"/>
    <w:rsid w:val="004D17BF"/>
    <w:rsid w:val="004F0938"/>
    <w:rsid w:val="004F4FA5"/>
    <w:rsid w:val="004F6CFD"/>
    <w:rsid w:val="00505887"/>
    <w:rsid w:val="00507C9D"/>
    <w:rsid w:val="0051164F"/>
    <w:rsid w:val="005126A3"/>
    <w:rsid w:val="00520AF1"/>
    <w:rsid w:val="00521A6A"/>
    <w:rsid w:val="005236DD"/>
    <w:rsid w:val="00535357"/>
    <w:rsid w:val="00535F65"/>
    <w:rsid w:val="0053751B"/>
    <w:rsid w:val="005718DB"/>
    <w:rsid w:val="005A4A13"/>
    <w:rsid w:val="005B376D"/>
    <w:rsid w:val="005E274C"/>
    <w:rsid w:val="005E44CA"/>
    <w:rsid w:val="005E78D7"/>
    <w:rsid w:val="005F182B"/>
    <w:rsid w:val="005F54B5"/>
    <w:rsid w:val="00620676"/>
    <w:rsid w:val="006249B4"/>
    <w:rsid w:val="0063616C"/>
    <w:rsid w:val="00651DD7"/>
    <w:rsid w:val="0065518C"/>
    <w:rsid w:val="00664A2F"/>
    <w:rsid w:val="006834BB"/>
    <w:rsid w:val="0068502F"/>
    <w:rsid w:val="00697B3F"/>
    <w:rsid w:val="006A2B4D"/>
    <w:rsid w:val="006A4A79"/>
    <w:rsid w:val="006C0EB0"/>
    <w:rsid w:val="006C2647"/>
    <w:rsid w:val="006C4BE5"/>
    <w:rsid w:val="006D55D7"/>
    <w:rsid w:val="00727838"/>
    <w:rsid w:val="007315F1"/>
    <w:rsid w:val="0073427E"/>
    <w:rsid w:val="007450D1"/>
    <w:rsid w:val="00755F54"/>
    <w:rsid w:val="00761D8C"/>
    <w:rsid w:val="00766C1C"/>
    <w:rsid w:val="00770A23"/>
    <w:rsid w:val="007765D4"/>
    <w:rsid w:val="00787708"/>
    <w:rsid w:val="0079253C"/>
    <w:rsid w:val="007B28D7"/>
    <w:rsid w:val="007C543F"/>
    <w:rsid w:val="007C7078"/>
    <w:rsid w:val="007C766F"/>
    <w:rsid w:val="007D1317"/>
    <w:rsid w:val="007E282D"/>
    <w:rsid w:val="007F7A58"/>
    <w:rsid w:val="00806BD7"/>
    <w:rsid w:val="0083135A"/>
    <w:rsid w:val="008459B6"/>
    <w:rsid w:val="008460AC"/>
    <w:rsid w:val="00853389"/>
    <w:rsid w:val="0085412F"/>
    <w:rsid w:val="00856D70"/>
    <w:rsid w:val="00885FF6"/>
    <w:rsid w:val="008926BC"/>
    <w:rsid w:val="008A4692"/>
    <w:rsid w:val="008A79CF"/>
    <w:rsid w:val="008B0B7C"/>
    <w:rsid w:val="008B160A"/>
    <w:rsid w:val="008B3072"/>
    <w:rsid w:val="008C00E6"/>
    <w:rsid w:val="008D3F89"/>
    <w:rsid w:val="008F0303"/>
    <w:rsid w:val="00902539"/>
    <w:rsid w:val="00902CD2"/>
    <w:rsid w:val="00906463"/>
    <w:rsid w:val="00914C20"/>
    <w:rsid w:val="00933874"/>
    <w:rsid w:val="00947AAA"/>
    <w:rsid w:val="00981C8D"/>
    <w:rsid w:val="00981F6D"/>
    <w:rsid w:val="009B3C7C"/>
    <w:rsid w:val="009B59A4"/>
    <w:rsid w:val="009C03E6"/>
    <w:rsid w:val="009D4BE7"/>
    <w:rsid w:val="009E3A30"/>
    <w:rsid w:val="009E6C9E"/>
    <w:rsid w:val="009F12F0"/>
    <w:rsid w:val="00A10573"/>
    <w:rsid w:val="00A26AF8"/>
    <w:rsid w:val="00A34EEA"/>
    <w:rsid w:val="00A371E0"/>
    <w:rsid w:val="00A41D31"/>
    <w:rsid w:val="00A463CD"/>
    <w:rsid w:val="00A5245D"/>
    <w:rsid w:val="00A52A78"/>
    <w:rsid w:val="00A639E7"/>
    <w:rsid w:val="00A656A7"/>
    <w:rsid w:val="00A86C7B"/>
    <w:rsid w:val="00A91FD0"/>
    <w:rsid w:val="00AA24A5"/>
    <w:rsid w:val="00AB0751"/>
    <w:rsid w:val="00AC4958"/>
    <w:rsid w:val="00AE18BE"/>
    <w:rsid w:val="00AF38D8"/>
    <w:rsid w:val="00B015C0"/>
    <w:rsid w:val="00B04663"/>
    <w:rsid w:val="00B05562"/>
    <w:rsid w:val="00B27095"/>
    <w:rsid w:val="00B27EC7"/>
    <w:rsid w:val="00B30B24"/>
    <w:rsid w:val="00B33FE7"/>
    <w:rsid w:val="00B41851"/>
    <w:rsid w:val="00B429FA"/>
    <w:rsid w:val="00B47DC7"/>
    <w:rsid w:val="00B60668"/>
    <w:rsid w:val="00B651DA"/>
    <w:rsid w:val="00B65453"/>
    <w:rsid w:val="00B7249F"/>
    <w:rsid w:val="00B874CD"/>
    <w:rsid w:val="00B8789D"/>
    <w:rsid w:val="00B87A3A"/>
    <w:rsid w:val="00B93BE3"/>
    <w:rsid w:val="00BA2C82"/>
    <w:rsid w:val="00BB549E"/>
    <w:rsid w:val="00BC1743"/>
    <w:rsid w:val="00BC205B"/>
    <w:rsid w:val="00BE3CFA"/>
    <w:rsid w:val="00BF28E1"/>
    <w:rsid w:val="00C01E74"/>
    <w:rsid w:val="00C03255"/>
    <w:rsid w:val="00C107AD"/>
    <w:rsid w:val="00C14070"/>
    <w:rsid w:val="00C215C4"/>
    <w:rsid w:val="00C40643"/>
    <w:rsid w:val="00C411F0"/>
    <w:rsid w:val="00C4523F"/>
    <w:rsid w:val="00C70055"/>
    <w:rsid w:val="00C7547D"/>
    <w:rsid w:val="00CA34AA"/>
    <w:rsid w:val="00CB158B"/>
    <w:rsid w:val="00CC6BE9"/>
    <w:rsid w:val="00CE02CB"/>
    <w:rsid w:val="00CE58D8"/>
    <w:rsid w:val="00CF31B9"/>
    <w:rsid w:val="00CF584F"/>
    <w:rsid w:val="00CF6DB2"/>
    <w:rsid w:val="00CF7C5F"/>
    <w:rsid w:val="00D050BF"/>
    <w:rsid w:val="00D10BFB"/>
    <w:rsid w:val="00D12EAB"/>
    <w:rsid w:val="00D20AA9"/>
    <w:rsid w:val="00D27470"/>
    <w:rsid w:val="00D27B53"/>
    <w:rsid w:val="00D41369"/>
    <w:rsid w:val="00D51582"/>
    <w:rsid w:val="00D64B6B"/>
    <w:rsid w:val="00D65A67"/>
    <w:rsid w:val="00D95F6C"/>
    <w:rsid w:val="00DA097D"/>
    <w:rsid w:val="00DA19D6"/>
    <w:rsid w:val="00DD522A"/>
    <w:rsid w:val="00DD64B2"/>
    <w:rsid w:val="00DD6CB5"/>
    <w:rsid w:val="00DF06D5"/>
    <w:rsid w:val="00DF2F6A"/>
    <w:rsid w:val="00DF673E"/>
    <w:rsid w:val="00E069E0"/>
    <w:rsid w:val="00E1244A"/>
    <w:rsid w:val="00E21E60"/>
    <w:rsid w:val="00E34269"/>
    <w:rsid w:val="00E47C6A"/>
    <w:rsid w:val="00E64509"/>
    <w:rsid w:val="00E64CB2"/>
    <w:rsid w:val="00E726F4"/>
    <w:rsid w:val="00E75894"/>
    <w:rsid w:val="00E76D87"/>
    <w:rsid w:val="00E77819"/>
    <w:rsid w:val="00E82ACB"/>
    <w:rsid w:val="00E87D3E"/>
    <w:rsid w:val="00EA119E"/>
    <w:rsid w:val="00EA6A93"/>
    <w:rsid w:val="00EC1D58"/>
    <w:rsid w:val="00EE7DD3"/>
    <w:rsid w:val="00EF0E2C"/>
    <w:rsid w:val="00EF3398"/>
    <w:rsid w:val="00F004AC"/>
    <w:rsid w:val="00F00508"/>
    <w:rsid w:val="00F11392"/>
    <w:rsid w:val="00F12E92"/>
    <w:rsid w:val="00F133F0"/>
    <w:rsid w:val="00F60D86"/>
    <w:rsid w:val="00F70F58"/>
    <w:rsid w:val="00F73A16"/>
    <w:rsid w:val="00F7796F"/>
    <w:rsid w:val="00F90CB6"/>
    <w:rsid w:val="00F9343D"/>
    <w:rsid w:val="00FC196F"/>
    <w:rsid w:val="00FC59A1"/>
    <w:rsid w:val="00FE1DCB"/>
    <w:rsid w:val="00FE2544"/>
    <w:rsid w:val="00FE37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cid:2023092706.jpg" TargetMode="External"/><Relationship Id="rId7" Type="http://schemas.openxmlformats.org/officeDocument/2006/relationships/hyperlink" Target="http://www.cpcaauto.com" TargetMode="External"/><Relationship Id="rId12" Type="http://schemas.openxmlformats.org/officeDocument/2006/relationships/image" Target="cid:2023092601.jpg" TargetMode="External"/><Relationship Id="rId17" Type="http://schemas.openxmlformats.org/officeDocument/2006/relationships/image" Target="media/image8.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cid:2023100707.jpg" TargetMode="External"/><Relationship Id="rId20" Type="http://schemas.openxmlformats.org/officeDocument/2006/relationships/image" Target="media/image10.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cid:2023100703.jpg" TargetMode="External"/><Relationship Id="rId28"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cid:2023100702.jpg"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14</Pages>
  <Words>1787</Words>
  <Characters>10188</Characters>
  <Application>Microsoft Office Word</Application>
  <DocSecurity>0</DocSecurity>
  <Lines>84</Lines>
  <Paragraphs>23</Paragraphs>
  <ScaleCrop>false</ScaleCrop>
  <Company/>
  <LinksUpToDate>false</LinksUpToDate>
  <CharactersWithSpaces>11952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2023-10-10T05:09:00Z</dcterms:created>
  <dcterms:modified xsi:type="dcterms:W3CDTF">2023-10-10T06:26:00Z</dcterms:modified>
</cp:coreProperties>
</file>