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511AAD4E" w:rsidR="00131BD8" w:rsidRPr="002C5A85" w:rsidRDefault="00131BD8" w:rsidP="00131BD8">
      <w:pPr>
        <w:jc w:val="center"/>
        <w:outlineLvl w:val="0"/>
        <w:rPr>
          <w:rFonts w:ascii="宋体" w:eastAsia="宋体" w:hAnsi="宋体" w:cs="Times New Roman" w:hint="eastAsia"/>
          <w:sz w:val="35"/>
          <w:szCs w:val="35"/>
        </w:rPr>
      </w:pPr>
      <w:bookmarkStart w:id="0" w:name="_Toc308180609"/>
      <w:r w:rsidRPr="002C5A85">
        <w:rPr>
          <w:rFonts w:ascii="宋体" w:eastAsia="宋体" w:hAnsi="宋体" w:cs="黑体" w:hint="eastAsia"/>
          <w:sz w:val="35"/>
          <w:szCs w:val="35"/>
        </w:rPr>
        <w:t>车市扫描</w:t>
      </w:r>
      <w:r w:rsidRPr="002C5A85">
        <w:rPr>
          <w:rFonts w:ascii="宋体" w:eastAsia="宋体" w:hAnsi="宋体" w:cs="黑体"/>
          <w:sz w:val="35"/>
          <w:szCs w:val="35"/>
        </w:rPr>
        <w:t>-202</w:t>
      </w:r>
      <w:r w:rsidR="000C487E" w:rsidRPr="002C5A85">
        <w:rPr>
          <w:rFonts w:ascii="宋体" w:eastAsia="宋体" w:hAnsi="宋体" w:cs="黑体" w:hint="eastAsia"/>
          <w:sz w:val="35"/>
          <w:szCs w:val="35"/>
        </w:rPr>
        <w:t>5</w:t>
      </w:r>
      <w:r w:rsidRPr="002C5A85">
        <w:rPr>
          <w:rFonts w:ascii="宋体" w:eastAsia="宋体" w:hAnsi="宋体" w:cs="黑体" w:hint="eastAsia"/>
          <w:sz w:val="35"/>
          <w:szCs w:val="35"/>
        </w:rPr>
        <w:t>年</w:t>
      </w:r>
      <w:r w:rsidR="009F1234" w:rsidRPr="002C5A85">
        <w:rPr>
          <w:rFonts w:ascii="宋体" w:eastAsia="宋体" w:hAnsi="宋体" w:cs="黑体" w:hint="eastAsia"/>
          <w:sz w:val="35"/>
          <w:szCs w:val="35"/>
        </w:rPr>
        <w:t>2</w:t>
      </w:r>
      <w:r w:rsidR="000C487E" w:rsidRPr="002C5A85">
        <w:rPr>
          <w:rFonts w:ascii="宋体" w:eastAsia="宋体" w:hAnsi="宋体" w:cs="黑体" w:hint="eastAsia"/>
          <w:sz w:val="35"/>
          <w:szCs w:val="35"/>
        </w:rPr>
        <w:t>4</w:t>
      </w:r>
      <w:r w:rsidRPr="002C5A85">
        <w:rPr>
          <w:rFonts w:ascii="宋体" w:eastAsia="宋体" w:hAnsi="宋体" w:cs="黑体" w:hint="eastAsia"/>
          <w:sz w:val="35"/>
          <w:szCs w:val="35"/>
        </w:rPr>
        <w:t>期（</w:t>
      </w:r>
      <w:r w:rsidR="0023474E" w:rsidRPr="002C5A85">
        <w:rPr>
          <w:rFonts w:ascii="宋体" w:eastAsia="宋体" w:hAnsi="宋体" w:cs="黑体"/>
          <w:sz w:val="35"/>
          <w:szCs w:val="35"/>
        </w:rPr>
        <w:t>6月</w:t>
      </w:r>
      <w:r w:rsidR="000C487E" w:rsidRPr="002C5A85">
        <w:rPr>
          <w:rFonts w:ascii="宋体" w:eastAsia="宋体" w:hAnsi="宋体" w:cs="黑体" w:hint="eastAsia"/>
          <w:sz w:val="35"/>
          <w:szCs w:val="35"/>
        </w:rPr>
        <w:t>2</w:t>
      </w:r>
      <w:r w:rsidR="00925A3C" w:rsidRPr="002C5A85">
        <w:rPr>
          <w:rFonts w:ascii="宋体" w:eastAsia="宋体" w:hAnsi="宋体" w:cs="黑体" w:hint="eastAsia"/>
          <w:sz w:val="35"/>
          <w:szCs w:val="35"/>
        </w:rPr>
        <w:t>3</w:t>
      </w:r>
      <w:r w:rsidRPr="002C5A85">
        <w:rPr>
          <w:rFonts w:ascii="宋体" w:eastAsia="宋体" w:hAnsi="宋体" w:cs="黑体" w:hint="eastAsia"/>
          <w:sz w:val="35"/>
          <w:szCs w:val="35"/>
        </w:rPr>
        <w:t>日</w:t>
      </w:r>
      <w:r w:rsidRPr="002C5A85">
        <w:rPr>
          <w:rFonts w:ascii="宋体" w:eastAsia="宋体" w:hAnsi="宋体" w:cs="黑体"/>
          <w:sz w:val="35"/>
          <w:szCs w:val="35"/>
        </w:rPr>
        <w:t>-</w:t>
      </w:r>
      <w:r w:rsidR="0023474E" w:rsidRPr="002C5A85">
        <w:rPr>
          <w:rFonts w:ascii="宋体" w:eastAsia="宋体" w:hAnsi="宋体" w:cs="黑体"/>
          <w:sz w:val="35"/>
          <w:szCs w:val="35"/>
        </w:rPr>
        <w:t>6月</w:t>
      </w:r>
      <w:r w:rsidR="004034F6" w:rsidRPr="002C5A85">
        <w:rPr>
          <w:rFonts w:ascii="宋体" w:eastAsia="宋体" w:hAnsi="宋体" w:cs="黑体" w:hint="eastAsia"/>
          <w:sz w:val="35"/>
          <w:szCs w:val="35"/>
        </w:rPr>
        <w:t>30</w:t>
      </w:r>
      <w:r w:rsidRPr="002C5A85">
        <w:rPr>
          <w:rFonts w:ascii="宋体" w:eastAsia="宋体" w:hAnsi="宋体" w:cs="黑体" w:hint="eastAsia"/>
          <w:sz w:val="35"/>
          <w:szCs w:val="35"/>
        </w:rPr>
        <w:t>日）</w:t>
      </w:r>
      <w:bookmarkEnd w:id="0"/>
    </w:p>
    <w:p w14:paraId="03A0F6AA" w14:textId="77777777" w:rsidR="00131BD8" w:rsidRPr="002C5A85" w:rsidRDefault="00131BD8" w:rsidP="00131BD8">
      <w:pPr>
        <w:rPr>
          <w:rFonts w:ascii="宋体" w:eastAsia="宋体" w:hAnsi="宋体" w:cs="黑体" w:hint="eastAsia"/>
        </w:rPr>
      </w:pPr>
    </w:p>
    <w:p w14:paraId="2153412D" w14:textId="21C439D4" w:rsidR="00131BD8" w:rsidRPr="002C5A85" w:rsidRDefault="009F1234" w:rsidP="00131BD8">
      <w:pPr>
        <w:rPr>
          <w:rFonts w:ascii="宋体" w:eastAsia="宋体" w:hAnsi="宋体" w:cs="黑体" w:hint="eastAsia"/>
          <w:szCs w:val="21"/>
        </w:rPr>
      </w:pPr>
      <w:r w:rsidRPr="002C5A85">
        <w:rPr>
          <w:rFonts w:ascii="宋体" w:eastAsia="宋体" w:hAnsi="宋体" w:cs="黑体" w:hint="eastAsia"/>
          <w:szCs w:val="21"/>
        </w:rPr>
        <w:t>主要信息源自乘联分会每日新闻等</w:t>
      </w:r>
      <w:r w:rsidR="0093199D" w:rsidRPr="002C5A85">
        <w:rPr>
          <w:rFonts w:ascii="宋体" w:eastAsia="宋体" w:hAnsi="宋体" w:cs="黑体" w:hint="eastAsia"/>
          <w:szCs w:val="21"/>
        </w:rPr>
        <w:cr/>
      </w:r>
      <w:r w:rsidR="00131BD8" w:rsidRPr="002C5A85">
        <w:rPr>
          <w:rFonts w:ascii="宋体" w:eastAsia="宋体" w:hAnsi="宋体" w:cs="黑体" w:hint="eastAsia"/>
          <w:szCs w:val="21"/>
        </w:rPr>
        <w:t>网站：</w:t>
      </w:r>
      <w:hyperlink r:id="rId7" w:history="1">
        <w:r w:rsidR="00131BD8" w:rsidRPr="002C5A85">
          <w:rPr>
            <w:rStyle w:val="a7"/>
            <w:rFonts w:ascii="宋体" w:eastAsia="宋体" w:hAnsi="宋体" w:cs="黑体"/>
            <w:szCs w:val="21"/>
          </w:rPr>
          <w:t>http://www.cpcaauto.com</w:t>
        </w:r>
      </w:hyperlink>
    </w:p>
    <w:p w14:paraId="3297FDF6" w14:textId="0F7C74AA" w:rsidR="00F60D86" w:rsidRPr="002C5A85" w:rsidRDefault="00F60D86">
      <w:pPr>
        <w:rPr>
          <w:rFonts w:ascii="宋体" w:eastAsia="宋体" w:hAnsi="宋体" w:hint="eastAsia"/>
        </w:rPr>
      </w:pPr>
    </w:p>
    <w:p w14:paraId="34944EB0" w14:textId="13776414" w:rsidR="00131BD8" w:rsidRDefault="00131BD8" w:rsidP="002C5A85">
      <w:pPr>
        <w:pStyle w:val="1"/>
        <w:numPr>
          <w:ilvl w:val="0"/>
          <w:numId w:val="5"/>
        </w:numPr>
        <w:spacing w:before="0" w:after="0" w:line="240" w:lineRule="auto"/>
        <w:ind w:left="0" w:firstLine="6"/>
        <w:rPr>
          <w:rFonts w:ascii="宋体" w:eastAsia="宋体" w:hAnsi="宋体"/>
        </w:rPr>
      </w:pPr>
      <w:r w:rsidRPr="002C5A85">
        <w:rPr>
          <w:rFonts w:ascii="宋体" w:eastAsia="宋体" w:hAnsi="宋体" w:hint="eastAsia"/>
        </w:rPr>
        <w:t>本周车市概述</w:t>
      </w:r>
    </w:p>
    <w:p w14:paraId="63E48B6F" w14:textId="77777777" w:rsidR="003500DC" w:rsidRDefault="003500DC" w:rsidP="003500DC">
      <w:pPr>
        <w:ind w:firstLineChars="200" w:firstLine="422"/>
        <w:rPr>
          <w:rFonts w:ascii="宋体" w:eastAsia="宋体" w:hAnsi="宋体"/>
        </w:rPr>
      </w:pPr>
      <w:r w:rsidRPr="003500DC">
        <w:rPr>
          <w:rFonts w:ascii="宋体" w:eastAsia="宋体" w:hAnsi="宋体" w:hint="eastAsia"/>
          <w:b/>
          <w:bCs/>
        </w:rPr>
        <w:t>初步统计：</w:t>
      </w:r>
      <w:r w:rsidRPr="003500DC">
        <w:rPr>
          <w:rFonts w:ascii="宋体" w:eastAsia="宋体" w:hAnsi="宋体" w:hint="eastAsia"/>
        </w:rPr>
        <w:t>6月1-30日，全国乘用车市场零售203.2万辆，同比去年6月同期增长15%，较上月增长5%，今年以来累计零售1,084.9万辆，同比增长10%；6月1-30日,全国乘用车厂商批发247.3万辆，同比去年6月同期增长14%，较上月增长7%，今年以来累计批发1,326.3万辆，同比增长12%。</w:t>
      </w:r>
    </w:p>
    <w:p w14:paraId="1AEDAE54" w14:textId="4CDAC448" w:rsidR="003500DC" w:rsidRPr="003500DC" w:rsidRDefault="003500DC" w:rsidP="003500DC">
      <w:pPr>
        <w:ind w:firstLineChars="200" w:firstLine="422"/>
        <w:rPr>
          <w:rFonts w:ascii="宋体" w:eastAsia="宋体" w:hAnsi="宋体"/>
        </w:rPr>
      </w:pPr>
      <w:r w:rsidRPr="003500DC">
        <w:rPr>
          <w:rFonts w:ascii="宋体" w:eastAsia="宋体" w:hAnsi="宋体" w:hint="eastAsia"/>
          <w:b/>
          <w:bCs/>
        </w:rPr>
        <w:t>初步统计：</w:t>
      </w:r>
      <w:r w:rsidRPr="003500DC">
        <w:rPr>
          <w:rFonts w:ascii="宋体" w:eastAsia="宋体" w:hAnsi="宋体" w:hint="eastAsia"/>
        </w:rPr>
        <w:t>6月1-30日</w:t>
      </w:r>
      <w:r>
        <w:rPr>
          <w:rFonts w:ascii="宋体" w:eastAsia="宋体" w:hAnsi="宋体" w:hint="eastAsia"/>
        </w:rPr>
        <w:t>，全国乘用车</w:t>
      </w:r>
      <w:r w:rsidRPr="003500DC">
        <w:rPr>
          <w:rFonts w:ascii="宋体" w:eastAsia="宋体" w:hAnsi="宋体" w:hint="eastAsia"/>
        </w:rPr>
        <w:t>新能源市场零售107.1万辆，同比去年</w:t>
      </w:r>
      <w:r>
        <w:rPr>
          <w:rFonts w:ascii="宋体" w:eastAsia="宋体" w:hAnsi="宋体" w:hint="eastAsia"/>
        </w:rPr>
        <w:t>6月</w:t>
      </w:r>
      <w:r w:rsidRPr="003500DC">
        <w:rPr>
          <w:rFonts w:ascii="宋体" w:eastAsia="宋体" w:hAnsi="宋体" w:hint="eastAsia"/>
        </w:rPr>
        <w:t>同期增长25%，较上月增长4%</w:t>
      </w:r>
      <w:r>
        <w:rPr>
          <w:rFonts w:ascii="宋体" w:eastAsia="宋体" w:hAnsi="宋体" w:hint="eastAsia"/>
        </w:rPr>
        <w:t>，</w:t>
      </w:r>
      <w:r w:rsidRPr="0055267C">
        <w:rPr>
          <w:rFonts w:ascii="宋体" w:eastAsia="宋体" w:hAnsi="宋体" w:hint="eastAsia"/>
        </w:rPr>
        <w:t>全国</w:t>
      </w:r>
      <w:r w:rsidRPr="0055267C">
        <w:rPr>
          <w:rFonts w:ascii="宋体" w:eastAsia="宋体" w:hAnsi="宋体" w:hint="eastAsia"/>
        </w:rPr>
        <w:t>乘用车</w:t>
      </w:r>
      <w:r w:rsidRPr="0055267C">
        <w:rPr>
          <w:rFonts w:ascii="宋体" w:eastAsia="宋体" w:hAnsi="宋体" w:hint="eastAsia"/>
        </w:rPr>
        <w:t>新能源市场零售渗透率</w:t>
      </w:r>
      <w:r w:rsidR="0055267C" w:rsidRPr="0055267C">
        <w:rPr>
          <w:rFonts w:ascii="宋体" w:eastAsia="宋体" w:hAnsi="宋体" w:hint="eastAsia"/>
        </w:rPr>
        <w:t>52.7</w:t>
      </w:r>
      <w:r w:rsidRPr="0055267C">
        <w:rPr>
          <w:rFonts w:ascii="宋体" w:eastAsia="宋体" w:hAnsi="宋体" w:hint="eastAsia"/>
        </w:rPr>
        <w:t>%</w:t>
      </w:r>
      <w:r>
        <w:rPr>
          <w:rFonts w:ascii="宋体" w:eastAsia="宋体" w:hAnsi="宋体" w:hint="eastAsia"/>
        </w:rPr>
        <w:t>，</w:t>
      </w:r>
      <w:r w:rsidRPr="003500DC">
        <w:rPr>
          <w:rFonts w:ascii="宋体" w:eastAsia="宋体" w:hAnsi="宋体" w:hint="eastAsia"/>
        </w:rPr>
        <w:t>今年以来累计零售542.9万辆，同比增长32%</w:t>
      </w:r>
      <w:r>
        <w:rPr>
          <w:rFonts w:ascii="宋体" w:eastAsia="宋体" w:hAnsi="宋体" w:hint="eastAsia"/>
        </w:rPr>
        <w:t>；</w:t>
      </w:r>
      <w:r w:rsidRPr="003500DC">
        <w:rPr>
          <w:rFonts w:ascii="宋体" w:eastAsia="宋体" w:hAnsi="宋体" w:hint="eastAsia"/>
        </w:rPr>
        <w:t>6月1-30日</w:t>
      </w:r>
      <w:r>
        <w:rPr>
          <w:rFonts w:ascii="宋体" w:eastAsia="宋体" w:hAnsi="宋体" w:hint="eastAsia"/>
        </w:rPr>
        <w:t>，</w:t>
      </w:r>
      <w:r w:rsidRPr="003500DC">
        <w:rPr>
          <w:rFonts w:ascii="宋体" w:eastAsia="宋体" w:hAnsi="宋体" w:hint="eastAsia"/>
        </w:rPr>
        <w:t>全国乘用车厂商新能源批发125.9万辆，同比去年</w:t>
      </w:r>
      <w:r>
        <w:rPr>
          <w:rFonts w:ascii="宋体" w:eastAsia="宋体" w:hAnsi="宋体" w:hint="eastAsia"/>
        </w:rPr>
        <w:t>6月</w:t>
      </w:r>
      <w:r w:rsidRPr="003500DC">
        <w:rPr>
          <w:rFonts w:ascii="宋体" w:eastAsia="宋体" w:hAnsi="宋体" w:hint="eastAsia"/>
        </w:rPr>
        <w:t>同期增长28%，</w:t>
      </w:r>
      <w:r w:rsidRPr="0055267C">
        <w:rPr>
          <w:rFonts w:ascii="宋体" w:eastAsia="宋体" w:hAnsi="宋体" w:hint="eastAsia"/>
        </w:rPr>
        <w:t>较上月增长3%</w:t>
      </w:r>
      <w:r w:rsidRPr="0055267C">
        <w:rPr>
          <w:rFonts w:ascii="宋体" w:eastAsia="宋体" w:hAnsi="宋体" w:hint="eastAsia"/>
        </w:rPr>
        <w:t>，全国乘用车厂商</w:t>
      </w:r>
      <w:r w:rsidRPr="0055267C">
        <w:rPr>
          <w:rFonts w:ascii="宋体" w:eastAsia="宋体" w:hAnsi="宋体" w:hint="eastAsia"/>
        </w:rPr>
        <w:t>新能源批发渗透率</w:t>
      </w:r>
      <w:r w:rsidR="0055267C" w:rsidRPr="0055267C">
        <w:rPr>
          <w:rFonts w:ascii="宋体" w:eastAsia="宋体" w:hAnsi="宋体" w:hint="eastAsia"/>
        </w:rPr>
        <w:t>50.9</w:t>
      </w:r>
      <w:r w:rsidRPr="0055267C">
        <w:rPr>
          <w:rFonts w:ascii="宋体" w:eastAsia="宋体" w:hAnsi="宋体" w:hint="eastAsia"/>
        </w:rPr>
        <w:t>%</w:t>
      </w:r>
      <w:r w:rsidRPr="0055267C">
        <w:rPr>
          <w:rFonts w:ascii="宋体" w:eastAsia="宋体" w:hAnsi="宋体" w:hint="eastAsia"/>
        </w:rPr>
        <w:t>，</w:t>
      </w:r>
      <w:r w:rsidRPr="003500DC">
        <w:rPr>
          <w:rFonts w:ascii="宋体" w:eastAsia="宋体" w:hAnsi="宋体" w:hint="eastAsia"/>
        </w:rPr>
        <w:t>今年以来累计批发646.5万辆，同比增长38%。</w:t>
      </w:r>
    </w:p>
    <w:p w14:paraId="6C467C8A" w14:textId="77777777" w:rsidR="003500DC" w:rsidRPr="003500DC" w:rsidRDefault="003500DC" w:rsidP="003500DC">
      <w:pPr>
        <w:rPr>
          <w:rFonts w:hint="eastAsia"/>
        </w:rPr>
      </w:pPr>
    </w:p>
    <w:p w14:paraId="26641786" w14:textId="7CF93149" w:rsidR="00C6413C" w:rsidRPr="00C4589C" w:rsidRDefault="00C6413C" w:rsidP="00C4589C">
      <w:pPr>
        <w:pStyle w:val="2"/>
        <w:numPr>
          <w:ilvl w:val="0"/>
          <w:numId w:val="31"/>
        </w:numPr>
        <w:spacing w:before="0" w:after="0" w:line="240" w:lineRule="auto"/>
        <w:ind w:left="0" w:hanging="11"/>
        <w:rPr>
          <w:rFonts w:ascii="宋体" w:eastAsia="宋体" w:hAnsi="宋体" w:hint="eastAsia"/>
          <w:sz w:val="24"/>
          <w:szCs w:val="24"/>
        </w:rPr>
      </w:pPr>
      <w:r w:rsidRPr="002C5A85">
        <w:rPr>
          <w:rFonts w:ascii="宋体" w:eastAsia="宋体" w:hAnsi="宋体"/>
          <w:sz w:val="24"/>
          <w:szCs w:val="24"/>
        </w:rPr>
        <w:t>20</w:t>
      </w:r>
      <w:r w:rsidRPr="002C5A85">
        <w:rPr>
          <w:rFonts w:ascii="宋体" w:eastAsia="宋体" w:hAnsi="宋体" w:hint="eastAsia"/>
          <w:sz w:val="24"/>
          <w:szCs w:val="24"/>
        </w:rPr>
        <w:t>25年6月全国乘用车市场</w:t>
      </w:r>
      <w:r w:rsidR="003500DC">
        <w:rPr>
          <w:rFonts w:ascii="宋体" w:eastAsia="宋体" w:hAnsi="宋体" w:hint="eastAsia"/>
          <w:sz w:val="24"/>
          <w:szCs w:val="24"/>
        </w:rPr>
        <w:t>零售</w:t>
      </w:r>
      <w:r w:rsidRPr="002C5A85">
        <w:rPr>
          <w:rFonts w:ascii="宋体" w:eastAsia="宋体" w:hAnsi="宋体" w:hint="eastAsia"/>
          <w:sz w:val="24"/>
          <w:szCs w:val="24"/>
        </w:rPr>
        <w:t>平稳较强</w:t>
      </w:r>
    </w:p>
    <w:p w14:paraId="7BDD35E8" w14:textId="2F69ABE6" w:rsidR="00C4589C" w:rsidRPr="002C5A85" w:rsidRDefault="00C4589C" w:rsidP="00C4589C">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03F45520" wp14:editId="40E8706C">
            <wp:extent cx="5040000" cy="3499359"/>
            <wp:effectExtent l="0" t="0" r="8255" b="6350"/>
            <wp:docPr id="1361289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89211" name="图片 1361289211"/>
                    <pic:cNvPicPr/>
                  </pic:nvPicPr>
                  <pic:blipFill>
                    <a:blip r:embed="rId8">
                      <a:extLst>
                        <a:ext uri="{28A0092B-C50C-407E-A947-70E740481C1C}">
                          <a14:useLocalDpi xmlns:a14="http://schemas.microsoft.com/office/drawing/2010/main" val="0"/>
                        </a:ext>
                      </a:extLst>
                    </a:blip>
                    <a:stretch>
                      <a:fillRect/>
                    </a:stretch>
                  </pic:blipFill>
                  <pic:spPr>
                    <a:xfrm>
                      <a:off x="0" y="0"/>
                      <a:ext cx="5040000" cy="3499359"/>
                    </a:xfrm>
                    <a:prstGeom prst="rect">
                      <a:avLst/>
                    </a:prstGeom>
                  </pic:spPr>
                </pic:pic>
              </a:graphicData>
            </a:graphic>
          </wp:inline>
        </w:drawing>
      </w:r>
    </w:p>
    <w:p w14:paraId="68E7330A" w14:textId="136729D8" w:rsidR="00C6413C" w:rsidRPr="002C5A85" w:rsidRDefault="00C6413C" w:rsidP="00C4589C">
      <w:pPr>
        <w:ind w:firstLineChars="200" w:firstLine="420"/>
        <w:rPr>
          <w:rFonts w:ascii="宋体" w:eastAsia="宋体" w:hAnsi="宋体" w:hint="eastAsia"/>
          <w:color w:val="000000" w:themeColor="text1"/>
        </w:rPr>
      </w:pPr>
      <w:r w:rsidRPr="002C5A85">
        <w:rPr>
          <w:rFonts w:ascii="宋体" w:eastAsia="宋体" w:hAnsi="宋体" w:hint="eastAsia"/>
          <w:color w:val="000000" w:themeColor="text1"/>
        </w:rPr>
        <w:t>6月第</w:t>
      </w:r>
      <w:r w:rsidR="00C4589C">
        <w:rPr>
          <w:rFonts w:ascii="宋体" w:eastAsia="宋体" w:hAnsi="宋体" w:hint="eastAsia"/>
          <w:color w:val="000000" w:themeColor="text1"/>
        </w:rPr>
        <w:t>一</w:t>
      </w:r>
      <w:r w:rsidRPr="002C5A85">
        <w:rPr>
          <w:rFonts w:ascii="宋体" w:eastAsia="宋体" w:hAnsi="宋体" w:hint="eastAsia"/>
          <w:color w:val="000000" w:themeColor="text1"/>
        </w:rPr>
        <w:t>周</w:t>
      </w:r>
      <w:r w:rsidR="00C4589C">
        <w:rPr>
          <w:rFonts w:ascii="宋体" w:eastAsia="宋体" w:hAnsi="宋体" w:hint="eastAsia"/>
          <w:color w:val="000000" w:themeColor="text1"/>
        </w:rPr>
        <w:t>全国</w:t>
      </w:r>
      <w:r w:rsidRPr="002C5A85">
        <w:rPr>
          <w:rFonts w:ascii="宋体" w:eastAsia="宋体" w:hAnsi="宋体" w:hint="eastAsia"/>
          <w:color w:val="000000" w:themeColor="text1"/>
        </w:rPr>
        <w:t>乘用车</w:t>
      </w:r>
      <w:r w:rsidRPr="002C5A85">
        <w:rPr>
          <w:rFonts w:ascii="宋体" w:eastAsia="宋体" w:hAnsi="宋体"/>
          <w:color w:val="000000" w:themeColor="text1"/>
        </w:rPr>
        <w:t>市场</w:t>
      </w:r>
      <w:r w:rsidRPr="002C5A85">
        <w:rPr>
          <w:rFonts w:ascii="宋体" w:eastAsia="宋体" w:hAnsi="宋体" w:hint="eastAsia"/>
          <w:color w:val="000000" w:themeColor="text1"/>
        </w:rPr>
        <w:t>日均</w:t>
      </w:r>
      <w:r w:rsidRPr="002C5A85">
        <w:rPr>
          <w:rFonts w:ascii="宋体" w:eastAsia="宋体" w:hAnsi="宋体"/>
          <w:color w:val="000000" w:themeColor="text1"/>
        </w:rPr>
        <w:t>零售</w:t>
      </w:r>
      <w:r w:rsidRPr="002C5A85">
        <w:rPr>
          <w:rFonts w:ascii="宋体" w:eastAsia="宋体" w:hAnsi="宋体" w:hint="eastAsia"/>
          <w:color w:val="000000" w:themeColor="text1"/>
        </w:rPr>
        <w:t>4.2</w:t>
      </w:r>
      <w:r w:rsidRPr="002C5A85">
        <w:rPr>
          <w:rFonts w:ascii="宋体" w:eastAsia="宋体" w:hAnsi="宋体"/>
          <w:color w:val="000000" w:themeColor="text1"/>
        </w:rPr>
        <w:t>万辆，同比去年</w:t>
      </w:r>
      <w:r w:rsidR="00C4589C">
        <w:rPr>
          <w:rFonts w:ascii="宋体" w:eastAsia="宋体" w:hAnsi="宋体" w:hint="eastAsia"/>
          <w:color w:val="000000" w:themeColor="text1"/>
        </w:rPr>
        <w:t>6月</w:t>
      </w:r>
      <w:r w:rsidRPr="002C5A85">
        <w:rPr>
          <w:rFonts w:ascii="宋体" w:eastAsia="宋体" w:hAnsi="宋体" w:hint="eastAsia"/>
          <w:color w:val="000000" w:themeColor="text1"/>
        </w:rPr>
        <w:t>同期增长17%</w:t>
      </w:r>
      <w:r w:rsidRPr="002C5A85">
        <w:rPr>
          <w:rFonts w:ascii="宋体" w:eastAsia="宋体" w:hAnsi="宋体"/>
          <w:color w:val="000000" w:themeColor="text1"/>
        </w:rPr>
        <w:t>，较上月同期</w:t>
      </w:r>
      <w:r w:rsidRPr="002C5A85">
        <w:rPr>
          <w:rFonts w:ascii="宋体" w:eastAsia="宋体" w:hAnsi="宋体" w:hint="eastAsia"/>
          <w:color w:val="000000" w:themeColor="text1"/>
        </w:rPr>
        <w:t>下降14</w:t>
      </w:r>
      <w:r w:rsidRPr="002C5A85">
        <w:rPr>
          <w:rFonts w:ascii="宋体" w:eastAsia="宋体" w:hAnsi="宋体"/>
          <w:color w:val="000000" w:themeColor="text1"/>
        </w:rPr>
        <w:t>%。</w:t>
      </w:r>
    </w:p>
    <w:p w14:paraId="089DEBCA" w14:textId="58AFF2E5" w:rsidR="00C6413C" w:rsidRPr="002C5A85" w:rsidRDefault="00C6413C" w:rsidP="00C6413C">
      <w:pPr>
        <w:ind w:firstLineChars="202" w:firstLine="424"/>
        <w:rPr>
          <w:rFonts w:ascii="宋体" w:eastAsia="宋体" w:hAnsi="宋体" w:hint="eastAsia"/>
          <w:color w:val="000000" w:themeColor="text1"/>
        </w:rPr>
      </w:pPr>
      <w:r w:rsidRPr="002C5A85">
        <w:rPr>
          <w:rFonts w:ascii="宋体" w:eastAsia="宋体" w:hAnsi="宋体" w:hint="eastAsia"/>
          <w:color w:val="000000" w:themeColor="text1"/>
        </w:rPr>
        <w:t>6月第</w:t>
      </w:r>
      <w:r w:rsidR="00C4589C">
        <w:rPr>
          <w:rFonts w:ascii="宋体" w:eastAsia="宋体" w:hAnsi="宋体" w:hint="eastAsia"/>
          <w:color w:val="000000" w:themeColor="text1"/>
        </w:rPr>
        <w:t>二</w:t>
      </w:r>
      <w:r w:rsidRPr="002C5A85">
        <w:rPr>
          <w:rFonts w:ascii="宋体" w:eastAsia="宋体" w:hAnsi="宋体" w:hint="eastAsia"/>
          <w:color w:val="000000" w:themeColor="text1"/>
        </w:rPr>
        <w:t>周</w:t>
      </w:r>
      <w:r w:rsidR="00C4589C">
        <w:rPr>
          <w:rFonts w:ascii="宋体" w:eastAsia="宋体" w:hAnsi="宋体" w:hint="eastAsia"/>
          <w:color w:val="000000" w:themeColor="text1"/>
        </w:rPr>
        <w:t>全国</w:t>
      </w:r>
      <w:r w:rsidRPr="002C5A85">
        <w:rPr>
          <w:rFonts w:ascii="宋体" w:eastAsia="宋体" w:hAnsi="宋体" w:hint="eastAsia"/>
          <w:color w:val="000000" w:themeColor="text1"/>
        </w:rPr>
        <w:t>乘用车</w:t>
      </w:r>
      <w:r w:rsidRPr="002C5A85">
        <w:rPr>
          <w:rFonts w:ascii="宋体" w:eastAsia="宋体" w:hAnsi="宋体"/>
          <w:color w:val="000000" w:themeColor="text1"/>
        </w:rPr>
        <w:t>市场</w:t>
      </w:r>
      <w:r w:rsidRPr="002C5A85">
        <w:rPr>
          <w:rFonts w:ascii="宋体" w:eastAsia="宋体" w:hAnsi="宋体" w:hint="eastAsia"/>
          <w:color w:val="000000" w:themeColor="text1"/>
        </w:rPr>
        <w:t>日均</w:t>
      </w:r>
      <w:r w:rsidRPr="002C5A85">
        <w:rPr>
          <w:rFonts w:ascii="宋体" w:eastAsia="宋体" w:hAnsi="宋体"/>
          <w:color w:val="000000" w:themeColor="text1"/>
        </w:rPr>
        <w:t>零售</w:t>
      </w:r>
      <w:r w:rsidRPr="002C5A85">
        <w:rPr>
          <w:rFonts w:ascii="宋体" w:eastAsia="宋体" w:hAnsi="宋体" w:hint="eastAsia"/>
          <w:color w:val="000000" w:themeColor="text1"/>
        </w:rPr>
        <w:t>5.3</w:t>
      </w:r>
      <w:r w:rsidRPr="002C5A85">
        <w:rPr>
          <w:rFonts w:ascii="宋体" w:eastAsia="宋体" w:hAnsi="宋体"/>
          <w:color w:val="000000" w:themeColor="text1"/>
        </w:rPr>
        <w:t>万辆，同比去年</w:t>
      </w:r>
      <w:r w:rsidR="00C4589C">
        <w:rPr>
          <w:rFonts w:ascii="宋体" w:eastAsia="宋体" w:hAnsi="宋体" w:hint="eastAsia"/>
          <w:color w:val="000000" w:themeColor="text1"/>
        </w:rPr>
        <w:t>6月</w:t>
      </w:r>
      <w:r w:rsidRPr="002C5A85">
        <w:rPr>
          <w:rFonts w:ascii="宋体" w:eastAsia="宋体" w:hAnsi="宋体" w:hint="eastAsia"/>
          <w:color w:val="000000" w:themeColor="text1"/>
        </w:rPr>
        <w:t>同期增长23%</w:t>
      </w:r>
      <w:r w:rsidRPr="002C5A85">
        <w:rPr>
          <w:rFonts w:ascii="宋体" w:eastAsia="宋体" w:hAnsi="宋体"/>
          <w:color w:val="000000" w:themeColor="text1"/>
        </w:rPr>
        <w:t>，较上月同期</w:t>
      </w:r>
      <w:r w:rsidRPr="002C5A85">
        <w:rPr>
          <w:rFonts w:ascii="宋体" w:eastAsia="宋体" w:hAnsi="宋体" w:hint="eastAsia"/>
          <w:color w:val="000000" w:themeColor="text1"/>
        </w:rPr>
        <w:t>下降5</w:t>
      </w:r>
      <w:r w:rsidRPr="002C5A85">
        <w:rPr>
          <w:rFonts w:ascii="宋体" w:eastAsia="宋体" w:hAnsi="宋体"/>
          <w:color w:val="000000" w:themeColor="text1"/>
        </w:rPr>
        <w:t>%。</w:t>
      </w:r>
    </w:p>
    <w:p w14:paraId="2D6B601A" w14:textId="7C2752D0" w:rsidR="00C6413C" w:rsidRPr="002C5A85" w:rsidRDefault="00C6413C" w:rsidP="00C6413C">
      <w:pPr>
        <w:ind w:firstLineChars="202" w:firstLine="424"/>
        <w:rPr>
          <w:rFonts w:ascii="宋体" w:eastAsia="宋体" w:hAnsi="宋体" w:hint="eastAsia"/>
          <w:color w:val="000000" w:themeColor="text1"/>
        </w:rPr>
      </w:pPr>
      <w:r w:rsidRPr="002C5A85">
        <w:rPr>
          <w:rFonts w:ascii="宋体" w:eastAsia="宋体" w:hAnsi="宋体" w:hint="eastAsia"/>
          <w:color w:val="000000" w:themeColor="text1"/>
        </w:rPr>
        <w:t>6月第</w:t>
      </w:r>
      <w:r w:rsidR="00C4589C">
        <w:rPr>
          <w:rFonts w:ascii="宋体" w:eastAsia="宋体" w:hAnsi="宋体" w:hint="eastAsia"/>
          <w:color w:val="000000" w:themeColor="text1"/>
        </w:rPr>
        <w:t>三</w:t>
      </w:r>
      <w:r w:rsidRPr="002C5A85">
        <w:rPr>
          <w:rFonts w:ascii="宋体" w:eastAsia="宋体" w:hAnsi="宋体" w:hint="eastAsia"/>
          <w:color w:val="000000" w:themeColor="text1"/>
        </w:rPr>
        <w:t>周</w:t>
      </w:r>
      <w:r w:rsidR="00C4589C">
        <w:rPr>
          <w:rFonts w:ascii="宋体" w:eastAsia="宋体" w:hAnsi="宋体" w:hint="eastAsia"/>
          <w:color w:val="000000" w:themeColor="text1"/>
        </w:rPr>
        <w:t>全国</w:t>
      </w:r>
      <w:r w:rsidRPr="002C5A85">
        <w:rPr>
          <w:rFonts w:ascii="宋体" w:eastAsia="宋体" w:hAnsi="宋体" w:hint="eastAsia"/>
          <w:color w:val="000000" w:themeColor="text1"/>
        </w:rPr>
        <w:t>乘用车</w:t>
      </w:r>
      <w:r w:rsidRPr="002C5A85">
        <w:rPr>
          <w:rFonts w:ascii="宋体" w:eastAsia="宋体" w:hAnsi="宋体"/>
          <w:color w:val="000000" w:themeColor="text1"/>
        </w:rPr>
        <w:t>市场</w:t>
      </w:r>
      <w:r w:rsidRPr="002C5A85">
        <w:rPr>
          <w:rFonts w:ascii="宋体" w:eastAsia="宋体" w:hAnsi="宋体" w:hint="eastAsia"/>
          <w:color w:val="000000" w:themeColor="text1"/>
        </w:rPr>
        <w:t>日均</w:t>
      </w:r>
      <w:r w:rsidRPr="002C5A85">
        <w:rPr>
          <w:rFonts w:ascii="宋体" w:eastAsia="宋体" w:hAnsi="宋体"/>
          <w:color w:val="000000" w:themeColor="text1"/>
        </w:rPr>
        <w:t>零售</w:t>
      </w:r>
      <w:r w:rsidRPr="002C5A85">
        <w:rPr>
          <w:rFonts w:ascii="宋体" w:eastAsia="宋体" w:hAnsi="宋体" w:hint="eastAsia"/>
          <w:color w:val="000000" w:themeColor="text1"/>
        </w:rPr>
        <w:t>8.1</w:t>
      </w:r>
      <w:r w:rsidRPr="002C5A85">
        <w:rPr>
          <w:rFonts w:ascii="宋体" w:eastAsia="宋体" w:hAnsi="宋体"/>
          <w:color w:val="000000" w:themeColor="text1"/>
        </w:rPr>
        <w:t>万辆，同比去年</w:t>
      </w:r>
      <w:r w:rsidR="00C4589C">
        <w:rPr>
          <w:rFonts w:ascii="宋体" w:eastAsia="宋体" w:hAnsi="宋体" w:hint="eastAsia"/>
          <w:color w:val="000000" w:themeColor="text1"/>
        </w:rPr>
        <w:t>6月</w:t>
      </w:r>
      <w:r w:rsidRPr="002C5A85">
        <w:rPr>
          <w:rFonts w:ascii="宋体" w:eastAsia="宋体" w:hAnsi="宋体" w:hint="eastAsia"/>
          <w:color w:val="000000" w:themeColor="text1"/>
        </w:rPr>
        <w:t>同期增长30%</w:t>
      </w:r>
      <w:r w:rsidRPr="002C5A85">
        <w:rPr>
          <w:rFonts w:ascii="宋体" w:eastAsia="宋体" w:hAnsi="宋体"/>
          <w:color w:val="000000" w:themeColor="text1"/>
        </w:rPr>
        <w:t>，较上月同期</w:t>
      </w:r>
      <w:r w:rsidRPr="002C5A85">
        <w:rPr>
          <w:rFonts w:ascii="宋体" w:eastAsia="宋体" w:hAnsi="宋体" w:hint="eastAsia"/>
          <w:color w:val="000000" w:themeColor="text1"/>
        </w:rPr>
        <w:t>增</w:t>
      </w:r>
      <w:r w:rsidR="00C4589C">
        <w:rPr>
          <w:rFonts w:ascii="宋体" w:eastAsia="宋体" w:hAnsi="宋体" w:hint="eastAsia"/>
          <w:color w:val="000000" w:themeColor="text1"/>
        </w:rPr>
        <w:t>长</w:t>
      </w:r>
      <w:r w:rsidRPr="002C5A85">
        <w:rPr>
          <w:rFonts w:ascii="宋体" w:eastAsia="宋体" w:hAnsi="宋体" w:hint="eastAsia"/>
          <w:color w:val="000000" w:themeColor="text1"/>
        </w:rPr>
        <w:t>42</w:t>
      </w:r>
      <w:r w:rsidRPr="002C5A85">
        <w:rPr>
          <w:rFonts w:ascii="宋体" w:eastAsia="宋体" w:hAnsi="宋体"/>
          <w:color w:val="000000" w:themeColor="text1"/>
        </w:rPr>
        <w:t>%。</w:t>
      </w:r>
    </w:p>
    <w:p w14:paraId="3582FA31" w14:textId="29AD7869" w:rsidR="0023474E" w:rsidRPr="002C5A85" w:rsidRDefault="0023474E" w:rsidP="0023474E">
      <w:pPr>
        <w:ind w:firstLineChars="202" w:firstLine="424"/>
        <w:rPr>
          <w:rFonts w:ascii="宋体" w:eastAsia="宋体" w:hAnsi="宋体" w:hint="eastAsia"/>
          <w:b/>
          <w:bCs/>
          <w:color w:val="000000" w:themeColor="text1"/>
        </w:rPr>
      </w:pPr>
      <w:r w:rsidRPr="002C5A85">
        <w:rPr>
          <w:rFonts w:ascii="宋体" w:eastAsia="宋体" w:hAnsi="宋体" w:hint="eastAsia"/>
          <w:color w:val="000000" w:themeColor="text1"/>
        </w:rPr>
        <w:t>6月第</w:t>
      </w:r>
      <w:r w:rsidR="00C4589C">
        <w:rPr>
          <w:rFonts w:ascii="宋体" w:eastAsia="宋体" w:hAnsi="宋体" w:hint="eastAsia"/>
          <w:color w:val="000000" w:themeColor="text1"/>
        </w:rPr>
        <w:t>四</w:t>
      </w:r>
      <w:r w:rsidRPr="002C5A85">
        <w:rPr>
          <w:rFonts w:ascii="宋体" w:eastAsia="宋体" w:hAnsi="宋体" w:hint="eastAsia"/>
          <w:color w:val="000000" w:themeColor="text1"/>
        </w:rPr>
        <w:t>周</w:t>
      </w:r>
      <w:r w:rsidR="00C4589C">
        <w:rPr>
          <w:rFonts w:ascii="宋体" w:eastAsia="宋体" w:hAnsi="宋体" w:hint="eastAsia"/>
          <w:color w:val="000000" w:themeColor="text1"/>
        </w:rPr>
        <w:t>全国</w:t>
      </w:r>
      <w:r w:rsidRPr="002C5A85">
        <w:rPr>
          <w:rFonts w:ascii="宋体" w:eastAsia="宋体" w:hAnsi="宋体" w:hint="eastAsia"/>
          <w:color w:val="000000" w:themeColor="text1"/>
        </w:rPr>
        <w:t>乘用车</w:t>
      </w:r>
      <w:r w:rsidRPr="002C5A85">
        <w:rPr>
          <w:rFonts w:ascii="宋体" w:eastAsia="宋体" w:hAnsi="宋体"/>
          <w:color w:val="000000" w:themeColor="text1"/>
        </w:rPr>
        <w:t>市场</w:t>
      </w:r>
      <w:r w:rsidRPr="002C5A85">
        <w:rPr>
          <w:rFonts w:ascii="宋体" w:eastAsia="宋体" w:hAnsi="宋体" w:hint="eastAsia"/>
          <w:color w:val="000000" w:themeColor="text1"/>
        </w:rPr>
        <w:t>日均</w:t>
      </w:r>
      <w:r w:rsidRPr="002C5A85">
        <w:rPr>
          <w:rFonts w:ascii="宋体" w:eastAsia="宋体" w:hAnsi="宋体"/>
          <w:color w:val="000000" w:themeColor="text1"/>
        </w:rPr>
        <w:t>零售</w:t>
      </w:r>
      <w:r w:rsidRPr="002C5A85">
        <w:rPr>
          <w:rFonts w:ascii="宋体" w:eastAsia="宋体" w:hAnsi="宋体" w:hint="eastAsia"/>
          <w:color w:val="000000" w:themeColor="text1"/>
        </w:rPr>
        <w:t>9.5</w:t>
      </w:r>
      <w:r w:rsidRPr="002C5A85">
        <w:rPr>
          <w:rFonts w:ascii="宋体" w:eastAsia="宋体" w:hAnsi="宋体"/>
          <w:color w:val="000000" w:themeColor="text1"/>
        </w:rPr>
        <w:t>万辆，同比去年</w:t>
      </w:r>
      <w:r w:rsidR="00C4589C">
        <w:rPr>
          <w:rFonts w:ascii="宋体" w:eastAsia="宋体" w:hAnsi="宋体" w:hint="eastAsia"/>
          <w:color w:val="000000" w:themeColor="text1"/>
        </w:rPr>
        <w:t>6月</w:t>
      </w:r>
      <w:r w:rsidRPr="002C5A85">
        <w:rPr>
          <w:rFonts w:ascii="宋体" w:eastAsia="宋体" w:hAnsi="宋体" w:hint="eastAsia"/>
          <w:color w:val="000000" w:themeColor="text1"/>
        </w:rPr>
        <w:t>同期增长3%</w:t>
      </w:r>
      <w:r w:rsidRPr="002C5A85">
        <w:rPr>
          <w:rFonts w:ascii="宋体" w:eastAsia="宋体" w:hAnsi="宋体"/>
          <w:color w:val="000000" w:themeColor="text1"/>
        </w:rPr>
        <w:t>，较上月同期</w:t>
      </w:r>
      <w:r w:rsidRPr="002C5A85">
        <w:rPr>
          <w:rFonts w:ascii="宋体" w:eastAsia="宋体" w:hAnsi="宋体" w:hint="eastAsia"/>
          <w:color w:val="000000" w:themeColor="text1"/>
        </w:rPr>
        <w:lastRenderedPageBreak/>
        <w:t>增</w:t>
      </w:r>
      <w:r w:rsidR="00C4589C">
        <w:rPr>
          <w:rFonts w:ascii="宋体" w:eastAsia="宋体" w:hAnsi="宋体" w:hint="eastAsia"/>
          <w:color w:val="000000" w:themeColor="text1"/>
        </w:rPr>
        <w:t>长</w:t>
      </w:r>
      <w:r w:rsidRPr="002C5A85">
        <w:rPr>
          <w:rFonts w:ascii="宋体" w:eastAsia="宋体" w:hAnsi="宋体" w:hint="eastAsia"/>
          <w:color w:val="000000" w:themeColor="text1"/>
        </w:rPr>
        <w:t>13</w:t>
      </w:r>
      <w:r w:rsidRPr="002C5A85">
        <w:rPr>
          <w:rFonts w:ascii="宋体" w:eastAsia="宋体" w:hAnsi="宋体"/>
          <w:color w:val="000000" w:themeColor="text1"/>
        </w:rPr>
        <w:t>%。</w:t>
      </w:r>
    </w:p>
    <w:p w14:paraId="7321468E" w14:textId="5375E9BB" w:rsidR="009C026A" w:rsidRPr="002C5A85" w:rsidRDefault="00C4589C" w:rsidP="002C5A85">
      <w:pPr>
        <w:ind w:firstLineChars="202" w:firstLine="426"/>
        <w:rPr>
          <w:rFonts w:ascii="宋体" w:eastAsia="宋体" w:hAnsi="宋体" w:hint="eastAsia"/>
          <w:b/>
          <w:bCs/>
          <w:color w:val="000000" w:themeColor="text1"/>
        </w:rPr>
      </w:pPr>
      <w:r>
        <w:rPr>
          <w:rFonts w:ascii="宋体" w:eastAsia="宋体" w:hAnsi="宋体" w:hint="eastAsia"/>
          <w:b/>
          <w:bCs/>
          <w:color w:val="000000" w:themeColor="text1"/>
        </w:rPr>
        <w:t>初步统计：</w:t>
      </w:r>
      <w:r w:rsidR="0023474E" w:rsidRPr="002C5A85">
        <w:rPr>
          <w:rFonts w:ascii="宋体" w:eastAsia="宋体" w:hAnsi="宋体"/>
          <w:b/>
          <w:bCs/>
          <w:color w:val="000000" w:themeColor="text1"/>
        </w:rPr>
        <w:t>6月1-30日</w:t>
      </w:r>
      <w:r>
        <w:rPr>
          <w:rFonts w:ascii="宋体" w:eastAsia="宋体" w:hAnsi="宋体" w:hint="eastAsia"/>
          <w:b/>
          <w:bCs/>
          <w:color w:val="000000" w:themeColor="text1"/>
        </w:rPr>
        <w:t>，全国乘用车</w:t>
      </w:r>
      <w:r w:rsidR="0023474E" w:rsidRPr="002C5A85">
        <w:rPr>
          <w:rFonts w:ascii="宋体" w:eastAsia="宋体" w:hAnsi="宋体"/>
          <w:b/>
          <w:bCs/>
          <w:color w:val="000000" w:themeColor="text1"/>
        </w:rPr>
        <w:t>市场零售203.2万辆，同比去年</w:t>
      </w:r>
      <w:r>
        <w:rPr>
          <w:rFonts w:ascii="宋体" w:eastAsia="宋体" w:hAnsi="宋体" w:hint="eastAsia"/>
          <w:b/>
          <w:bCs/>
          <w:color w:val="000000" w:themeColor="text1"/>
        </w:rPr>
        <w:t>6月同期</w:t>
      </w:r>
      <w:r w:rsidR="0023474E" w:rsidRPr="002C5A85">
        <w:rPr>
          <w:rFonts w:ascii="宋体" w:eastAsia="宋体" w:hAnsi="宋体"/>
          <w:b/>
          <w:bCs/>
          <w:color w:val="000000" w:themeColor="text1"/>
        </w:rPr>
        <w:t>增长15%，较上月增长5%</w:t>
      </w:r>
      <w:r w:rsidR="009C026A" w:rsidRPr="002C5A85">
        <w:rPr>
          <w:rFonts w:ascii="宋体" w:eastAsia="宋体" w:hAnsi="宋体" w:hint="eastAsia"/>
          <w:b/>
          <w:bCs/>
          <w:color w:val="000000" w:themeColor="text1"/>
        </w:rPr>
        <w:t>；</w:t>
      </w:r>
      <w:r w:rsidR="0023474E" w:rsidRPr="002C5A85">
        <w:rPr>
          <w:rFonts w:ascii="宋体" w:eastAsia="宋体" w:hAnsi="宋体"/>
          <w:b/>
          <w:bCs/>
          <w:color w:val="000000" w:themeColor="text1"/>
        </w:rPr>
        <w:t>今年以来累计零售1</w:t>
      </w:r>
      <w:r>
        <w:rPr>
          <w:rFonts w:ascii="宋体" w:eastAsia="宋体" w:hAnsi="宋体" w:hint="eastAsia"/>
          <w:b/>
          <w:bCs/>
          <w:color w:val="000000" w:themeColor="text1"/>
        </w:rPr>
        <w:t>,</w:t>
      </w:r>
      <w:r w:rsidR="0023474E" w:rsidRPr="002C5A85">
        <w:rPr>
          <w:rFonts w:ascii="宋体" w:eastAsia="宋体" w:hAnsi="宋体"/>
          <w:b/>
          <w:bCs/>
          <w:color w:val="000000" w:themeColor="text1"/>
        </w:rPr>
        <w:t>084.9万辆，同比增长10%。</w:t>
      </w:r>
    </w:p>
    <w:p w14:paraId="7A5F7494" w14:textId="1B9A9D4C" w:rsidR="00C6413C" w:rsidRPr="002C5A85" w:rsidRDefault="00C6413C" w:rsidP="00C6413C">
      <w:pPr>
        <w:ind w:firstLineChars="202" w:firstLine="424"/>
        <w:rPr>
          <w:rFonts w:ascii="宋体" w:eastAsia="宋体" w:hAnsi="宋体" w:hint="eastAsia"/>
          <w:color w:val="000000" w:themeColor="text1"/>
        </w:rPr>
      </w:pPr>
      <w:r w:rsidRPr="002C5A85">
        <w:rPr>
          <w:rFonts w:ascii="宋体" w:eastAsia="宋体" w:hAnsi="宋体" w:hint="eastAsia"/>
          <w:color w:val="000000" w:themeColor="text1"/>
        </w:rPr>
        <w:t>今年以来国内经济形势好于预期，尤其近两个月的出口改善，稳定了内需的基础，国家促消费和多省市对应政策的推动下，各地促消费活动全面活跃市场气氛。随着部分地区的补贴资金阶段性紧张</w:t>
      </w:r>
      <w:r w:rsidRPr="002C5A85">
        <w:rPr>
          <w:rFonts w:ascii="宋体" w:eastAsia="宋体" w:hAnsi="宋体"/>
          <w:color w:val="000000" w:themeColor="text1"/>
        </w:rPr>
        <w:t>，</w:t>
      </w:r>
      <w:r w:rsidRPr="002C5A85">
        <w:rPr>
          <w:rFonts w:ascii="宋体" w:eastAsia="宋体" w:hAnsi="宋体" w:hint="eastAsia"/>
          <w:color w:val="000000" w:themeColor="text1"/>
        </w:rPr>
        <w:t>经销商</w:t>
      </w:r>
      <w:r w:rsidRPr="002C5A85">
        <w:rPr>
          <w:rFonts w:ascii="宋体" w:eastAsia="宋体" w:hAnsi="宋体"/>
          <w:color w:val="000000" w:themeColor="text1"/>
        </w:rPr>
        <w:t>为了抢抓以旧换新政策机会，</w:t>
      </w:r>
      <w:r w:rsidRPr="002C5A85">
        <w:rPr>
          <w:rFonts w:ascii="宋体" w:eastAsia="宋体" w:hAnsi="宋体" w:hint="eastAsia"/>
          <w:color w:val="000000" w:themeColor="text1"/>
        </w:rPr>
        <w:t>加大促消费的宣传，效果较好。部分</w:t>
      </w:r>
      <w:r w:rsidR="003500DC">
        <w:rPr>
          <w:rFonts w:ascii="宋体" w:eastAsia="宋体" w:hAnsi="宋体" w:hint="eastAsia"/>
          <w:color w:val="000000" w:themeColor="text1"/>
        </w:rPr>
        <w:t>厂商</w:t>
      </w:r>
      <w:r w:rsidRPr="002C5A85">
        <w:rPr>
          <w:rFonts w:ascii="宋体" w:eastAsia="宋体" w:hAnsi="宋体" w:hint="eastAsia"/>
          <w:color w:val="000000" w:themeColor="text1"/>
        </w:rPr>
        <w:t>推出的“一口价”短期内形成了暂时稳定的供求关系，强力的补贴是难得的购车机遇，消费者购车积极性持续高涨。随着高考后的购车需求逐步释放，暑期自驾购车需求拉动车市保持较好热度。北京增发</w:t>
      </w:r>
      <w:r w:rsidRPr="002C5A85">
        <w:rPr>
          <w:rFonts w:ascii="宋体" w:eastAsia="宋体" w:hAnsi="宋体"/>
          <w:color w:val="000000" w:themeColor="text1"/>
        </w:rPr>
        <w:t>2万个新能源指标</w:t>
      </w:r>
      <w:r w:rsidRPr="002C5A85">
        <w:rPr>
          <w:rFonts w:ascii="宋体" w:eastAsia="宋体" w:hAnsi="宋体" w:hint="eastAsia"/>
          <w:color w:val="000000" w:themeColor="text1"/>
        </w:rPr>
        <w:t>也是对6月车市的很好促进。</w:t>
      </w:r>
    </w:p>
    <w:p w14:paraId="3B084934" w14:textId="77777777" w:rsidR="00C6413C" w:rsidRPr="002C5A85" w:rsidRDefault="00C6413C" w:rsidP="00C6413C">
      <w:pPr>
        <w:ind w:firstLineChars="202" w:firstLine="424"/>
        <w:rPr>
          <w:rFonts w:ascii="宋体" w:eastAsia="宋体" w:hAnsi="宋体" w:hint="eastAsia"/>
          <w:color w:val="000000" w:themeColor="text1"/>
        </w:rPr>
      </w:pPr>
      <w:r w:rsidRPr="002C5A85">
        <w:rPr>
          <w:rFonts w:ascii="宋体" w:eastAsia="宋体" w:hAnsi="宋体" w:hint="eastAsia"/>
          <w:color w:val="000000" w:themeColor="text1"/>
        </w:rPr>
        <w:t>今年车市消费热点不断转变，年初的纯电动走势较强，5月以来的增程式新品和插混车型走势明显恢复，加之燃油车市场走势较强，共同带动6月初的车市消费持续走强。</w:t>
      </w:r>
    </w:p>
    <w:p w14:paraId="47ED180C" w14:textId="77777777" w:rsidR="00C6413C" w:rsidRPr="002C5A85" w:rsidRDefault="00C6413C" w:rsidP="00C6413C">
      <w:pPr>
        <w:ind w:firstLineChars="202" w:firstLine="424"/>
        <w:rPr>
          <w:rFonts w:ascii="宋体" w:eastAsia="宋体" w:hAnsi="宋体" w:hint="eastAsia"/>
        </w:rPr>
      </w:pPr>
    </w:p>
    <w:p w14:paraId="2530347A" w14:textId="69DD7026" w:rsidR="00C6413C" w:rsidRPr="000B4E7A" w:rsidRDefault="00C6413C" w:rsidP="00C6413C">
      <w:pPr>
        <w:pStyle w:val="2"/>
        <w:numPr>
          <w:ilvl w:val="0"/>
          <w:numId w:val="31"/>
        </w:numPr>
        <w:spacing w:before="0" w:after="0" w:line="240" w:lineRule="auto"/>
        <w:ind w:left="0" w:hanging="11"/>
        <w:rPr>
          <w:rFonts w:ascii="宋体" w:eastAsia="宋体" w:hAnsi="宋体" w:hint="eastAsia"/>
          <w:sz w:val="24"/>
          <w:szCs w:val="24"/>
        </w:rPr>
      </w:pPr>
      <w:r w:rsidRPr="002C5A85">
        <w:rPr>
          <w:rFonts w:ascii="宋体" w:eastAsia="宋体" w:hAnsi="宋体"/>
          <w:sz w:val="24"/>
          <w:szCs w:val="24"/>
        </w:rPr>
        <w:t>20</w:t>
      </w:r>
      <w:r w:rsidRPr="002C5A85">
        <w:rPr>
          <w:rFonts w:ascii="宋体" w:eastAsia="宋体" w:hAnsi="宋体" w:hint="eastAsia"/>
          <w:sz w:val="24"/>
          <w:szCs w:val="24"/>
        </w:rPr>
        <w:t>25年6月全国乘用车</w:t>
      </w:r>
      <w:r w:rsidR="003500DC">
        <w:rPr>
          <w:rFonts w:ascii="宋体" w:eastAsia="宋体" w:hAnsi="宋体" w:hint="eastAsia"/>
          <w:sz w:val="24"/>
          <w:szCs w:val="24"/>
        </w:rPr>
        <w:t>厂商</w:t>
      </w:r>
      <w:r w:rsidR="00552AA7">
        <w:rPr>
          <w:rFonts w:ascii="宋体" w:eastAsia="宋体" w:hAnsi="宋体" w:hint="eastAsia"/>
          <w:sz w:val="24"/>
          <w:szCs w:val="24"/>
        </w:rPr>
        <w:t>批发</w:t>
      </w:r>
      <w:r w:rsidRPr="002C5A85">
        <w:rPr>
          <w:rFonts w:ascii="宋体" w:eastAsia="宋体" w:hAnsi="宋体" w:hint="eastAsia"/>
          <w:sz w:val="24"/>
          <w:szCs w:val="24"/>
        </w:rPr>
        <w:t>销量平稳较强</w:t>
      </w:r>
    </w:p>
    <w:p w14:paraId="39075F2E" w14:textId="78A80D4E" w:rsidR="000B4E7A" w:rsidRPr="002C5A85" w:rsidRDefault="000B4E7A" w:rsidP="000B4E7A">
      <w:pPr>
        <w:jc w:val="center"/>
        <w:rPr>
          <w:rFonts w:ascii="宋体" w:eastAsia="宋体" w:hAnsi="宋体" w:hint="eastAsia"/>
          <w:color w:val="EE0000"/>
        </w:rPr>
      </w:pPr>
      <w:r>
        <w:rPr>
          <w:rFonts w:ascii="宋体" w:eastAsia="宋体" w:hAnsi="宋体" w:hint="eastAsia"/>
          <w:noProof/>
          <w:color w:val="EE0000"/>
          <w14:ligatures w14:val="standardContextual"/>
        </w:rPr>
        <w:drawing>
          <wp:inline distT="0" distB="0" distL="0" distR="0" wp14:anchorId="6213638B" wp14:editId="48482208">
            <wp:extent cx="5040000" cy="3518777"/>
            <wp:effectExtent l="0" t="0" r="8255" b="5715"/>
            <wp:docPr id="8363547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54729" name="图片 836354729"/>
                    <pic:cNvPicPr/>
                  </pic:nvPicPr>
                  <pic:blipFill>
                    <a:blip r:embed="rId9">
                      <a:extLst>
                        <a:ext uri="{28A0092B-C50C-407E-A947-70E740481C1C}">
                          <a14:useLocalDpi xmlns:a14="http://schemas.microsoft.com/office/drawing/2010/main" val="0"/>
                        </a:ext>
                      </a:extLst>
                    </a:blip>
                    <a:stretch>
                      <a:fillRect/>
                    </a:stretch>
                  </pic:blipFill>
                  <pic:spPr>
                    <a:xfrm>
                      <a:off x="0" y="0"/>
                      <a:ext cx="5040000" cy="3518777"/>
                    </a:xfrm>
                    <a:prstGeom prst="rect">
                      <a:avLst/>
                    </a:prstGeom>
                  </pic:spPr>
                </pic:pic>
              </a:graphicData>
            </a:graphic>
          </wp:inline>
        </w:drawing>
      </w:r>
    </w:p>
    <w:p w14:paraId="4559F227" w14:textId="61AFC151" w:rsidR="00C6413C" w:rsidRPr="002C5A85" w:rsidRDefault="00C6413C" w:rsidP="000B4E7A">
      <w:pPr>
        <w:ind w:firstLineChars="200" w:firstLine="420"/>
        <w:rPr>
          <w:rFonts w:ascii="宋体" w:eastAsia="宋体" w:hAnsi="宋体" w:hint="eastAsia"/>
          <w:color w:val="000000" w:themeColor="text1"/>
        </w:rPr>
      </w:pPr>
      <w:r w:rsidRPr="002C5A85">
        <w:rPr>
          <w:rFonts w:ascii="宋体" w:eastAsia="宋体" w:hAnsi="宋体" w:hint="eastAsia"/>
          <w:color w:val="000000" w:themeColor="text1"/>
        </w:rPr>
        <w:t>6月</w:t>
      </w:r>
      <w:r w:rsidRPr="002C5A85">
        <w:rPr>
          <w:rFonts w:ascii="宋体" w:eastAsia="宋体" w:hAnsi="宋体"/>
          <w:color w:val="000000" w:themeColor="text1"/>
        </w:rPr>
        <w:t>第</w:t>
      </w:r>
      <w:r w:rsidR="000B4E7A">
        <w:rPr>
          <w:rFonts w:ascii="宋体" w:eastAsia="宋体" w:hAnsi="宋体" w:hint="eastAsia"/>
          <w:color w:val="000000" w:themeColor="text1"/>
        </w:rPr>
        <w:t>一</w:t>
      </w:r>
      <w:r w:rsidRPr="002C5A85">
        <w:rPr>
          <w:rFonts w:ascii="宋体" w:eastAsia="宋体" w:hAnsi="宋体"/>
          <w:color w:val="000000" w:themeColor="text1"/>
        </w:rPr>
        <w:t>周</w:t>
      </w:r>
      <w:r w:rsidR="000B4E7A">
        <w:rPr>
          <w:rFonts w:ascii="宋体" w:eastAsia="宋体" w:hAnsi="宋体" w:hint="eastAsia"/>
          <w:color w:val="000000" w:themeColor="text1"/>
        </w:rPr>
        <w:t>全国乘用车厂商日均</w:t>
      </w:r>
      <w:r w:rsidRPr="002C5A85">
        <w:rPr>
          <w:rFonts w:ascii="宋体" w:eastAsia="宋体" w:hAnsi="宋体"/>
          <w:color w:val="000000" w:themeColor="text1"/>
        </w:rPr>
        <w:t>批发</w:t>
      </w:r>
      <w:r w:rsidRPr="002C5A85">
        <w:rPr>
          <w:rFonts w:ascii="宋体" w:eastAsia="宋体" w:hAnsi="宋体" w:hint="eastAsia"/>
          <w:color w:val="000000" w:themeColor="text1"/>
        </w:rPr>
        <w:t>3.9</w:t>
      </w:r>
      <w:r w:rsidR="000B4E7A">
        <w:rPr>
          <w:rFonts w:ascii="宋体" w:eastAsia="宋体" w:hAnsi="宋体"/>
          <w:color w:val="000000" w:themeColor="text1"/>
        </w:rPr>
        <w:t>万辆</w:t>
      </w:r>
      <w:r w:rsidRPr="002C5A85">
        <w:rPr>
          <w:rFonts w:ascii="宋体" w:eastAsia="宋体" w:hAnsi="宋体"/>
          <w:color w:val="000000" w:themeColor="text1"/>
        </w:rPr>
        <w:t>，同比去年</w:t>
      </w:r>
      <w:r w:rsidR="000B4E7A">
        <w:rPr>
          <w:rFonts w:ascii="宋体" w:eastAsia="宋体" w:hAnsi="宋体" w:hint="eastAsia"/>
          <w:color w:val="000000" w:themeColor="text1"/>
        </w:rPr>
        <w:t>6月</w:t>
      </w:r>
      <w:r w:rsidRPr="002C5A85">
        <w:rPr>
          <w:rFonts w:ascii="宋体" w:eastAsia="宋体" w:hAnsi="宋体" w:hint="eastAsia"/>
          <w:color w:val="000000" w:themeColor="text1"/>
        </w:rPr>
        <w:t>同期增</w:t>
      </w:r>
      <w:r w:rsidR="000B4E7A">
        <w:rPr>
          <w:rFonts w:ascii="宋体" w:eastAsia="宋体" w:hAnsi="宋体" w:hint="eastAsia"/>
          <w:color w:val="000000" w:themeColor="text1"/>
        </w:rPr>
        <w:t>长</w:t>
      </w:r>
      <w:r w:rsidRPr="002C5A85">
        <w:rPr>
          <w:rFonts w:ascii="宋体" w:eastAsia="宋体" w:hAnsi="宋体" w:hint="eastAsia"/>
          <w:color w:val="000000" w:themeColor="text1"/>
        </w:rPr>
        <w:t>10</w:t>
      </w:r>
      <w:r w:rsidRPr="002C5A85">
        <w:rPr>
          <w:rFonts w:ascii="宋体" w:eastAsia="宋体" w:hAnsi="宋体"/>
          <w:color w:val="000000" w:themeColor="text1"/>
        </w:rPr>
        <w:t>%，环比上月同期</w:t>
      </w:r>
      <w:r w:rsidR="000B4E7A">
        <w:rPr>
          <w:rFonts w:ascii="宋体" w:eastAsia="宋体" w:hAnsi="宋体" w:hint="eastAsia"/>
          <w:color w:val="000000" w:themeColor="text1"/>
        </w:rPr>
        <w:t>下</w:t>
      </w:r>
      <w:r w:rsidRPr="002C5A85">
        <w:rPr>
          <w:rFonts w:ascii="宋体" w:eastAsia="宋体" w:hAnsi="宋体" w:hint="eastAsia"/>
          <w:color w:val="000000" w:themeColor="text1"/>
        </w:rPr>
        <w:t>降2</w:t>
      </w:r>
      <w:r w:rsidRPr="002C5A85">
        <w:rPr>
          <w:rFonts w:ascii="宋体" w:eastAsia="宋体" w:hAnsi="宋体"/>
          <w:color w:val="000000" w:themeColor="text1"/>
        </w:rPr>
        <w:t>%。</w:t>
      </w:r>
    </w:p>
    <w:p w14:paraId="26ABA719" w14:textId="64E03A38" w:rsidR="00C6413C" w:rsidRPr="002C5A85" w:rsidRDefault="00C6413C" w:rsidP="00C6413C">
      <w:pPr>
        <w:ind w:firstLineChars="202" w:firstLine="424"/>
        <w:rPr>
          <w:rFonts w:ascii="宋体" w:eastAsia="宋体" w:hAnsi="宋体" w:hint="eastAsia"/>
          <w:color w:val="000000" w:themeColor="text1"/>
        </w:rPr>
      </w:pPr>
      <w:r w:rsidRPr="002C5A85">
        <w:rPr>
          <w:rFonts w:ascii="宋体" w:eastAsia="宋体" w:hAnsi="宋体" w:hint="eastAsia"/>
          <w:color w:val="000000" w:themeColor="text1"/>
        </w:rPr>
        <w:t>6月</w:t>
      </w:r>
      <w:r w:rsidRPr="002C5A85">
        <w:rPr>
          <w:rFonts w:ascii="宋体" w:eastAsia="宋体" w:hAnsi="宋体"/>
          <w:color w:val="000000" w:themeColor="text1"/>
        </w:rPr>
        <w:t>第</w:t>
      </w:r>
      <w:r w:rsidR="000B4E7A">
        <w:rPr>
          <w:rFonts w:ascii="宋体" w:eastAsia="宋体" w:hAnsi="宋体" w:hint="eastAsia"/>
          <w:color w:val="000000" w:themeColor="text1"/>
        </w:rPr>
        <w:t>二</w:t>
      </w:r>
      <w:r w:rsidRPr="002C5A85">
        <w:rPr>
          <w:rFonts w:ascii="宋体" w:eastAsia="宋体" w:hAnsi="宋体"/>
          <w:color w:val="000000" w:themeColor="text1"/>
        </w:rPr>
        <w:t>周</w:t>
      </w:r>
      <w:r w:rsidR="000B4E7A">
        <w:rPr>
          <w:rFonts w:ascii="宋体" w:eastAsia="宋体" w:hAnsi="宋体" w:hint="eastAsia"/>
          <w:color w:val="000000" w:themeColor="text1"/>
        </w:rPr>
        <w:t>全国乘用车厂商日均</w:t>
      </w:r>
      <w:r w:rsidRPr="002C5A85">
        <w:rPr>
          <w:rFonts w:ascii="宋体" w:eastAsia="宋体" w:hAnsi="宋体"/>
          <w:color w:val="000000" w:themeColor="text1"/>
        </w:rPr>
        <w:t>批发</w:t>
      </w:r>
      <w:r w:rsidRPr="002C5A85">
        <w:rPr>
          <w:rFonts w:ascii="宋体" w:eastAsia="宋体" w:hAnsi="宋体" w:hint="eastAsia"/>
          <w:color w:val="000000" w:themeColor="text1"/>
        </w:rPr>
        <w:t>5.8</w:t>
      </w:r>
      <w:r w:rsidR="000B4E7A">
        <w:rPr>
          <w:rFonts w:ascii="宋体" w:eastAsia="宋体" w:hAnsi="宋体"/>
          <w:color w:val="000000" w:themeColor="text1"/>
        </w:rPr>
        <w:t>万辆</w:t>
      </w:r>
      <w:r w:rsidRPr="002C5A85">
        <w:rPr>
          <w:rFonts w:ascii="宋体" w:eastAsia="宋体" w:hAnsi="宋体"/>
          <w:color w:val="000000" w:themeColor="text1"/>
        </w:rPr>
        <w:t>，同比去年</w:t>
      </w:r>
      <w:r w:rsidR="000B4E7A">
        <w:rPr>
          <w:rFonts w:ascii="宋体" w:eastAsia="宋体" w:hAnsi="宋体" w:hint="eastAsia"/>
          <w:color w:val="000000" w:themeColor="text1"/>
        </w:rPr>
        <w:t>6月</w:t>
      </w:r>
      <w:r w:rsidRPr="002C5A85">
        <w:rPr>
          <w:rFonts w:ascii="宋体" w:eastAsia="宋体" w:hAnsi="宋体" w:hint="eastAsia"/>
          <w:color w:val="000000" w:themeColor="text1"/>
        </w:rPr>
        <w:t>同期增</w:t>
      </w:r>
      <w:r w:rsidR="000B4E7A">
        <w:rPr>
          <w:rFonts w:ascii="宋体" w:eastAsia="宋体" w:hAnsi="宋体" w:hint="eastAsia"/>
          <w:color w:val="000000" w:themeColor="text1"/>
        </w:rPr>
        <w:t>长</w:t>
      </w:r>
      <w:r w:rsidRPr="002C5A85">
        <w:rPr>
          <w:rFonts w:ascii="宋体" w:eastAsia="宋体" w:hAnsi="宋体" w:hint="eastAsia"/>
          <w:color w:val="000000" w:themeColor="text1"/>
        </w:rPr>
        <w:t>38</w:t>
      </w:r>
      <w:r w:rsidRPr="002C5A85">
        <w:rPr>
          <w:rFonts w:ascii="宋体" w:eastAsia="宋体" w:hAnsi="宋体"/>
          <w:color w:val="000000" w:themeColor="text1"/>
        </w:rPr>
        <w:t>%，环比上月同期</w:t>
      </w:r>
      <w:r w:rsidRPr="002C5A85">
        <w:rPr>
          <w:rFonts w:ascii="宋体" w:eastAsia="宋体" w:hAnsi="宋体" w:hint="eastAsia"/>
          <w:color w:val="000000" w:themeColor="text1"/>
        </w:rPr>
        <w:t>增</w:t>
      </w:r>
      <w:r w:rsidR="000B4E7A">
        <w:rPr>
          <w:rFonts w:ascii="宋体" w:eastAsia="宋体" w:hAnsi="宋体" w:hint="eastAsia"/>
          <w:color w:val="000000" w:themeColor="text1"/>
        </w:rPr>
        <w:t>长</w:t>
      </w:r>
      <w:r w:rsidRPr="002C5A85">
        <w:rPr>
          <w:rFonts w:ascii="宋体" w:eastAsia="宋体" w:hAnsi="宋体" w:hint="eastAsia"/>
          <w:color w:val="000000" w:themeColor="text1"/>
        </w:rPr>
        <w:t>9</w:t>
      </w:r>
      <w:r w:rsidRPr="002C5A85">
        <w:rPr>
          <w:rFonts w:ascii="宋体" w:eastAsia="宋体" w:hAnsi="宋体"/>
          <w:color w:val="000000" w:themeColor="text1"/>
        </w:rPr>
        <w:t>%。</w:t>
      </w:r>
    </w:p>
    <w:p w14:paraId="22363743" w14:textId="13015AFA" w:rsidR="00C6413C" w:rsidRPr="002C5A85" w:rsidRDefault="00C6413C" w:rsidP="00C6413C">
      <w:pPr>
        <w:ind w:firstLineChars="202" w:firstLine="424"/>
        <w:rPr>
          <w:rFonts w:ascii="宋体" w:eastAsia="宋体" w:hAnsi="宋体" w:hint="eastAsia"/>
          <w:color w:val="000000" w:themeColor="text1"/>
        </w:rPr>
      </w:pPr>
      <w:r w:rsidRPr="002C5A85">
        <w:rPr>
          <w:rFonts w:ascii="宋体" w:eastAsia="宋体" w:hAnsi="宋体" w:hint="eastAsia"/>
          <w:color w:val="000000" w:themeColor="text1"/>
        </w:rPr>
        <w:t>6月</w:t>
      </w:r>
      <w:r w:rsidRPr="002C5A85">
        <w:rPr>
          <w:rFonts w:ascii="宋体" w:eastAsia="宋体" w:hAnsi="宋体"/>
          <w:color w:val="000000" w:themeColor="text1"/>
        </w:rPr>
        <w:t>第</w:t>
      </w:r>
      <w:r w:rsidR="000B4E7A">
        <w:rPr>
          <w:rFonts w:ascii="宋体" w:eastAsia="宋体" w:hAnsi="宋体" w:hint="eastAsia"/>
          <w:color w:val="000000" w:themeColor="text1"/>
        </w:rPr>
        <w:t>三</w:t>
      </w:r>
      <w:r w:rsidRPr="002C5A85">
        <w:rPr>
          <w:rFonts w:ascii="宋体" w:eastAsia="宋体" w:hAnsi="宋体"/>
          <w:color w:val="000000" w:themeColor="text1"/>
        </w:rPr>
        <w:t>周</w:t>
      </w:r>
      <w:r w:rsidR="000B4E7A">
        <w:rPr>
          <w:rFonts w:ascii="宋体" w:eastAsia="宋体" w:hAnsi="宋体" w:hint="eastAsia"/>
          <w:color w:val="000000" w:themeColor="text1"/>
        </w:rPr>
        <w:t>全国乘用车厂商日均</w:t>
      </w:r>
      <w:r w:rsidRPr="002C5A85">
        <w:rPr>
          <w:rFonts w:ascii="宋体" w:eastAsia="宋体" w:hAnsi="宋体"/>
          <w:color w:val="000000" w:themeColor="text1"/>
        </w:rPr>
        <w:t>批发</w:t>
      </w:r>
      <w:r w:rsidRPr="002C5A85">
        <w:rPr>
          <w:rFonts w:ascii="宋体" w:eastAsia="宋体" w:hAnsi="宋体" w:hint="eastAsia"/>
          <w:color w:val="000000" w:themeColor="text1"/>
        </w:rPr>
        <w:t>7.5</w:t>
      </w:r>
      <w:r w:rsidR="000B4E7A">
        <w:rPr>
          <w:rFonts w:ascii="宋体" w:eastAsia="宋体" w:hAnsi="宋体"/>
          <w:color w:val="000000" w:themeColor="text1"/>
        </w:rPr>
        <w:t>万辆</w:t>
      </w:r>
      <w:r w:rsidRPr="002C5A85">
        <w:rPr>
          <w:rFonts w:ascii="宋体" w:eastAsia="宋体" w:hAnsi="宋体"/>
          <w:color w:val="000000" w:themeColor="text1"/>
        </w:rPr>
        <w:t>，同比去年</w:t>
      </w:r>
      <w:r w:rsidR="000B4E7A">
        <w:rPr>
          <w:rFonts w:ascii="宋体" w:eastAsia="宋体" w:hAnsi="宋体" w:hint="eastAsia"/>
          <w:color w:val="000000" w:themeColor="text1"/>
        </w:rPr>
        <w:t>6月</w:t>
      </w:r>
      <w:r w:rsidRPr="002C5A85">
        <w:rPr>
          <w:rFonts w:ascii="宋体" w:eastAsia="宋体" w:hAnsi="宋体" w:hint="eastAsia"/>
          <w:color w:val="000000" w:themeColor="text1"/>
        </w:rPr>
        <w:t>同期增</w:t>
      </w:r>
      <w:r w:rsidR="000B4E7A">
        <w:rPr>
          <w:rFonts w:ascii="宋体" w:eastAsia="宋体" w:hAnsi="宋体" w:hint="eastAsia"/>
          <w:color w:val="000000" w:themeColor="text1"/>
        </w:rPr>
        <w:t>长</w:t>
      </w:r>
      <w:r w:rsidRPr="002C5A85">
        <w:rPr>
          <w:rFonts w:ascii="宋体" w:eastAsia="宋体" w:hAnsi="宋体" w:hint="eastAsia"/>
          <w:color w:val="000000" w:themeColor="text1"/>
        </w:rPr>
        <w:t>1</w:t>
      </w:r>
      <w:r w:rsidRPr="002C5A85">
        <w:rPr>
          <w:rFonts w:ascii="宋体" w:eastAsia="宋体" w:hAnsi="宋体"/>
          <w:color w:val="000000" w:themeColor="text1"/>
        </w:rPr>
        <w:t>%，环比上月同期</w:t>
      </w:r>
      <w:r w:rsidRPr="002C5A85">
        <w:rPr>
          <w:rFonts w:ascii="宋体" w:eastAsia="宋体" w:hAnsi="宋体" w:hint="eastAsia"/>
          <w:color w:val="000000" w:themeColor="text1"/>
        </w:rPr>
        <w:t>增</w:t>
      </w:r>
      <w:r w:rsidR="000B4E7A">
        <w:rPr>
          <w:rFonts w:ascii="宋体" w:eastAsia="宋体" w:hAnsi="宋体" w:hint="eastAsia"/>
          <w:color w:val="000000" w:themeColor="text1"/>
        </w:rPr>
        <w:t>长</w:t>
      </w:r>
      <w:r w:rsidRPr="002C5A85">
        <w:rPr>
          <w:rFonts w:ascii="宋体" w:eastAsia="宋体" w:hAnsi="宋体" w:hint="eastAsia"/>
          <w:color w:val="000000" w:themeColor="text1"/>
        </w:rPr>
        <w:t>17</w:t>
      </w:r>
      <w:r w:rsidRPr="002C5A85">
        <w:rPr>
          <w:rFonts w:ascii="宋体" w:eastAsia="宋体" w:hAnsi="宋体"/>
          <w:color w:val="000000" w:themeColor="text1"/>
        </w:rPr>
        <w:t>%。</w:t>
      </w:r>
    </w:p>
    <w:p w14:paraId="7108F7B7" w14:textId="2143087E" w:rsidR="0023474E" w:rsidRPr="002C5A85" w:rsidRDefault="0023474E" w:rsidP="0023474E">
      <w:pPr>
        <w:ind w:firstLineChars="202" w:firstLine="424"/>
        <w:rPr>
          <w:rFonts w:ascii="宋体" w:eastAsia="宋体" w:hAnsi="宋体" w:hint="eastAsia"/>
          <w:color w:val="000000" w:themeColor="text1"/>
        </w:rPr>
      </w:pPr>
      <w:r w:rsidRPr="002C5A85">
        <w:rPr>
          <w:rFonts w:ascii="宋体" w:eastAsia="宋体" w:hAnsi="宋体" w:hint="eastAsia"/>
          <w:color w:val="000000" w:themeColor="text1"/>
        </w:rPr>
        <w:t>6月</w:t>
      </w:r>
      <w:r w:rsidRPr="002C5A85">
        <w:rPr>
          <w:rFonts w:ascii="宋体" w:eastAsia="宋体" w:hAnsi="宋体"/>
          <w:color w:val="000000" w:themeColor="text1"/>
        </w:rPr>
        <w:t>第</w:t>
      </w:r>
      <w:r w:rsidR="000B4E7A">
        <w:rPr>
          <w:rFonts w:ascii="宋体" w:eastAsia="宋体" w:hAnsi="宋体" w:hint="eastAsia"/>
          <w:color w:val="000000" w:themeColor="text1"/>
        </w:rPr>
        <w:t>四</w:t>
      </w:r>
      <w:r w:rsidRPr="002C5A85">
        <w:rPr>
          <w:rFonts w:ascii="宋体" w:eastAsia="宋体" w:hAnsi="宋体"/>
          <w:color w:val="000000" w:themeColor="text1"/>
        </w:rPr>
        <w:t>周</w:t>
      </w:r>
      <w:r w:rsidR="000B4E7A">
        <w:rPr>
          <w:rFonts w:ascii="宋体" w:eastAsia="宋体" w:hAnsi="宋体" w:hint="eastAsia"/>
          <w:color w:val="000000" w:themeColor="text1"/>
        </w:rPr>
        <w:t>全国乘用车厂商日均</w:t>
      </w:r>
      <w:r w:rsidRPr="002C5A85">
        <w:rPr>
          <w:rFonts w:ascii="宋体" w:eastAsia="宋体" w:hAnsi="宋体"/>
          <w:color w:val="000000" w:themeColor="text1"/>
        </w:rPr>
        <w:t>批发</w:t>
      </w:r>
      <w:r w:rsidRPr="002C5A85">
        <w:rPr>
          <w:rFonts w:ascii="宋体" w:eastAsia="宋体" w:hAnsi="宋体" w:hint="eastAsia"/>
          <w:color w:val="000000" w:themeColor="text1"/>
        </w:rPr>
        <w:t>15</w:t>
      </w:r>
      <w:r w:rsidR="000B4E7A">
        <w:rPr>
          <w:rFonts w:ascii="宋体" w:eastAsia="宋体" w:hAnsi="宋体" w:hint="eastAsia"/>
          <w:color w:val="000000" w:themeColor="text1"/>
        </w:rPr>
        <w:t>.4</w:t>
      </w:r>
      <w:r w:rsidR="000B4E7A">
        <w:rPr>
          <w:rFonts w:ascii="宋体" w:eastAsia="宋体" w:hAnsi="宋体"/>
          <w:color w:val="000000" w:themeColor="text1"/>
        </w:rPr>
        <w:t>万辆</w:t>
      </w:r>
      <w:r w:rsidRPr="002C5A85">
        <w:rPr>
          <w:rFonts w:ascii="宋体" w:eastAsia="宋体" w:hAnsi="宋体"/>
          <w:color w:val="000000" w:themeColor="text1"/>
        </w:rPr>
        <w:t>，同比去年</w:t>
      </w:r>
      <w:r w:rsidR="000B4E7A">
        <w:rPr>
          <w:rFonts w:ascii="宋体" w:eastAsia="宋体" w:hAnsi="宋体" w:hint="eastAsia"/>
          <w:color w:val="000000" w:themeColor="text1"/>
        </w:rPr>
        <w:t>6月</w:t>
      </w:r>
      <w:r w:rsidRPr="002C5A85">
        <w:rPr>
          <w:rFonts w:ascii="宋体" w:eastAsia="宋体" w:hAnsi="宋体" w:hint="eastAsia"/>
          <w:color w:val="000000" w:themeColor="text1"/>
        </w:rPr>
        <w:t>同期增</w:t>
      </w:r>
      <w:r w:rsidR="000B4E7A">
        <w:rPr>
          <w:rFonts w:ascii="宋体" w:eastAsia="宋体" w:hAnsi="宋体" w:hint="eastAsia"/>
          <w:color w:val="000000" w:themeColor="text1"/>
        </w:rPr>
        <w:t>长</w:t>
      </w:r>
      <w:r w:rsidRPr="002C5A85">
        <w:rPr>
          <w:rFonts w:ascii="宋体" w:eastAsia="宋体" w:hAnsi="宋体" w:hint="eastAsia"/>
          <w:color w:val="000000" w:themeColor="text1"/>
        </w:rPr>
        <w:t>15</w:t>
      </w:r>
      <w:r w:rsidRPr="002C5A85">
        <w:rPr>
          <w:rFonts w:ascii="宋体" w:eastAsia="宋体" w:hAnsi="宋体"/>
          <w:color w:val="000000" w:themeColor="text1"/>
        </w:rPr>
        <w:t>%，环比上月同期</w:t>
      </w:r>
      <w:r w:rsidRPr="002C5A85">
        <w:rPr>
          <w:rFonts w:ascii="宋体" w:eastAsia="宋体" w:hAnsi="宋体" w:hint="eastAsia"/>
          <w:color w:val="000000" w:themeColor="text1"/>
        </w:rPr>
        <w:t>增</w:t>
      </w:r>
      <w:r w:rsidR="000B4E7A">
        <w:rPr>
          <w:rFonts w:ascii="宋体" w:eastAsia="宋体" w:hAnsi="宋体" w:hint="eastAsia"/>
          <w:color w:val="000000" w:themeColor="text1"/>
        </w:rPr>
        <w:t>长</w:t>
      </w:r>
      <w:r w:rsidRPr="002C5A85">
        <w:rPr>
          <w:rFonts w:ascii="宋体" w:eastAsia="宋体" w:hAnsi="宋体" w:hint="eastAsia"/>
          <w:color w:val="000000" w:themeColor="text1"/>
        </w:rPr>
        <w:t>18</w:t>
      </w:r>
      <w:r w:rsidRPr="002C5A85">
        <w:rPr>
          <w:rFonts w:ascii="宋体" w:eastAsia="宋体" w:hAnsi="宋体"/>
          <w:color w:val="000000" w:themeColor="text1"/>
        </w:rPr>
        <w:t>%。</w:t>
      </w:r>
    </w:p>
    <w:p w14:paraId="2215969F" w14:textId="3127F672" w:rsidR="009C026A" w:rsidRPr="002C5A85" w:rsidRDefault="000B4E7A" w:rsidP="002C5A85">
      <w:pPr>
        <w:ind w:firstLineChars="200" w:firstLine="422"/>
        <w:rPr>
          <w:rFonts w:ascii="宋体" w:eastAsia="宋体" w:hAnsi="宋体" w:hint="eastAsia"/>
          <w:b/>
          <w:bCs/>
          <w:color w:val="000000" w:themeColor="text1"/>
        </w:rPr>
      </w:pPr>
      <w:r>
        <w:rPr>
          <w:rFonts w:ascii="宋体" w:eastAsia="宋体" w:hAnsi="宋体" w:hint="eastAsia"/>
          <w:b/>
          <w:bCs/>
          <w:color w:val="000000" w:themeColor="text1"/>
        </w:rPr>
        <w:t>初步统计：</w:t>
      </w:r>
      <w:r w:rsidR="0023474E" w:rsidRPr="002C5A85">
        <w:rPr>
          <w:rFonts w:ascii="宋体" w:eastAsia="宋体" w:hAnsi="宋体"/>
          <w:b/>
          <w:bCs/>
          <w:color w:val="000000" w:themeColor="text1"/>
        </w:rPr>
        <w:t>6月1-30日</w:t>
      </w:r>
      <w:r>
        <w:rPr>
          <w:rFonts w:ascii="宋体" w:eastAsia="宋体" w:hAnsi="宋体" w:hint="eastAsia"/>
          <w:b/>
          <w:bCs/>
          <w:color w:val="000000" w:themeColor="text1"/>
        </w:rPr>
        <w:t>，</w:t>
      </w:r>
      <w:r w:rsidR="0023474E" w:rsidRPr="002C5A85">
        <w:rPr>
          <w:rFonts w:ascii="宋体" w:eastAsia="宋体" w:hAnsi="宋体"/>
          <w:b/>
          <w:bCs/>
          <w:color w:val="000000" w:themeColor="text1"/>
        </w:rPr>
        <w:t>全国乘用车</w:t>
      </w:r>
      <w:r w:rsidR="003500DC">
        <w:rPr>
          <w:rFonts w:ascii="宋体" w:eastAsia="宋体" w:hAnsi="宋体"/>
          <w:b/>
          <w:bCs/>
          <w:color w:val="000000" w:themeColor="text1"/>
        </w:rPr>
        <w:t>厂商</w:t>
      </w:r>
      <w:r w:rsidR="0023474E" w:rsidRPr="002C5A85">
        <w:rPr>
          <w:rFonts w:ascii="宋体" w:eastAsia="宋体" w:hAnsi="宋体"/>
          <w:b/>
          <w:bCs/>
          <w:color w:val="000000" w:themeColor="text1"/>
        </w:rPr>
        <w:t>批发247.3万辆，同比去年</w:t>
      </w:r>
      <w:r>
        <w:rPr>
          <w:rFonts w:ascii="宋体" w:eastAsia="宋体" w:hAnsi="宋体" w:hint="eastAsia"/>
          <w:b/>
          <w:bCs/>
          <w:color w:val="000000" w:themeColor="text1"/>
        </w:rPr>
        <w:t>6月同期</w:t>
      </w:r>
      <w:r w:rsidR="0023474E" w:rsidRPr="002C5A85">
        <w:rPr>
          <w:rFonts w:ascii="宋体" w:eastAsia="宋体" w:hAnsi="宋体"/>
          <w:b/>
          <w:bCs/>
          <w:color w:val="000000" w:themeColor="text1"/>
        </w:rPr>
        <w:t>增长14%，较上月增长7%</w:t>
      </w:r>
      <w:r w:rsidR="009C026A" w:rsidRPr="002C5A85">
        <w:rPr>
          <w:rFonts w:ascii="宋体" w:eastAsia="宋体" w:hAnsi="宋体" w:hint="eastAsia"/>
          <w:b/>
          <w:bCs/>
          <w:color w:val="000000" w:themeColor="text1"/>
        </w:rPr>
        <w:t>；</w:t>
      </w:r>
      <w:r w:rsidR="0023474E" w:rsidRPr="002C5A85">
        <w:rPr>
          <w:rFonts w:ascii="宋体" w:eastAsia="宋体" w:hAnsi="宋体"/>
          <w:b/>
          <w:bCs/>
          <w:color w:val="000000" w:themeColor="text1"/>
        </w:rPr>
        <w:t>今年以来累计批发1</w:t>
      </w:r>
      <w:r>
        <w:rPr>
          <w:rFonts w:ascii="宋体" w:eastAsia="宋体" w:hAnsi="宋体" w:hint="eastAsia"/>
          <w:b/>
          <w:bCs/>
          <w:color w:val="000000" w:themeColor="text1"/>
        </w:rPr>
        <w:t>,</w:t>
      </w:r>
      <w:r w:rsidR="0023474E" w:rsidRPr="002C5A85">
        <w:rPr>
          <w:rFonts w:ascii="宋体" w:eastAsia="宋体" w:hAnsi="宋体"/>
          <w:b/>
          <w:bCs/>
          <w:color w:val="000000" w:themeColor="text1"/>
        </w:rPr>
        <w:t>326.3万辆，同比增长12%。</w:t>
      </w:r>
    </w:p>
    <w:p w14:paraId="3F2D35A6" w14:textId="77777777" w:rsidR="00C6413C" w:rsidRPr="002C5A85" w:rsidRDefault="00C6413C" w:rsidP="00C6413C">
      <w:pPr>
        <w:ind w:firstLineChars="201" w:firstLine="422"/>
        <w:rPr>
          <w:rFonts w:ascii="宋体" w:eastAsia="宋体" w:hAnsi="宋体" w:hint="eastAsia"/>
          <w:color w:val="000000" w:themeColor="text1"/>
        </w:rPr>
      </w:pPr>
      <w:r w:rsidRPr="002C5A85">
        <w:rPr>
          <w:rFonts w:ascii="宋体" w:eastAsia="宋体" w:hAnsi="宋体" w:hint="eastAsia"/>
          <w:color w:val="000000" w:themeColor="text1"/>
        </w:rPr>
        <w:t>近期国际环境变数仍多，需求不足、价格下降等制约因素仍然存在，但汽车行业出口形势较好。中央各部门与各地区协力、加快落实更加积极有为的宏观政策，有力有效应对外部挑战，汽车产销实现较快增长</w:t>
      </w:r>
      <w:r w:rsidRPr="002C5A85">
        <w:rPr>
          <w:rFonts w:ascii="宋体" w:eastAsia="宋体" w:hAnsi="宋体"/>
          <w:color w:val="000000" w:themeColor="text1"/>
        </w:rPr>
        <w:t>。</w:t>
      </w:r>
      <w:r w:rsidRPr="002C5A85">
        <w:rPr>
          <w:rFonts w:ascii="宋体" w:eastAsia="宋体" w:hAnsi="宋体" w:hint="eastAsia"/>
          <w:color w:val="000000" w:themeColor="text1"/>
        </w:rPr>
        <w:t>因此汽车行业的发展靠“内、外需”共同推动的趋势日益明</w:t>
      </w:r>
      <w:r w:rsidRPr="002C5A85">
        <w:rPr>
          <w:rFonts w:ascii="宋体" w:eastAsia="宋体" w:hAnsi="宋体" w:hint="eastAsia"/>
          <w:color w:val="000000" w:themeColor="text1"/>
        </w:rPr>
        <w:lastRenderedPageBreak/>
        <w:t>显。近日国家反内卷行动快速推进，行业秩序明显改善。</w:t>
      </w:r>
    </w:p>
    <w:p w14:paraId="446FFCF1" w14:textId="47710EB2" w:rsidR="00C6413C" w:rsidRDefault="00C6413C" w:rsidP="00C6413C">
      <w:pPr>
        <w:ind w:firstLineChars="201" w:firstLine="422"/>
        <w:rPr>
          <w:rFonts w:ascii="宋体" w:eastAsia="宋体" w:hAnsi="宋体"/>
          <w:color w:val="000000" w:themeColor="text1"/>
        </w:rPr>
      </w:pPr>
      <w:r w:rsidRPr="002C5A85">
        <w:rPr>
          <w:rFonts w:ascii="宋体" w:eastAsia="宋体" w:hAnsi="宋体" w:hint="eastAsia"/>
          <w:color w:val="000000" w:themeColor="text1"/>
        </w:rPr>
        <w:t>6月是上半年业绩的重要节点，</w:t>
      </w:r>
      <w:r w:rsidRPr="002C5A85">
        <w:rPr>
          <w:rFonts w:ascii="宋体" w:eastAsia="宋体" w:hAnsi="宋体"/>
          <w:color w:val="000000" w:themeColor="text1"/>
        </w:rPr>
        <w:t>商家冲量意愿高</w:t>
      </w:r>
      <w:r w:rsidRPr="002C5A85">
        <w:rPr>
          <w:rFonts w:ascii="宋体" w:eastAsia="宋体" w:hAnsi="宋体" w:hint="eastAsia"/>
          <w:color w:val="000000" w:themeColor="text1"/>
        </w:rPr>
        <w:t>。目前车市零售表现较好，整车</w:t>
      </w:r>
      <w:r w:rsidR="003500DC">
        <w:rPr>
          <w:rFonts w:ascii="宋体" w:eastAsia="宋体" w:hAnsi="宋体" w:hint="eastAsia"/>
          <w:color w:val="000000" w:themeColor="text1"/>
        </w:rPr>
        <w:t>厂商</w:t>
      </w:r>
      <w:r w:rsidRPr="002C5A85">
        <w:rPr>
          <w:rFonts w:ascii="宋体" w:eastAsia="宋体" w:hAnsi="宋体" w:hint="eastAsia"/>
          <w:color w:val="000000" w:themeColor="text1"/>
        </w:rPr>
        <w:t>强化促</w:t>
      </w:r>
      <w:r w:rsidR="000B4E7A">
        <w:rPr>
          <w:rFonts w:ascii="宋体" w:eastAsia="宋体" w:hAnsi="宋体" w:hint="eastAsia"/>
          <w:color w:val="000000" w:themeColor="text1"/>
        </w:rPr>
        <w:t>消费</w:t>
      </w:r>
      <w:r w:rsidRPr="002C5A85">
        <w:rPr>
          <w:rFonts w:ascii="宋体" w:eastAsia="宋体" w:hAnsi="宋体" w:hint="eastAsia"/>
          <w:color w:val="000000" w:themeColor="text1"/>
        </w:rPr>
        <w:t>、稳预期，乘用车产业高增长的稳内需效果持续体现。</w:t>
      </w:r>
    </w:p>
    <w:p w14:paraId="530EC74F" w14:textId="77777777" w:rsidR="002C5A85" w:rsidRPr="002C5A85" w:rsidRDefault="002C5A85" w:rsidP="00C6413C">
      <w:pPr>
        <w:ind w:firstLineChars="201" w:firstLine="422"/>
        <w:rPr>
          <w:rFonts w:ascii="宋体" w:eastAsia="宋体" w:hAnsi="宋体" w:hint="eastAsia"/>
          <w:color w:val="000000" w:themeColor="text1"/>
        </w:rPr>
      </w:pPr>
    </w:p>
    <w:p w14:paraId="5F9DED8D" w14:textId="02D1D067" w:rsidR="005718DB" w:rsidRPr="002C5A85" w:rsidRDefault="00C6413C" w:rsidP="002C5A85">
      <w:pPr>
        <w:pStyle w:val="2"/>
        <w:numPr>
          <w:ilvl w:val="0"/>
          <w:numId w:val="31"/>
        </w:numPr>
        <w:spacing w:before="0" w:after="0" w:line="240" w:lineRule="auto"/>
        <w:ind w:left="0" w:hanging="11"/>
        <w:rPr>
          <w:rFonts w:ascii="宋体" w:eastAsia="宋体" w:hAnsi="宋体" w:hint="eastAsia"/>
          <w:sz w:val="24"/>
          <w:szCs w:val="24"/>
        </w:rPr>
      </w:pPr>
      <w:r w:rsidRPr="002C5A85">
        <w:rPr>
          <w:rFonts w:ascii="宋体" w:eastAsia="宋体" w:hAnsi="宋体"/>
          <w:sz w:val="24"/>
          <w:szCs w:val="24"/>
        </w:rPr>
        <w:t>2025年1-5月汽车行业利润率4.3%</w:t>
      </w:r>
      <w:r w:rsidR="00610FD7" w:rsidRPr="002C5A85">
        <w:rPr>
          <w:rFonts w:ascii="宋体" w:eastAsia="宋体" w:hAnsi="宋体" w:hint="eastAsia"/>
          <w:sz w:val="24"/>
          <w:szCs w:val="24"/>
        </w:rPr>
        <w:t>、</w:t>
      </w:r>
      <w:r w:rsidRPr="002C5A85">
        <w:rPr>
          <w:rFonts w:ascii="宋体" w:eastAsia="宋体" w:hAnsi="宋体"/>
          <w:sz w:val="24"/>
          <w:szCs w:val="24"/>
        </w:rPr>
        <w:t>汽车行业收入达4.1万亿增7%、成本增</w:t>
      </w:r>
      <w:r w:rsidR="000B4E7A">
        <w:rPr>
          <w:rFonts w:ascii="宋体" w:eastAsia="宋体" w:hAnsi="宋体" w:hint="eastAsia"/>
          <w:sz w:val="24"/>
          <w:szCs w:val="24"/>
        </w:rPr>
        <w:t>长</w:t>
      </w:r>
      <w:r w:rsidRPr="002C5A85">
        <w:rPr>
          <w:rFonts w:ascii="宋体" w:eastAsia="宋体" w:hAnsi="宋体"/>
          <w:sz w:val="24"/>
          <w:szCs w:val="24"/>
        </w:rPr>
        <w:t>8%、利润</w:t>
      </w:r>
      <w:r w:rsidR="000B4E7A">
        <w:rPr>
          <w:rFonts w:ascii="宋体" w:eastAsia="宋体" w:hAnsi="宋体" w:hint="eastAsia"/>
          <w:sz w:val="24"/>
          <w:szCs w:val="24"/>
        </w:rPr>
        <w:t>下</w:t>
      </w:r>
      <w:r w:rsidRPr="002C5A85">
        <w:rPr>
          <w:rFonts w:ascii="宋体" w:eastAsia="宋体" w:hAnsi="宋体"/>
          <w:sz w:val="24"/>
          <w:szCs w:val="24"/>
        </w:rPr>
        <w:t>降11.9%</w:t>
      </w:r>
    </w:p>
    <w:p w14:paraId="67798EBA" w14:textId="77777777"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hint="eastAsia"/>
          <w:color w:val="000000" w:themeColor="text1"/>
          <w:szCs w:val="21"/>
        </w:rPr>
        <w:t>“两新”政策效应持续显现。</w:t>
      </w:r>
      <w:r w:rsidRPr="002C5A85">
        <w:rPr>
          <w:rFonts w:ascii="宋体" w:eastAsia="宋体" w:hAnsi="宋体"/>
          <w:color w:val="000000" w:themeColor="text1"/>
          <w:szCs w:val="21"/>
        </w:rPr>
        <w:t>1—5月份，各地区各有关部门用足用好超长期特别国债资金，推动“两新”加力扩围政策继续显效，消费品以旧换新政策加力扩围效果明显，多元化消费场景不断创新，带动相关产品所在行业及链条行业效益向好。</w:t>
      </w:r>
    </w:p>
    <w:p w14:paraId="3D656D4E" w14:textId="658570D1"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hint="eastAsia"/>
          <w:color w:val="000000" w:themeColor="text1"/>
          <w:szCs w:val="21"/>
        </w:rPr>
        <w:t>在汽车置换更新补贴政策带动下，</w:t>
      </w:r>
      <w:r w:rsidRPr="002C5A85">
        <w:rPr>
          <w:rFonts w:ascii="宋体" w:eastAsia="宋体" w:hAnsi="宋体"/>
          <w:color w:val="000000" w:themeColor="text1"/>
          <w:szCs w:val="21"/>
        </w:rPr>
        <w:t>2025年汽车生产1</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276</w:t>
      </w:r>
      <w:r w:rsidR="000B4E7A">
        <w:rPr>
          <w:rFonts w:ascii="宋体" w:eastAsia="宋体" w:hAnsi="宋体"/>
          <w:color w:val="000000" w:themeColor="text1"/>
          <w:szCs w:val="21"/>
        </w:rPr>
        <w:t>万辆</w:t>
      </w:r>
      <w:r w:rsidRPr="002C5A85">
        <w:rPr>
          <w:rFonts w:ascii="宋体" w:eastAsia="宋体" w:hAnsi="宋体"/>
          <w:color w:val="000000" w:themeColor="text1"/>
          <w:szCs w:val="21"/>
        </w:rPr>
        <w:t>，同比增</w:t>
      </w:r>
      <w:r w:rsidR="000B4E7A">
        <w:rPr>
          <w:rFonts w:ascii="宋体" w:eastAsia="宋体" w:hAnsi="宋体" w:hint="eastAsia"/>
          <w:color w:val="000000" w:themeColor="text1"/>
          <w:szCs w:val="21"/>
        </w:rPr>
        <w:t>长</w:t>
      </w:r>
      <w:r w:rsidRPr="002C5A85">
        <w:rPr>
          <w:rFonts w:ascii="宋体" w:eastAsia="宋体" w:hAnsi="宋体"/>
          <w:color w:val="000000" w:themeColor="text1"/>
          <w:szCs w:val="21"/>
        </w:rPr>
        <w:t>11%；2025年1-5月的汽车行业收入41</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283亿元，同比增</w:t>
      </w:r>
      <w:r w:rsidR="000B4E7A">
        <w:rPr>
          <w:rFonts w:ascii="宋体" w:eastAsia="宋体" w:hAnsi="宋体" w:hint="eastAsia"/>
          <w:color w:val="000000" w:themeColor="text1"/>
          <w:szCs w:val="21"/>
        </w:rPr>
        <w:t>长</w:t>
      </w:r>
      <w:r w:rsidRPr="002C5A85">
        <w:rPr>
          <w:rFonts w:ascii="宋体" w:eastAsia="宋体" w:hAnsi="宋体"/>
          <w:color w:val="000000" w:themeColor="text1"/>
          <w:szCs w:val="21"/>
        </w:rPr>
        <w:t>7%；成本36</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351亿元，增</w:t>
      </w:r>
      <w:r w:rsidR="000B4E7A">
        <w:rPr>
          <w:rFonts w:ascii="宋体" w:eastAsia="宋体" w:hAnsi="宋体" w:hint="eastAsia"/>
          <w:color w:val="000000" w:themeColor="text1"/>
          <w:szCs w:val="21"/>
        </w:rPr>
        <w:t>长</w:t>
      </w:r>
      <w:r w:rsidRPr="002C5A85">
        <w:rPr>
          <w:rFonts w:ascii="宋体" w:eastAsia="宋体" w:hAnsi="宋体"/>
          <w:color w:val="000000" w:themeColor="text1"/>
          <w:szCs w:val="21"/>
        </w:rPr>
        <w:t>8%；利润1</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781亿元，同比下降11.9%；汽车行业利润率4.3%，相对于下游工业企业利润率5.7%的平均水平，汽车行业仍偏低，但较1-4月的4.1%利润率有所改善。其中，5月汽车行业收入8</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731亿元，同比增</w:t>
      </w:r>
      <w:r w:rsidR="000B4E7A">
        <w:rPr>
          <w:rFonts w:ascii="宋体" w:eastAsia="宋体" w:hAnsi="宋体" w:hint="eastAsia"/>
          <w:color w:val="000000" w:themeColor="text1"/>
          <w:szCs w:val="21"/>
        </w:rPr>
        <w:t>长</w:t>
      </w:r>
      <w:r w:rsidRPr="002C5A85">
        <w:rPr>
          <w:rFonts w:ascii="宋体" w:eastAsia="宋体" w:hAnsi="宋体"/>
          <w:color w:val="000000" w:themeColor="text1"/>
          <w:szCs w:val="21"/>
        </w:rPr>
        <w:t>8%；成本7</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715亿元，增</w:t>
      </w:r>
      <w:r w:rsidR="000B4E7A">
        <w:rPr>
          <w:rFonts w:ascii="宋体" w:eastAsia="宋体" w:hAnsi="宋体" w:hint="eastAsia"/>
          <w:color w:val="000000" w:themeColor="text1"/>
          <w:szCs w:val="21"/>
        </w:rPr>
        <w:t>长</w:t>
      </w:r>
      <w:r w:rsidRPr="002C5A85">
        <w:rPr>
          <w:rFonts w:ascii="宋体" w:eastAsia="宋体" w:hAnsi="宋体"/>
          <w:color w:val="000000" w:themeColor="text1"/>
          <w:szCs w:val="21"/>
        </w:rPr>
        <w:t>8%；利润456亿元，同比下降27.1%；汽车行业利润率5.2%，环比4月提升明显，但相较去年5月的7.5%下降较大</w:t>
      </w:r>
      <w:r w:rsidRPr="002C5A85">
        <w:rPr>
          <w:rFonts w:ascii="宋体" w:eastAsia="宋体" w:hAnsi="宋体" w:hint="eastAsia"/>
          <w:color w:val="000000" w:themeColor="text1"/>
          <w:szCs w:val="21"/>
        </w:rPr>
        <w:t>。</w:t>
      </w:r>
    </w:p>
    <w:p w14:paraId="771F2D36" w14:textId="58B8A755"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hint="eastAsia"/>
          <w:color w:val="000000" w:themeColor="text1"/>
          <w:szCs w:val="21"/>
        </w:rPr>
        <w:t>各地大力度推动“两新”政策落地实施，有效释放内需活力，消费品以旧换新政策加力扩围效果明显，汽车行业效益改善明显落后其他消费品。智能消费设备制造、其</w:t>
      </w:r>
      <w:r w:rsidR="00610FD7" w:rsidRPr="002C5A85">
        <w:rPr>
          <w:rFonts w:ascii="宋体" w:eastAsia="宋体" w:hAnsi="宋体" w:hint="eastAsia"/>
          <w:color w:val="000000" w:themeColor="text1"/>
          <w:szCs w:val="21"/>
        </w:rPr>
        <w:t>它</w:t>
      </w:r>
      <w:r w:rsidRPr="002C5A85">
        <w:rPr>
          <w:rFonts w:ascii="宋体" w:eastAsia="宋体" w:hAnsi="宋体" w:hint="eastAsia"/>
          <w:color w:val="000000" w:themeColor="text1"/>
          <w:szCs w:val="21"/>
        </w:rPr>
        <w:t>家用电力器具制造、家用厨房电器具制造等行业</w:t>
      </w:r>
      <w:r w:rsidRPr="002C5A85">
        <w:rPr>
          <w:rFonts w:ascii="宋体" w:eastAsia="宋体" w:hAnsi="宋体"/>
          <w:color w:val="000000" w:themeColor="text1"/>
          <w:szCs w:val="21"/>
        </w:rPr>
        <w:t>1-5月利润分别增长101.5%、31.2%、20.7%，而汽车利润下降11.9%。随着国家反内卷工作持续推进，对改善行业利润的促进效果也已经有所体现的。因此中央及各级政府积极稳定燃油车消费，推动报废更新的更强力实施，期待</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油电同权</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推动</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油电同强</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，未来汽车行业总体形势必能持续稳中向好。</w:t>
      </w:r>
    </w:p>
    <w:p w14:paraId="021675B2" w14:textId="77777777" w:rsidR="00C6413C" w:rsidRPr="002C5A85" w:rsidRDefault="00C6413C" w:rsidP="00C6413C">
      <w:pPr>
        <w:rPr>
          <w:rFonts w:ascii="宋体" w:eastAsia="宋体" w:hAnsi="宋体" w:hint="eastAsia"/>
        </w:rPr>
      </w:pPr>
    </w:p>
    <w:p w14:paraId="32ADD18E" w14:textId="77777777" w:rsidR="00C6413C" w:rsidRPr="002C5A85" w:rsidRDefault="00C6413C" w:rsidP="002C5A85">
      <w:pPr>
        <w:pStyle w:val="2"/>
        <w:numPr>
          <w:ilvl w:val="0"/>
          <w:numId w:val="31"/>
        </w:numPr>
        <w:spacing w:before="0" w:after="0" w:line="240" w:lineRule="auto"/>
        <w:ind w:left="0" w:hanging="11"/>
        <w:rPr>
          <w:rFonts w:ascii="宋体" w:eastAsia="宋体" w:hAnsi="宋体" w:hint="eastAsia"/>
          <w:sz w:val="24"/>
          <w:szCs w:val="24"/>
        </w:rPr>
      </w:pPr>
      <w:r w:rsidRPr="002C5A85">
        <w:rPr>
          <w:rFonts w:ascii="宋体" w:eastAsia="宋体" w:hAnsi="宋体" w:hint="eastAsia"/>
          <w:sz w:val="24"/>
          <w:szCs w:val="24"/>
        </w:rPr>
        <w:t>2025年</w:t>
      </w:r>
      <w:r w:rsidRPr="002C5A85">
        <w:rPr>
          <w:rFonts w:ascii="宋体" w:eastAsia="宋体" w:hAnsi="宋体"/>
          <w:sz w:val="24"/>
          <w:szCs w:val="24"/>
        </w:rPr>
        <w:t>5月中国汽车实现出口6</w:t>
      </w:r>
      <w:r w:rsidRPr="002C5A85">
        <w:rPr>
          <w:rFonts w:ascii="宋体" w:eastAsia="宋体" w:hAnsi="宋体" w:hint="eastAsia"/>
          <w:sz w:val="24"/>
          <w:szCs w:val="24"/>
        </w:rPr>
        <w:t>8</w:t>
      </w:r>
      <w:r w:rsidRPr="002C5A85">
        <w:rPr>
          <w:rFonts w:ascii="宋体" w:eastAsia="宋体" w:hAnsi="宋体"/>
          <w:sz w:val="24"/>
          <w:szCs w:val="24"/>
        </w:rPr>
        <w:t>万辆，同比增</w:t>
      </w:r>
      <w:r w:rsidRPr="002C5A85">
        <w:rPr>
          <w:rFonts w:ascii="宋体" w:eastAsia="宋体" w:hAnsi="宋体" w:hint="eastAsia"/>
          <w:sz w:val="24"/>
          <w:szCs w:val="24"/>
        </w:rPr>
        <w:t>长20</w:t>
      </w:r>
      <w:r w:rsidRPr="002C5A85">
        <w:rPr>
          <w:rFonts w:ascii="宋体" w:eastAsia="宋体" w:hAnsi="宋体"/>
          <w:sz w:val="24"/>
          <w:szCs w:val="24"/>
        </w:rPr>
        <w:t>%，环比增</w:t>
      </w:r>
      <w:r w:rsidRPr="002C5A85">
        <w:rPr>
          <w:rFonts w:ascii="宋体" w:eastAsia="宋体" w:hAnsi="宋体" w:hint="eastAsia"/>
          <w:sz w:val="24"/>
          <w:szCs w:val="24"/>
        </w:rPr>
        <w:t>长12</w:t>
      </w:r>
      <w:r w:rsidRPr="002C5A85">
        <w:rPr>
          <w:rFonts w:ascii="宋体" w:eastAsia="宋体" w:hAnsi="宋体"/>
          <w:sz w:val="24"/>
          <w:szCs w:val="24"/>
        </w:rPr>
        <w:t>%</w:t>
      </w:r>
    </w:p>
    <w:p w14:paraId="514D0EA7" w14:textId="2267085D"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2025年5月中国汽车实现出口68.2万辆，同比增</w:t>
      </w:r>
      <w:r w:rsidR="000B4E7A">
        <w:rPr>
          <w:rFonts w:ascii="宋体" w:eastAsia="宋体" w:hAnsi="宋体" w:hint="eastAsia"/>
          <w:color w:val="000000" w:themeColor="text1"/>
          <w:szCs w:val="21"/>
        </w:rPr>
        <w:t>长</w:t>
      </w:r>
      <w:r w:rsidRPr="002C5A85">
        <w:rPr>
          <w:rFonts w:ascii="宋体" w:eastAsia="宋体" w:hAnsi="宋体"/>
          <w:color w:val="000000" w:themeColor="text1"/>
          <w:szCs w:val="21"/>
        </w:rPr>
        <w:t>20%，环比增</w:t>
      </w:r>
      <w:r w:rsidR="000B4E7A">
        <w:rPr>
          <w:rFonts w:ascii="宋体" w:eastAsia="宋体" w:hAnsi="宋体" w:hint="eastAsia"/>
          <w:color w:val="000000" w:themeColor="text1"/>
          <w:szCs w:val="21"/>
        </w:rPr>
        <w:t>长</w:t>
      </w:r>
      <w:r w:rsidRPr="002C5A85">
        <w:rPr>
          <w:rFonts w:ascii="宋体" w:eastAsia="宋体" w:hAnsi="宋体"/>
          <w:color w:val="000000" w:themeColor="text1"/>
          <w:szCs w:val="21"/>
        </w:rPr>
        <w:t>12%，同、环比走势总体较强；1-5月中国汽车实现出口</w:t>
      </w:r>
      <w:r w:rsidR="000803F0" w:rsidRPr="002C5A85">
        <w:rPr>
          <w:rFonts w:ascii="宋体" w:eastAsia="宋体" w:hAnsi="宋体" w:hint="eastAsia"/>
          <w:color w:val="000000" w:themeColor="text1"/>
          <w:szCs w:val="21"/>
        </w:rPr>
        <w:t>283</w:t>
      </w:r>
      <w:r w:rsidRPr="002C5A85">
        <w:rPr>
          <w:rFonts w:ascii="宋体" w:eastAsia="宋体" w:hAnsi="宋体"/>
          <w:color w:val="000000" w:themeColor="text1"/>
          <w:szCs w:val="21"/>
        </w:rPr>
        <w:t>万辆，同比增速1</w:t>
      </w:r>
      <w:r w:rsidR="000803F0" w:rsidRPr="002C5A85">
        <w:rPr>
          <w:rFonts w:ascii="宋体" w:eastAsia="宋体" w:hAnsi="宋体" w:hint="eastAsia"/>
          <w:color w:val="000000" w:themeColor="text1"/>
          <w:szCs w:val="21"/>
        </w:rPr>
        <w:t>6</w:t>
      </w:r>
      <w:r w:rsidRPr="002C5A85">
        <w:rPr>
          <w:rFonts w:ascii="宋体" w:eastAsia="宋体" w:hAnsi="宋体"/>
          <w:color w:val="000000" w:themeColor="text1"/>
          <w:szCs w:val="21"/>
        </w:rPr>
        <w:t>%</w:t>
      </w:r>
      <w:r w:rsidR="000803F0" w:rsidRPr="002C5A85">
        <w:rPr>
          <w:rFonts w:ascii="宋体" w:eastAsia="宋体" w:hAnsi="宋体" w:hint="eastAsia"/>
          <w:color w:val="000000" w:themeColor="text1"/>
          <w:szCs w:val="21"/>
        </w:rPr>
        <w:t>。</w:t>
      </w:r>
      <w:r w:rsidRPr="002C5A85">
        <w:rPr>
          <w:rFonts w:ascii="宋体" w:eastAsia="宋体" w:hAnsi="宋体"/>
          <w:color w:val="000000" w:themeColor="text1"/>
          <w:szCs w:val="21"/>
        </w:rPr>
        <w:t>今年的主要动力仍是中国产品竞争力提升和全球南方国家市场的小幅增长，但俄乌危机下俄罗斯市场的国际品牌全面被中国车替代的周期可能结束，减量巨大。</w:t>
      </w:r>
    </w:p>
    <w:p w14:paraId="1437F3E3" w14:textId="133A0557"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2025年5月中国汽车出口总量的前10国家：墨西哥51</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927辆、阿联酋50</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493辆、巴西47</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454辆、澳大利亚33</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290辆、比利时31</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118辆、英国29</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393辆、沙特27</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579辆、菲律宾26</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944辆、俄罗斯21</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925辆、哈萨克斯坦17</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788辆，其中本期较同期增量增大的前五个是：阿联酋21</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625辆、澳大利亚18</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237辆、菲律宾16</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181辆、哈萨克斯坦11</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052辆、墨西哥9</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371辆。</w:t>
      </w:r>
    </w:p>
    <w:p w14:paraId="41940F6D" w14:textId="77777777"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hint="eastAsia"/>
          <w:color w:val="000000" w:themeColor="text1"/>
          <w:szCs w:val="21"/>
        </w:rPr>
        <w:t>俄罗斯市场的中国车企防风险意识提升，虽然</w:t>
      </w:r>
      <w:r w:rsidRPr="002C5A85">
        <w:rPr>
          <w:rFonts w:ascii="宋体" w:eastAsia="宋体" w:hAnsi="宋体"/>
          <w:color w:val="000000" w:themeColor="text1"/>
          <w:szCs w:val="21"/>
        </w:rPr>
        <w:t>1-5月俄罗斯国内销量下滑不大，但2025年1-5月我们对俄罗斯的出口下降幅度较大。</w:t>
      </w:r>
    </w:p>
    <w:p w14:paraId="682098C5" w14:textId="41A0B9A0"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2025年累计整车出口总量的前10国家：墨西哥239</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709辆、阿联酋189</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547辆、俄罗斯153</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664辆、巴西140</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993辆、比利时125</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110辆、澳大利亚124</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196辆、沙特119</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564辆、英国107</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634辆、菲律宾97</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689辆、土耳其70</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929辆，其中本期较同期增量增大的前五个是：阿联酋74</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046辆、墨西哥47</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595辆、澳大利亚42</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561辆、菲律宾32</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681辆、哈萨克斯坦31</w:t>
      </w:r>
      <w:r w:rsidR="000B4E7A">
        <w:rPr>
          <w:rFonts w:ascii="宋体" w:eastAsia="宋体" w:hAnsi="宋体" w:hint="eastAsia"/>
          <w:color w:val="000000" w:themeColor="text1"/>
          <w:szCs w:val="21"/>
        </w:rPr>
        <w:t>,</w:t>
      </w:r>
      <w:r w:rsidRPr="002C5A85">
        <w:rPr>
          <w:rFonts w:ascii="宋体" w:eastAsia="宋体" w:hAnsi="宋体"/>
          <w:color w:val="000000" w:themeColor="text1"/>
          <w:szCs w:val="21"/>
        </w:rPr>
        <w:t>622辆。2025年中东市场成为增量的核心。</w:t>
      </w:r>
    </w:p>
    <w:p w14:paraId="4591A50B" w14:textId="62F99BD4"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2025年5月中国新能源汽车出口29.6万辆增</w:t>
      </w:r>
      <w:r w:rsidR="000B4E7A">
        <w:rPr>
          <w:rFonts w:ascii="宋体" w:eastAsia="宋体" w:hAnsi="宋体" w:hint="eastAsia"/>
          <w:color w:val="000000" w:themeColor="text1"/>
          <w:szCs w:val="21"/>
        </w:rPr>
        <w:t>长</w:t>
      </w:r>
      <w:r w:rsidRPr="002C5A85">
        <w:rPr>
          <w:rFonts w:ascii="宋体" w:eastAsia="宋体" w:hAnsi="宋体"/>
          <w:color w:val="000000" w:themeColor="text1"/>
          <w:szCs w:val="21"/>
        </w:rPr>
        <w:t>43%，占汽车出口的43%，较</w:t>
      </w:r>
      <w:r w:rsidR="000803F0" w:rsidRPr="002C5A85">
        <w:rPr>
          <w:rFonts w:ascii="宋体" w:eastAsia="宋体" w:hAnsi="宋体" w:hint="eastAsia"/>
          <w:color w:val="000000" w:themeColor="text1"/>
          <w:szCs w:val="21"/>
        </w:rPr>
        <w:t>20</w:t>
      </w:r>
      <w:r w:rsidRPr="002C5A85">
        <w:rPr>
          <w:rFonts w:ascii="宋体" w:eastAsia="宋体" w:hAnsi="宋体"/>
          <w:color w:val="000000" w:themeColor="text1"/>
          <w:szCs w:val="21"/>
        </w:rPr>
        <w:t>24年5月的新能源出口占比提升7个百分点。2025年1-5月新能源汽车出口量116万辆，同比增</w:t>
      </w:r>
      <w:r w:rsidR="000B4E7A">
        <w:rPr>
          <w:rFonts w:ascii="宋体" w:eastAsia="宋体" w:hAnsi="宋体" w:hint="eastAsia"/>
          <w:color w:val="000000" w:themeColor="text1"/>
          <w:szCs w:val="21"/>
        </w:rPr>
        <w:t>长</w:t>
      </w:r>
      <w:r w:rsidRPr="002C5A85">
        <w:rPr>
          <w:rFonts w:ascii="宋体" w:eastAsia="宋体" w:hAnsi="宋体"/>
          <w:color w:val="000000" w:themeColor="text1"/>
          <w:szCs w:val="21"/>
        </w:rPr>
        <w:t>33%，增速高于2024年1-5月的29%增速较多，占汽车出口的41%，较</w:t>
      </w:r>
      <w:r w:rsidR="000803F0" w:rsidRPr="002C5A85">
        <w:rPr>
          <w:rFonts w:ascii="宋体" w:eastAsia="宋体" w:hAnsi="宋体" w:hint="eastAsia"/>
          <w:color w:val="000000" w:themeColor="text1"/>
          <w:szCs w:val="21"/>
        </w:rPr>
        <w:t>20</w:t>
      </w:r>
      <w:r w:rsidRPr="002C5A85">
        <w:rPr>
          <w:rFonts w:ascii="宋体" w:eastAsia="宋体" w:hAnsi="宋体"/>
          <w:color w:val="000000" w:themeColor="text1"/>
          <w:szCs w:val="21"/>
        </w:rPr>
        <w:t>24年1-5月的新能源出口占比提升5个百分点</w:t>
      </w:r>
      <w:r w:rsidR="00447921">
        <w:rPr>
          <w:rFonts w:ascii="宋体" w:eastAsia="宋体" w:hAnsi="宋体" w:hint="eastAsia"/>
          <w:color w:val="000000" w:themeColor="text1"/>
          <w:szCs w:val="21"/>
        </w:rPr>
        <w:t>。</w:t>
      </w:r>
    </w:p>
    <w:p w14:paraId="7F756AEA" w14:textId="744D8643"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2025年5月中国新能源汽车出口总量的前10国家：巴西35</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478辆、比利时30</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405辆、</w:t>
      </w:r>
      <w:r w:rsidRPr="002C5A85">
        <w:rPr>
          <w:rFonts w:ascii="宋体" w:eastAsia="宋体" w:hAnsi="宋体"/>
          <w:color w:val="000000" w:themeColor="text1"/>
          <w:szCs w:val="21"/>
        </w:rPr>
        <w:lastRenderedPageBreak/>
        <w:t>菲律宾21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517辆、英国21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456辆、墨西哥14</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587辆、澳大利亚14</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250辆、土耳其11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341辆、韩国10</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436辆、印度10</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334辆、西班牙8</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751辆，其中本期较同期增量增大的前五个是：菲律宾14</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506辆、土耳其8</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143辆、西班牙6</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181辆、澳大利亚6</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151辆、墨西哥5</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899辆。</w:t>
      </w:r>
    </w:p>
    <w:p w14:paraId="56937DA1" w14:textId="1753899F"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1-5月中国新能源汽车出口总量的前10国家：比利时119678辆、巴西105513辆、墨西哥84862辆、菲律宾73295辆、英国72725辆、澳大利亚56637辆、土耳其54260辆、泰国52347辆、阿联酋37723辆、印度37377辆，其中本期较同期增量增大的前五个是：墨西哥55485辆、土耳其43222辆、菲律宾28170辆、印度尼西亚17493辆、澳大利亚17299辆。</w:t>
      </w:r>
    </w:p>
    <w:p w14:paraId="7347759B" w14:textId="6784D91F"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2025年出口</w:t>
      </w:r>
      <w:r w:rsidR="00447921">
        <w:rPr>
          <w:rFonts w:ascii="宋体" w:eastAsia="宋体" w:hAnsi="宋体" w:hint="eastAsia"/>
          <w:color w:val="000000" w:themeColor="text1"/>
          <w:szCs w:val="21"/>
        </w:rPr>
        <w:t>往</w:t>
      </w:r>
      <w:r w:rsidRPr="002C5A85">
        <w:rPr>
          <w:rFonts w:ascii="宋体" w:eastAsia="宋体" w:hAnsi="宋体"/>
          <w:color w:val="000000" w:themeColor="text1"/>
          <w:szCs w:val="21"/>
        </w:rPr>
        <w:t>比利时、墨西哥、巴西、泰国等东南亚</w:t>
      </w:r>
      <w:r w:rsidR="00447921">
        <w:rPr>
          <w:rFonts w:ascii="宋体" w:eastAsia="宋体" w:hAnsi="宋体" w:hint="eastAsia"/>
          <w:color w:val="000000" w:themeColor="text1"/>
          <w:szCs w:val="21"/>
        </w:rPr>
        <w:t>国家</w:t>
      </w:r>
      <w:r w:rsidRPr="002C5A85">
        <w:rPr>
          <w:rFonts w:ascii="宋体" w:eastAsia="宋体" w:hAnsi="宋体"/>
          <w:color w:val="000000" w:themeColor="text1"/>
          <w:szCs w:val="21"/>
        </w:rPr>
        <w:t>是几大主力方向。近期的巴西、俄罗斯周边、加拿大等市场出口较弱。土耳其、以色列和印度、马来西亚等两类市场表现较强。</w:t>
      </w:r>
    </w:p>
    <w:p w14:paraId="1777BFA3" w14:textId="56BDAC93"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hint="eastAsia"/>
          <w:color w:val="000000" w:themeColor="text1"/>
          <w:szCs w:val="21"/>
        </w:rPr>
        <w:t>中国新能源车</w:t>
      </w:r>
      <w:r w:rsidRPr="002C5A85">
        <w:rPr>
          <w:rFonts w:ascii="宋体" w:eastAsia="宋体" w:hAnsi="宋体"/>
          <w:color w:val="000000" w:themeColor="text1"/>
          <w:szCs w:val="21"/>
        </w:rPr>
        <w:t>2025年1-5月出口表现好于预期，主要是插混和混动替代纯电动成为出口的新增长点，尤其是插混皮卡出口表现较强，成为</w:t>
      </w:r>
      <w:r w:rsidR="00447921">
        <w:rPr>
          <w:rFonts w:ascii="宋体" w:eastAsia="宋体" w:hAnsi="宋体" w:hint="eastAsia"/>
          <w:color w:val="000000" w:themeColor="text1"/>
          <w:szCs w:val="21"/>
        </w:rPr>
        <w:t>新能源</w:t>
      </w:r>
      <w:r w:rsidRPr="002C5A85">
        <w:rPr>
          <w:rFonts w:ascii="宋体" w:eastAsia="宋体" w:hAnsi="宋体"/>
          <w:color w:val="000000" w:themeColor="text1"/>
          <w:szCs w:val="21"/>
        </w:rPr>
        <w:t>商用车出口亮点。中国新能源车出口向中东和发达国家市场呈现高质量发展的局面，主要是出口西欧和亚洲市场。燃油车市场的俄罗斯下滑体现的很充分，而我们监控的俄罗斯市场零售量下滑较小，其中中国车企的吉利</w:t>
      </w:r>
      <w:r w:rsidR="00447921">
        <w:rPr>
          <w:rFonts w:ascii="宋体" w:eastAsia="宋体" w:hAnsi="宋体" w:hint="eastAsia"/>
          <w:color w:val="000000" w:themeColor="text1"/>
          <w:szCs w:val="21"/>
        </w:rPr>
        <w:t>汽车</w:t>
      </w:r>
      <w:r w:rsidRPr="002C5A85">
        <w:rPr>
          <w:rFonts w:ascii="宋体" w:eastAsia="宋体" w:hAnsi="宋体"/>
          <w:color w:val="000000" w:themeColor="text1"/>
          <w:szCs w:val="21"/>
        </w:rPr>
        <w:t>、长安</w:t>
      </w:r>
      <w:r w:rsidR="00447921">
        <w:rPr>
          <w:rFonts w:ascii="宋体" w:eastAsia="宋体" w:hAnsi="宋体" w:hint="eastAsia"/>
          <w:color w:val="000000" w:themeColor="text1"/>
          <w:szCs w:val="21"/>
        </w:rPr>
        <w:t>汽车</w:t>
      </w:r>
      <w:r w:rsidRPr="002C5A85">
        <w:rPr>
          <w:rFonts w:ascii="宋体" w:eastAsia="宋体" w:hAnsi="宋体"/>
          <w:color w:val="000000" w:themeColor="text1"/>
          <w:szCs w:val="21"/>
        </w:rPr>
        <w:t>、奇瑞</w:t>
      </w:r>
      <w:r w:rsidR="00447921">
        <w:rPr>
          <w:rFonts w:ascii="宋体" w:eastAsia="宋体" w:hAnsi="宋体" w:hint="eastAsia"/>
          <w:color w:val="000000" w:themeColor="text1"/>
          <w:szCs w:val="21"/>
        </w:rPr>
        <w:t>汽车</w:t>
      </w:r>
      <w:r w:rsidRPr="002C5A85">
        <w:rPr>
          <w:rFonts w:ascii="宋体" w:eastAsia="宋体" w:hAnsi="宋体"/>
          <w:color w:val="000000" w:themeColor="text1"/>
          <w:szCs w:val="21"/>
        </w:rPr>
        <w:t>、比亚迪</w:t>
      </w:r>
      <w:r w:rsidR="00447921">
        <w:rPr>
          <w:rFonts w:ascii="宋体" w:eastAsia="宋体" w:hAnsi="宋体" w:hint="eastAsia"/>
          <w:color w:val="000000" w:themeColor="text1"/>
          <w:szCs w:val="21"/>
        </w:rPr>
        <w:t>汽车</w:t>
      </w:r>
      <w:r w:rsidRPr="002C5A85">
        <w:rPr>
          <w:rFonts w:ascii="宋体" w:eastAsia="宋体" w:hAnsi="宋体"/>
          <w:color w:val="000000" w:themeColor="text1"/>
          <w:szCs w:val="21"/>
        </w:rPr>
        <w:t>等主力车企表现还是很不错的。</w:t>
      </w:r>
    </w:p>
    <w:p w14:paraId="67FF7B4C" w14:textId="77777777" w:rsidR="00C6413C" w:rsidRPr="002C5A85" w:rsidRDefault="00C6413C" w:rsidP="00C6413C">
      <w:pPr>
        <w:ind w:firstLineChars="270" w:firstLine="567"/>
        <w:rPr>
          <w:rFonts w:ascii="宋体" w:eastAsia="宋体" w:hAnsi="宋体" w:hint="eastAsia"/>
        </w:rPr>
      </w:pPr>
    </w:p>
    <w:p w14:paraId="4F29FD75" w14:textId="77777777" w:rsidR="00C6413C" w:rsidRPr="002C5A85" w:rsidRDefault="00C6413C" w:rsidP="002C5A85">
      <w:pPr>
        <w:pStyle w:val="2"/>
        <w:numPr>
          <w:ilvl w:val="0"/>
          <w:numId w:val="31"/>
        </w:numPr>
        <w:spacing w:before="0" w:after="0" w:line="240" w:lineRule="auto"/>
        <w:ind w:left="0" w:hanging="11"/>
        <w:rPr>
          <w:rFonts w:ascii="宋体" w:eastAsia="宋体" w:hAnsi="宋体" w:hint="eastAsia"/>
          <w:sz w:val="24"/>
          <w:szCs w:val="24"/>
        </w:rPr>
      </w:pPr>
      <w:r w:rsidRPr="002C5A85">
        <w:rPr>
          <w:rFonts w:ascii="宋体" w:eastAsia="宋体" w:hAnsi="宋体"/>
          <w:sz w:val="24"/>
          <w:szCs w:val="24"/>
        </w:rPr>
        <w:t>2025年5月中国汽车进口</w:t>
      </w:r>
      <w:r w:rsidRPr="002C5A85">
        <w:rPr>
          <w:rFonts w:ascii="宋体" w:eastAsia="宋体" w:hAnsi="宋体" w:hint="eastAsia"/>
          <w:sz w:val="24"/>
          <w:szCs w:val="24"/>
        </w:rPr>
        <w:t>5</w:t>
      </w:r>
      <w:r w:rsidRPr="002C5A85">
        <w:rPr>
          <w:rFonts w:ascii="宋体" w:eastAsia="宋体" w:hAnsi="宋体"/>
          <w:sz w:val="24"/>
          <w:szCs w:val="24"/>
        </w:rPr>
        <w:t>万辆</w:t>
      </w:r>
      <w:r w:rsidRPr="002C5A85">
        <w:rPr>
          <w:rFonts w:ascii="宋体" w:eastAsia="宋体" w:hAnsi="宋体" w:hint="eastAsia"/>
          <w:sz w:val="24"/>
          <w:szCs w:val="24"/>
        </w:rPr>
        <w:t>，同比下</w:t>
      </w:r>
      <w:r w:rsidRPr="002C5A85">
        <w:rPr>
          <w:rFonts w:ascii="宋体" w:eastAsia="宋体" w:hAnsi="宋体"/>
          <w:sz w:val="24"/>
          <w:szCs w:val="24"/>
        </w:rPr>
        <w:t>降</w:t>
      </w:r>
      <w:r w:rsidRPr="002C5A85">
        <w:rPr>
          <w:rFonts w:ascii="宋体" w:eastAsia="宋体" w:hAnsi="宋体" w:hint="eastAsia"/>
          <w:sz w:val="24"/>
          <w:szCs w:val="24"/>
        </w:rPr>
        <w:t>2</w:t>
      </w:r>
      <w:r w:rsidRPr="002C5A85">
        <w:rPr>
          <w:rFonts w:ascii="宋体" w:eastAsia="宋体" w:hAnsi="宋体"/>
          <w:sz w:val="24"/>
          <w:szCs w:val="24"/>
        </w:rPr>
        <w:t>5%</w:t>
      </w:r>
    </w:p>
    <w:p w14:paraId="18ED4C18" w14:textId="1998477A"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2025年5月中国进口汽车4.7</w:t>
      </w:r>
      <w:r w:rsidR="000B4E7A">
        <w:rPr>
          <w:rFonts w:ascii="宋体" w:eastAsia="宋体" w:hAnsi="宋体"/>
          <w:color w:val="000000" w:themeColor="text1"/>
          <w:szCs w:val="21"/>
        </w:rPr>
        <w:t>万辆</w:t>
      </w:r>
      <w:r w:rsidRPr="002C5A85">
        <w:rPr>
          <w:rFonts w:ascii="宋体" w:eastAsia="宋体" w:hAnsi="宋体"/>
          <w:color w:val="000000" w:themeColor="text1"/>
          <w:szCs w:val="21"/>
        </w:rPr>
        <w:t>，同比下滑25%，环比增</w:t>
      </w:r>
      <w:r w:rsidR="00447921">
        <w:rPr>
          <w:rFonts w:ascii="宋体" w:eastAsia="宋体" w:hAnsi="宋体" w:hint="eastAsia"/>
          <w:color w:val="000000" w:themeColor="text1"/>
          <w:szCs w:val="21"/>
        </w:rPr>
        <w:t>长</w:t>
      </w:r>
      <w:r w:rsidRPr="002C5A85">
        <w:rPr>
          <w:rFonts w:ascii="宋体" w:eastAsia="宋体" w:hAnsi="宋体"/>
          <w:color w:val="000000" w:themeColor="text1"/>
          <w:szCs w:val="21"/>
        </w:rPr>
        <w:t>9%</w:t>
      </w:r>
      <w:r w:rsidR="001C22FE" w:rsidRPr="002C5A85">
        <w:rPr>
          <w:rFonts w:ascii="宋体" w:eastAsia="宋体" w:hAnsi="宋体" w:hint="eastAsia"/>
          <w:color w:val="000000" w:themeColor="text1"/>
          <w:szCs w:val="21"/>
        </w:rPr>
        <w:t>。</w:t>
      </w:r>
      <w:r w:rsidRPr="002C5A85">
        <w:rPr>
          <w:rFonts w:ascii="宋体" w:eastAsia="宋体" w:hAnsi="宋体"/>
          <w:color w:val="000000" w:themeColor="text1"/>
          <w:szCs w:val="21"/>
        </w:rPr>
        <w:t>1-5月进口汽车18万辆，同比下降33%，这是近期少见的1-5月巨大下滑。在2014年进口车达到143万辆峰值后下行，2016-2017年进口增速稍有企稳改善，2018年以来至今持续下滑。2024年进口规模持续锐减，全年进口仅有70万辆，同比下降12%。目前进口车持续萎缩压力仍较大。</w:t>
      </w:r>
    </w:p>
    <w:p w14:paraId="628CFF58" w14:textId="59E32BAF"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5月进口车下滑压力仍较大。2025年5月进口最高的前10国家是：日本21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247辆、德国10</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148辆、斯洛伐克6</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689辆、英国3</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618辆、美国3</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130辆、瑞典455辆、奥地利319辆、匈牙利293辆、韩国139辆、意大利128辆，其中本期较同期增量增大的前五个是：斯洛伐克2</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372辆、日本966辆、韩国88辆、西班牙79辆、芬兰72辆。</w:t>
      </w:r>
    </w:p>
    <w:p w14:paraId="562CCFE0" w14:textId="62D260EC"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2025年1-5月进口车最高的是日本70</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037辆、德国41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676辆、斯洛伐克25</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833辆、美国18</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848辆、英国14</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734辆、瑞典3</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185辆、墨西哥1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882辆、奥地利1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309辆、匈牙利753辆、韩国589辆，其中本期较同期增量增大的前五个是：斯洛伐克2</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015辆、芬兰264辆、西班牙149辆、比利时102辆、越南34辆。</w:t>
      </w:r>
    </w:p>
    <w:p w14:paraId="102F965A" w14:textId="6A12002E"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hint="eastAsia"/>
          <w:color w:val="000000" w:themeColor="text1"/>
          <w:szCs w:val="21"/>
        </w:rPr>
        <w:t>随着中国汽车产业的不断强大，电动化转型改变了市场需求结构，燃油车需求持续萎缩，进口燃油车需求也出现明显下降。中国自美国进口车近几年快速下滑，从</w:t>
      </w:r>
      <w:r w:rsidRPr="002C5A85">
        <w:rPr>
          <w:rFonts w:ascii="宋体" w:eastAsia="宋体" w:hAnsi="宋体"/>
          <w:color w:val="000000" w:themeColor="text1"/>
          <w:szCs w:val="21"/>
        </w:rPr>
        <w:t>2017年的28</w:t>
      </w:r>
      <w:r w:rsidR="000B4E7A">
        <w:rPr>
          <w:rFonts w:ascii="宋体" w:eastAsia="宋体" w:hAnsi="宋体"/>
          <w:color w:val="000000" w:themeColor="text1"/>
          <w:szCs w:val="21"/>
        </w:rPr>
        <w:t>万辆</w:t>
      </w:r>
      <w:r w:rsidRPr="002C5A85">
        <w:rPr>
          <w:rFonts w:ascii="宋体" w:eastAsia="宋体" w:hAnsi="宋体"/>
          <w:color w:val="000000" w:themeColor="text1"/>
          <w:szCs w:val="21"/>
        </w:rPr>
        <w:t>，到2024年下降到10.9</w:t>
      </w:r>
      <w:r w:rsidR="000B4E7A">
        <w:rPr>
          <w:rFonts w:ascii="宋体" w:eastAsia="宋体" w:hAnsi="宋体"/>
          <w:color w:val="000000" w:themeColor="text1"/>
          <w:szCs w:val="21"/>
        </w:rPr>
        <w:t>万辆</w:t>
      </w:r>
      <w:r w:rsidRPr="002C5A85">
        <w:rPr>
          <w:rFonts w:ascii="宋体" w:eastAsia="宋体" w:hAnsi="宋体"/>
          <w:color w:val="000000" w:themeColor="text1"/>
          <w:szCs w:val="21"/>
        </w:rPr>
        <w:t>，下滑幅度较大。2025年1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5月份，进口美国车辆</w:t>
      </w:r>
      <w:r w:rsidR="00447921">
        <w:rPr>
          <w:rFonts w:ascii="宋体" w:eastAsia="宋体" w:hAnsi="宋体" w:hint="eastAsia"/>
          <w:color w:val="000000" w:themeColor="text1"/>
          <w:szCs w:val="21"/>
        </w:rPr>
        <w:t>下</w:t>
      </w:r>
      <w:r w:rsidRPr="002C5A85">
        <w:rPr>
          <w:rFonts w:ascii="宋体" w:eastAsia="宋体" w:hAnsi="宋体"/>
          <w:color w:val="000000" w:themeColor="text1"/>
          <w:szCs w:val="21"/>
        </w:rPr>
        <w:t>降到18</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848</w:t>
      </w:r>
      <w:r w:rsidR="00447921">
        <w:rPr>
          <w:rFonts w:ascii="宋体" w:eastAsia="宋体" w:hAnsi="宋体" w:hint="eastAsia"/>
          <w:color w:val="000000" w:themeColor="text1"/>
          <w:szCs w:val="21"/>
        </w:rPr>
        <w:t>辆</w:t>
      </w:r>
      <w:r w:rsidR="001C22FE" w:rsidRPr="002C5A85">
        <w:rPr>
          <w:rFonts w:ascii="宋体" w:eastAsia="宋体" w:hAnsi="宋体" w:hint="eastAsia"/>
          <w:color w:val="000000" w:themeColor="text1"/>
          <w:szCs w:val="21"/>
        </w:rPr>
        <w:t>，</w:t>
      </w:r>
      <w:r w:rsidRPr="002C5A85">
        <w:rPr>
          <w:rFonts w:ascii="宋体" w:eastAsia="宋体" w:hAnsi="宋体"/>
          <w:color w:val="000000" w:themeColor="text1"/>
          <w:szCs w:val="21"/>
        </w:rPr>
        <w:t>同比下降68%，而且5月份仍在持续下滑。随着国际关系的不断复杂，还是要未雨绸缪建立更多的复杂的进口模式，维持进口车合理规模，保障国际供给链的安全。</w:t>
      </w:r>
    </w:p>
    <w:p w14:paraId="0CA7A33C" w14:textId="77777777" w:rsidR="00C6413C" w:rsidRPr="002C5A85" w:rsidRDefault="00C6413C" w:rsidP="00C6413C">
      <w:pPr>
        <w:rPr>
          <w:rFonts w:ascii="宋体" w:eastAsia="宋体" w:hAnsi="宋体" w:hint="eastAsia"/>
        </w:rPr>
      </w:pPr>
    </w:p>
    <w:p w14:paraId="162DF28A" w14:textId="77777777" w:rsidR="00C6413C" w:rsidRPr="002C5A85" w:rsidRDefault="00C6413C" w:rsidP="002C5A85">
      <w:pPr>
        <w:pStyle w:val="2"/>
        <w:numPr>
          <w:ilvl w:val="0"/>
          <w:numId w:val="31"/>
        </w:numPr>
        <w:spacing w:before="0" w:after="0" w:line="240" w:lineRule="auto"/>
        <w:ind w:left="0" w:hanging="11"/>
        <w:rPr>
          <w:rFonts w:ascii="宋体" w:eastAsia="宋体" w:hAnsi="宋体" w:hint="eastAsia"/>
          <w:sz w:val="24"/>
          <w:szCs w:val="24"/>
        </w:rPr>
      </w:pPr>
      <w:r w:rsidRPr="002C5A85">
        <w:rPr>
          <w:rFonts w:ascii="宋体" w:eastAsia="宋体" w:hAnsi="宋体"/>
          <w:sz w:val="24"/>
          <w:szCs w:val="24"/>
        </w:rPr>
        <w:t>2025年</w:t>
      </w:r>
      <w:r w:rsidRPr="002C5A85">
        <w:rPr>
          <w:rFonts w:ascii="宋体" w:eastAsia="宋体" w:hAnsi="宋体" w:hint="eastAsia"/>
          <w:sz w:val="24"/>
          <w:szCs w:val="24"/>
        </w:rPr>
        <w:t>5</w:t>
      </w:r>
      <w:r w:rsidRPr="002C5A85">
        <w:rPr>
          <w:rFonts w:ascii="宋体" w:eastAsia="宋体" w:hAnsi="宋体"/>
          <w:sz w:val="24"/>
          <w:szCs w:val="24"/>
        </w:rPr>
        <w:t>月中国占世界汽车份额3</w:t>
      </w:r>
      <w:r w:rsidRPr="002C5A85">
        <w:rPr>
          <w:rFonts w:ascii="宋体" w:eastAsia="宋体" w:hAnsi="宋体" w:hint="eastAsia"/>
          <w:sz w:val="24"/>
          <w:szCs w:val="24"/>
        </w:rPr>
        <w:t>5</w:t>
      </w:r>
      <w:r w:rsidRPr="002C5A85">
        <w:rPr>
          <w:rFonts w:ascii="宋体" w:eastAsia="宋体" w:hAnsi="宋体"/>
          <w:sz w:val="24"/>
          <w:szCs w:val="24"/>
        </w:rPr>
        <w:t>%</w:t>
      </w:r>
    </w:p>
    <w:p w14:paraId="7BBE6561" w14:textId="0A0CC91F"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2025年5月世界汽车销量达到774</w:t>
      </w:r>
      <w:r w:rsidR="000B4E7A">
        <w:rPr>
          <w:rFonts w:ascii="宋体" w:eastAsia="宋体" w:hAnsi="宋体"/>
          <w:color w:val="000000" w:themeColor="text1"/>
          <w:szCs w:val="21"/>
        </w:rPr>
        <w:t>万辆</w:t>
      </w:r>
      <w:r w:rsidRPr="002C5A85">
        <w:rPr>
          <w:rFonts w:ascii="宋体" w:eastAsia="宋体" w:hAnsi="宋体"/>
          <w:color w:val="000000" w:themeColor="text1"/>
          <w:szCs w:val="21"/>
        </w:rPr>
        <w:t>，同比增</w:t>
      </w:r>
      <w:r w:rsidR="00447921">
        <w:rPr>
          <w:rFonts w:ascii="宋体" w:eastAsia="宋体" w:hAnsi="宋体" w:hint="eastAsia"/>
          <w:color w:val="000000" w:themeColor="text1"/>
          <w:szCs w:val="21"/>
        </w:rPr>
        <w:t>长</w:t>
      </w:r>
      <w:r w:rsidRPr="002C5A85">
        <w:rPr>
          <w:rFonts w:ascii="宋体" w:eastAsia="宋体" w:hAnsi="宋体"/>
          <w:color w:val="000000" w:themeColor="text1"/>
          <w:szCs w:val="21"/>
        </w:rPr>
        <w:t>3%。虽然美国、中国车市</w:t>
      </w:r>
      <w:r w:rsidR="00447921">
        <w:rPr>
          <w:rFonts w:ascii="宋体" w:eastAsia="宋体" w:hAnsi="宋体" w:hint="eastAsia"/>
          <w:color w:val="000000" w:themeColor="text1"/>
          <w:szCs w:val="21"/>
        </w:rPr>
        <w:t>在</w:t>
      </w:r>
      <w:r w:rsidRPr="002C5A85">
        <w:rPr>
          <w:rFonts w:ascii="宋体" w:eastAsia="宋体" w:hAnsi="宋体"/>
          <w:color w:val="000000" w:themeColor="text1"/>
          <w:szCs w:val="21"/>
        </w:rPr>
        <w:t>5月走强，但2025年5月较2018年5月峰值仍低4%，处历年的中高位水平。2025年1-5月销量3</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799</w:t>
      </w:r>
      <w:r w:rsidR="000B4E7A">
        <w:rPr>
          <w:rFonts w:ascii="宋体" w:eastAsia="宋体" w:hAnsi="宋体"/>
          <w:color w:val="000000" w:themeColor="text1"/>
          <w:szCs w:val="21"/>
        </w:rPr>
        <w:t>万辆</w:t>
      </w:r>
      <w:r w:rsidRPr="002C5A85">
        <w:rPr>
          <w:rFonts w:ascii="宋体" w:eastAsia="宋体" w:hAnsi="宋体"/>
          <w:color w:val="000000" w:themeColor="text1"/>
          <w:szCs w:val="21"/>
        </w:rPr>
        <w:t>，同比增长5%。</w:t>
      </w:r>
    </w:p>
    <w:p w14:paraId="524444DB" w14:textId="4D24DF8B"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color w:val="000000" w:themeColor="text1"/>
          <w:szCs w:val="21"/>
        </w:rPr>
        <w:t>2025年1-5月的全球汽车销量增长5%</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其中中国汽车销量1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274</w:t>
      </w:r>
      <w:r w:rsidR="000B4E7A">
        <w:rPr>
          <w:rFonts w:ascii="宋体" w:eastAsia="宋体" w:hAnsi="宋体"/>
          <w:color w:val="000000" w:themeColor="text1"/>
          <w:szCs w:val="21"/>
        </w:rPr>
        <w:t>万辆</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增长11%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美国销量703</w:t>
      </w:r>
      <w:r w:rsidR="000B4E7A">
        <w:rPr>
          <w:rFonts w:ascii="宋体" w:eastAsia="宋体" w:hAnsi="宋体"/>
          <w:color w:val="000000" w:themeColor="text1"/>
          <w:szCs w:val="21"/>
        </w:rPr>
        <w:t>万辆</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增</w:t>
      </w:r>
      <w:r w:rsidR="00447921">
        <w:rPr>
          <w:rFonts w:ascii="宋体" w:eastAsia="宋体" w:hAnsi="宋体" w:hint="eastAsia"/>
          <w:color w:val="000000" w:themeColor="text1"/>
          <w:szCs w:val="21"/>
        </w:rPr>
        <w:t>长</w:t>
      </w:r>
      <w:r w:rsidRPr="002C5A85">
        <w:rPr>
          <w:rFonts w:ascii="宋体" w:eastAsia="宋体" w:hAnsi="宋体"/>
          <w:color w:val="000000" w:themeColor="text1"/>
          <w:szCs w:val="21"/>
        </w:rPr>
        <w:t>4%</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印度销量204</w:t>
      </w:r>
      <w:r w:rsidR="000B4E7A">
        <w:rPr>
          <w:rFonts w:ascii="宋体" w:eastAsia="宋体" w:hAnsi="宋体"/>
          <w:color w:val="000000" w:themeColor="text1"/>
          <w:szCs w:val="21"/>
        </w:rPr>
        <w:t>万辆</w:t>
      </w:r>
      <w:r w:rsidR="00447921">
        <w:rPr>
          <w:rFonts w:ascii="宋体" w:eastAsia="宋体" w:hAnsi="宋体" w:hint="eastAsia"/>
          <w:color w:val="000000" w:themeColor="text1"/>
          <w:szCs w:val="21"/>
        </w:rPr>
        <w:t>，下</w:t>
      </w:r>
      <w:r w:rsidRPr="002C5A85">
        <w:rPr>
          <w:rFonts w:ascii="宋体" w:eastAsia="宋体" w:hAnsi="宋体"/>
          <w:color w:val="000000" w:themeColor="text1"/>
          <w:szCs w:val="21"/>
        </w:rPr>
        <w:t>降9%</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日本销量195</w:t>
      </w:r>
      <w:r w:rsidR="000B4E7A">
        <w:rPr>
          <w:rFonts w:ascii="宋体" w:eastAsia="宋体" w:hAnsi="宋体"/>
          <w:color w:val="000000" w:themeColor="text1"/>
          <w:szCs w:val="21"/>
        </w:rPr>
        <w:t>万辆</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增</w:t>
      </w:r>
      <w:r w:rsidR="00447921">
        <w:rPr>
          <w:rFonts w:ascii="宋体" w:eastAsia="宋体" w:hAnsi="宋体" w:hint="eastAsia"/>
          <w:color w:val="000000" w:themeColor="text1"/>
          <w:szCs w:val="21"/>
        </w:rPr>
        <w:t>长</w:t>
      </w:r>
      <w:r w:rsidRPr="002C5A85">
        <w:rPr>
          <w:rFonts w:ascii="宋体" w:eastAsia="宋体" w:hAnsi="宋体"/>
          <w:color w:val="000000" w:themeColor="text1"/>
          <w:szCs w:val="21"/>
        </w:rPr>
        <w:t>11%</w:t>
      </w:r>
      <w:r w:rsidR="00447921">
        <w:rPr>
          <w:rFonts w:ascii="宋体" w:eastAsia="宋体" w:hAnsi="宋体" w:hint="eastAsia"/>
          <w:color w:val="000000" w:themeColor="text1"/>
          <w:szCs w:val="21"/>
        </w:rPr>
        <w:t>；</w:t>
      </w:r>
      <w:r w:rsidRPr="002C5A85">
        <w:rPr>
          <w:rFonts w:ascii="宋体" w:eastAsia="宋体" w:hAnsi="宋体"/>
          <w:color w:val="000000" w:themeColor="text1"/>
          <w:szCs w:val="21"/>
        </w:rPr>
        <w:t>德国销量127</w:t>
      </w:r>
      <w:r w:rsidR="000B4E7A">
        <w:rPr>
          <w:rFonts w:ascii="宋体" w:eastAsia="宋体" w:hAnsi="宋体"/>
          <w:color w:val="000000" w:themeColor="text1"/>
          <w:szCs w:val="21"/>
        </w:rPr>
        <w:t>万辆</w:t>
      </w:r>
      <w:r w:rsidR="00447921">
        <w:rPr>
          <w:rFonts w:ascii="宋体" w:eastAsia="宋体" w:hAnsi="宋体" w:hint="eastAsia"/>
          <w:color w:val="000000" w:themeColor="text1"/>
          <w:szCs w:val="21"/>
        </w:rPr>
        <w:t>，下</w:t>
      </w:r>
      <w:r w:rsidRPr="002C5A85">
        <w:rPr>
          <w:rFonts w:ascii="宋体" w:eastAsia="宋体" w:hAnsi="宋体"/>
          <w:color w:val="000000" w:themeColor="text1"/>
          <w:szCs w:val="21"/>
        </w:rPr>
        <w:t>降3%。目前看中国市场最有活力，增速快。俄罗斯市场下滑严重，</w:t>
      </w:r>
      <w:r w:rsidRPr="002C5A85">
        <w:rPr>
          <w:rFonts w:ascii="宋体" w:eastAsia="宋体" w:hAnsi="宋体"/>
          <w:color w:val="000000" w:themeColor="text1"/>
          <w:szCs w:val="21"/>
        </w:rPr>
        <w:lastRenderedPageBreak/>
        <w:t>墨西哥的增速放缓，而南美的阿根廷等市场表现较好。</w:t>
      </w:r>
    </w:p>
    <w:p w14:paraId="201260E6" w14:textId="1AA0B6EB"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hint="eastAsia"/>
          <w:color w:val="000000" w:themeColor="text1"/>
          <w:szCs w:val="21"/>
        </w:rPr>
        <w:t>中国</w:t>
      </w:r>
      <w:r w:rsidRPr="002C5A85">
        <w:rPr>
          <w:rFonts w:ascii="宋体" w:eastAsia="宋体" w:hAnsi="宋体"/>
          <w:color w:val="000000" w:themeColor="text1"/>
          <w:szCs w:val="21"/>
        </w:rPr>
        <w:t>2025年1-5月达到世界汽车的34%份额，中国车企年初较低是春节因素的正常体现。随着政策刺激效果显现，3-5月开始中国车市走强。5月中国汽车的世界销量份额回升到34.7%的较好水平，较去年提升2.7个百分点。</w:t>
      </w:r>
    </w:p>
    <w:p w14:paraId="7C1C1B23" w14:textId="6A077A8B" w:rsidR="00C6413C" w:rsidRPr="002C5A85" w:rsidRDefault="00C6413C" w:rsidP="00C6413C">
      <w:pPr>
        <w:ind w:firstLineChars="202" w:firstLine="424"/>
        <w:rPr>
          <w:rFonts w:ascii="宋体" w:eastAsia="宋体" w:hAnsi="宋体" w:hint="eastAsia"/>
          <w:color w:val="000000" w:themeColor="text1"/>
          <w:szCs w:val="21"/>
        </w:rPr>
      </w:pPr>
      <w:r w:rsidRPr="002C5A85">
        <w:rPr>
          <w:rFonts w:ascii="宋体" w:eastAsia="宋体" w:hAnsi="宋体" w:hint="eastAsia"/>
          <w:color w:val="000000" w:themeColor="text1"/>
          <w:szCs w:val="21"/>
        </w:rPr>
        <w:t>中国自主品牌全面提升世界份额。比亚迪</w:t>
      </w:r>
      <w:r w:rsidR="00447921">
        <w:rPr>
          <w:rFonts w:ascii="宋体" w:eastAsia="宋体" w:hAnsi="宋体" w:hint="eastAsia"/>
          <w:color w:val="000000" w:themeColor="text1"/>
          <w:szCs w:val="21"/>
        </w:rPr>
        <w:t>汽车</w:t>
      </w:r>
      <w:r w:rsidRPr="002C5A85">
        <w:rPr>
          <w:rFonts w:ascii="宋体" w:eastAsia="宋体" w:hAnsi="宋体" w:hint="eastAsia"/>
          <w:color w:val="000000" w:themeColor="text1"/>
          <w:szCs w:val="21"/>
        </w:rPr>
        <w:t>、吉利</w:t>
      </w:r>
      <w:r w:rsidR="00447921">
        <w:rPr>
          <w:rFonts w:ascii="宋体" w:eastAsia="宋体" w:hAnsi="宋体" w:hint="eastAsia"/>
          <w:color w:val="000000" w:themeColor="text1"/>
          <w:szCs w:val="21"/>
        </w:rPr>
        <w:t>汽车</w:t>
      </w:r>
      <w:r w:rsidRPr="002C5A85">
        <w:rPr>
          <w:rFonts w:ascii="宋体" w:eastAsia="宋体" w:hAnsi="宋体" w:hint="eastAsia"/>
          <w:color w:val="000000" w:themeColor="text1"/>
          <w:szCs w:val="21"/>
        </w:rPr>
        <w:t>、奇瑞</w:t>
      </w:r>
      <w:r w:rsidR="00447921">
        <w:rPr>
          <w:rFonts w:ascii="宋体" w:eastAsia="宋体" w:hAnsi="宋体" w:hint="eastAsia"/>
          <w:color w:val="000000" w:themeColor="text1"/>
          <w:szCs w:val="21"/>
        </w:rPr>
        <w:t>汽车</w:t>
      </w:r>
      <w:r w:rsidRPr="002C5A85">
        <w:rPr>
          <w:rFonts w:ascii="宋体" w:eastAsia="宋体" w:hAnsi="宋体" w:hint="eastAsia"/>
          <w:color w:val="000000" w:themeColor="text1"/>
          <w:szCs w:val="21"/>
        </w:rPr>
        <w:t>、长安</w:t>
      </w:r>
      <w:r w:rsidR="00447921">
        <w:rPr>
          <w:rFonts w:ascii="宋体" w:eastAsia="宋体" w:hAnsi="宋体" w:hint="eastAsia"/>
          <w:color w:val="000000" w:themeColor="text1"/>
          <w:szCs w:val="21"/>
        </w:rPr>
        <w:t>汽车</w:t>
      </w:r>
      <w:r w:rsidRPr="002C5A85">
        <w:rPr>
          <w:rFonts w:ascii="宋体" w:eastAsia="宋体" w:hAnsi="宋体" w:hint="eastAsia"/>
          <w:color w:val="000000" w:themeColor="text1"/>
          <w:szCs w:val="21"/>
        </w:rPr>
        <w:t>等自主表现较强。近期的新能源发展迅速，中国自主车企走势较强，比亚迪</w:t>
      </w:r>
      <w:r w:rsidR="00447921">
        <w:rPr>
          <w:rFonts w:ascii="宋体" w:eastAsia="宋体" w:hAnsi="宋体" w:hint="eastAsia"/>
          <w:color w:val="000000" w:themeColor="text1"/>
          <w:szCs w:val="21"/>
        </w:rPr>
        <w:t>汽车</w:t>
      </w:r>
      <w:r w:rsidRPr="002C5A85">
        <w:rPr>
          <w:rFonts w:ascii="宋体" w:eastAsia="宋体" w:hAnsi="宋体" w:hint="eastAsia"/>
          <w:color w:val="000000" w:themeColor="text1"/>
          <w:szCs w:val="21"/>
        </w:rPr>
        <w:t>达到世界第</w:t>
      </w:r>
      <w:r w:rsidRPr="002C5A85">
        <w:rPr>
          <w:rFonts w:ascii="宋体" w:eastAsia="宋体" w:hAnsi="宋体"/>
          <w:color w:val="000000" w:themeColor="text1"/>
          <w:szCs w:val="21"/>
        </w:rPr>
        <w:t>6位，吉利</w:t>
      </w:r>
      <w:r w:rsidR="00447921">
        <w:rPr>
          <w:rFonts w:ascii="宋体" w:eastAsia="宋体" w:hAnsi="宋体" w:hint="eastAsia"/>
          <w:color w:val="000000" w:themeColor="text1"/>
          <w:szCs w:val="21"/>
        </w:rPr>
        <w:t>汽车</w:t>
      </w:r>
      <w:r w:rsidRPr="002C5A85">
        <w:rPr>
          <w:rFonts w:ascii="宋体" w:eastAsia="宋体" w:hAnsi="宋体"/>
          <w:color w:val="000000" w:themeColor="text1"/>
          <w:szCs w:val="21"/>
        </w:rPr>
        <w:t>第9位。</w:t>
      </w:r>
    </w:p>
    <w:p w14:paraId="223E472C" w14:textId="77777777" w:rsidR="004A0D28" w:rsidRPr="002C5A85" w:rsidRDefault="004A0D28" w:rsidP="004A0D28">
      <w:pPr>
        <w:rPr>
          <w:rFonts w:ascii="宋体" w:eastAsia="宋体" w:hAnsi="宋体" w:hint="eastAsia"/>
        </w:rPr>
      </w:pPr>
    </w:p>
    <w:p w14:paraId="585D0904" w14:textId="1E0B9E5C" w:rsidR="00131BD8" w:rsidRPr="002C5A85" w:rsidRDefault="00131BD8" w:rsidP="002C5A85">
      <w:pPr>
        <w:pStyle w:val="1"/>
        <w:numPr>
          <w:ilvl w:val="0"/>
          <w:numId w:val="5"/>
        </w:numPr>
        <w:spacing w:before="0" w:after="0" w:line="240" w:lineRule="auto"/>
        <w:ind w:left="0" w:firstLine="6"/>
        <w:rPr>
          <w:rFonts w:ascii="宋体" w:eastAsia="宋体" w:hAnsi="宋体" w:hint="eastAsia"/>
        </w:rPr>
      </w:pPr>
      <w:r w:rsidRPr="002C5A85">
        <w:rPr>
          <w:rFonts w:ascii="宋体" w:eastAsia="宋体" w:hAnsi="宋体" w:hint="eastAsia"/>
        </w:rPr>
        <w:t>本周上市新车</w:t>
      </w:r>
    </w:p>
    <w:p w14:paraId="4779B734" w14:textId="0C166823" w:rsidR="00131BD8" w:rsidRPr="002C5A85" w:rsidRDefault="00BF47A9"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山海炮Hi4-T上市</w:t>
      </w:r>
      <w:r w:rsidR="004034F6" w:rsidRPr="002C5A85">
        <w:rPr>
          <w:rFonts w:ascii="宋体" w:eastAsia="宋体" w:hAnsi="宋体"/>
          <w:sz w:val="24"/>
          <w:szCs w:val="24"/>
        </w:rPr>
        <w:t>22.88万元</w:t>
      </w:r>
      <w:r w:rsidR="004034F6" w:rsidRPr="002C5A85">
        <w:rPr>
          <w:rFonts w:ascii="宋体" w:eastAsia="宋体" w:hAnsi="宋体" w:hint="eastAsia"/>
          <w:sz w:val="24"/>
          <w:szCs w:val="24"/>
        </w:rPr>
        <w:t>起</w:t>
      </w:r>
    </w:p>
    <w:p w14:paraId="6A292D7F" w14:textId="6BBE67D9" w:rsidR="00BF47A9" w:rsidRPr="002C5A85" w:rsidRDefault="00BF47A9" w:rsidP="00896F35">
      <w:pPr>
        <w:ind w:firstLineChars="202" w:firstLine="424"/>
        <w:rPr>
          <w:rFonts w:ascii="宋体" w:eastAsia="宋体" w:hAnsi="宋体" w:hint="eastAsia"/>
        </w:rPr>
      </w:pPr>
      <w:r w:rsidRPr="002C5A85">
        <w:rPr>
          <w:rFonts w:ascii="宋体" w:eastAsia="宋体" w:hAnsi="宋体" w:hint="eastAsia"/>
        </w:rPr>
        <w:t>6月23日，全球首款越野混动皮卡——山海炮Hi4-T正式上市。共推出全球版和性能版两款车型，其中，山海炮Hi4-T性能版售价24.98万元；山海炮Hi4-T全球版售价</w:t>
      </w:r>
      <w:bookmarkStart w:id="1" w:name="_Hlk202366608"/>
      <w:r w:rsidRPr="002C5A85">
        <w:rPr>
          <w:rFonts w:ascii="宋体" w:eastAsia="宋体" w:hAnsi="宋体" w:hint="eastAsia"/>
        </w:rPr>
        <w:t>22.88万元</w:t>
      </w:r>
      <w:bookmarkEnd w:id="1"/>
      <w:r w:rsidRPr="002C5A85">
        <w:rPr>
          <w:rFonts w:ascii="宋体" w:eastAsia="宋体" w:hAnsi="宋体" w:hint="eastAsia"/>
        </w:rPr>
        <w:t>。</w:t>
      </w:r>
    </w:p>
    <w:p w14:paraId="3D6417AC" w14:textId="6AD64E42" w:rsidR="00BF47A9" w:rsidRDefault="00BF47A9" w:rsidP="00BF47A9">
      <w:pPr>
        <w:rPr>
          <w:rFonts w:ascii="宋体" w:eastAsia="宋体" w:hAnsi="宋体"/>
        </w:rPr>
      </w:pPr>
      <w:r w:rsidRPr="002C5A85">
        <w:rPr>
          <w:rFonts w:ascii="宋体" w:eastAsia="宋体" w:hAnsi="宋体"/>
          <w:noProof/>
          <w14:ligatures w14:val="standardContextual"/>
        </w:rPr>
        <w:drawing>
          <wp:inline distT="0" distB="0" distL="0" distR="0" wp14:anchorId="3A851850" wp14:editId="76E07EA1">
            <wp:extent cx="1800000" cy="1039128"/>
            <wp:effectExtent l="0" t="0" r="0" b="8890"/>
            <wp:docPr id="71825579" name="图片 1" descr="森林里的卡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25579" name="图片 1" descr="森林里的卡车&#10;&#10;AI 生成的内容可能不正确。"/>
                    <pic:cNvPicPr/>
                  </pic:nvPicPr>
                  <pic:blipFill>
                    <a:blip r:embed="rId10"/>
                    <a:stretch>
                      <a:fillRect/>
                    </a:stretch>
                  </pic:blipFill>
                  <pic:spPr>
                    <a:xfrm>
                      <a:off x="0" y="0"/>
                      <a:ext cx="1800000" cy="1039128"/>
                    </a:xfrm>
                    <a:prstGeom prst="rect">
                      <a:avLst/>
                    </a:prstGeom>
                  </pic:spPr>
                </pic:pic>
              </a:graphicData>
            </a:graphic>
          </wp:inline>
        </w:drawing>
      </w:r>
    </w:p>
    <w:p w14:paraId="0C9C296F" w14:textId="77777777" w:rsidR="002C5A85" w:rsidRPr="002C5A85" w:rsidRDefault="002C5A85" w:rsidP="00BF47A9">
      <w:pPr>
        <w:rPr>
          <w:rFonts w:ascii="宋体" w:eastAsia="宋体" w:hAnsi="宋体" w:hint="eastAsia"/>
        </w:rPr>
      </w:pPr>
    </w:p>
    <w:p w14:paraId="08527C17" w14:textId="578B7F4B" w:rsidR="00131BD8" w:rsidRPr="002C5A85" w:rsidRDefault="003F1809"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比亚迪海豹06EV上市</w:t>
      </w:r>
      <w:r w:rsidR="004034F6" w:rsidRPr="002C5A85">
        <w:rPr>
          <w:rFonts w:ascii="宋体" w:eastAsia="宋体" w:hAnsi="宋体"/>
          <w:sz w:val="24"/>
          <w:szCs w:val="24"/>
        </w:rPr>
        <w:t>10.98-12.98万元</w:t>
      </w:r>
    </w:p>
    <w:p w14:paraId="5E5C616C" w14:textId="723B2CC0" w:rsidR="003F1809" w:rsidRPr="002C5A85" w:rsidRDefault="003F1809" w:rsidP="00896F35">
      <w:pPr>
        <w:ind w:firstLineChars="202" w:firstLine="424"/>
        <w:rPr>
          <w:rFonts w:ascii="宋体" w:eastAsia="宋体" w:hAnsi="宋体" w:hint="eastAsia"/>
        </w:rPr>
      </w:pPr>
      <w:r w:rsidRPr="002C5A85">
        <w:rPr>
          <w:rFonts w:ascii="宋体" w:eastAsia="宋体" w:hAnsi="宋体" w:hint="eastAsia"/>
        </w:rPr>
        <w:t>6月24日，比亚迪海豹06EV正式上市，新车是比亚迪海洋网旗下的全新车型，定位纯电动中型轿车，基于比亚迪e平台3.0 Evo打造，采用了家族式设计语言。新车共推出3款车型，推出3款车型，售价</w:t>
      </w:r>
      <w:bookmarkStart w:id="2" w:name="_Hlk202366621"/>
      <w:r w:rsidRPr="002C5A85">
        <w:rPr>
          <w:rFonts w:ascii="宋体" w:eastAsia="宋体" w:hAnsi="宋体" w:hint="eastAsia"/>
        </w:rPr>
        <w:t>10.98-12.98万元</w:t>
      </w:r>
      <w:bookmarkEnd w:id="2"/>
      <w:r w:rsidRPr="002C5A85">
        <w:rPr>
          <w:rFonts w:ascii="宋体" w:eastAsia="宋体" w:hAnsi="宋体" w:hint="eastAsia"/>
        </w:rPr>
        <w:t>。</w:t>
      </w:r>
    </w:p>
    <w:p w14:paraId="5F376EB3" w14:textId="2AD3D457" w:rsidR="003F1809" w:rsidRDefault="003F1809" w:rsidP="003F1809">
      <w:pPr>
        <w:rPr>
          <w:rFonts w:ascii="宋体" w:eastAsia="宋体" w:hAnsi="宋体"/>
        </w:rPr>
      </w:pPr>
      <w:r w:rsidRPr="002C5A85">
        <w:rPr>
          <w:rFonts w:ascii="宋体" w:eastAsia="宋体" w:hAnsi="宋体"/>
          <w:noProof/>
          <w14:ligatures w14:val="standardContextual"/>
        </w:rPr>
        <w:drawing>
          <wp:inline distT="0" distB="0" distL="0" distR="0" wp14:anchorId="1B85D7C9" wp14:editId="43DAD0DF">
            <wp:extent cx="1800000" cy="1020491"/>
            <wp:effectExtent l="0" t="0" r="0" b="8255"/>
            <wp:docPr id="91845959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459595" name="图片 1" descr="汽车停在路上&#10;&#10;AI 生成的内容可能不正确。"/>
                    <pic:cNvPicPr/>
                  </pic:nvPicPr>
                  <pic:blipFill>
                    <a:blip r:embed="rId11"/>
                    <a:stretch>
                      <a:fillRect/>
                    </a:stretch>
                  </pic:blipFill>
                  <pic:spPr>
                    <a:xfrm>
                      <a:off x="0" y="0"/>
                      <a:ext cx="1800000" cy="1020491"/>
                    </a:xfrm>
                    <a:prstGeom prst="rect">
                      <a:avLst/>
                    </a:prstGeom>
                  </pic:spPr>
                </pic:pic>
              </a:graphicData>
            </a:graphic>
          </wp:inline>
        </w:drawing>
      </w:r>
    </w:p>
    <w:p w14:paraId="5BEFFB2D" w14:textId="77777777" w:rsidR="002C5A85" w:rsidRPr="002C5A85" w:rsidRDefault="002C5A85" w:rsidP="003F1809">
      <w:pPr>
        <w:rPr>
          <w:rFonts w:ascii="宋体" w:eastAsia="宋体" w:hAnsi="宋体" w:hint="eastAsia"/>
        </w:rPr>
      </w:pPr>
    </w:p>
    <w:p w14:paraId="4203C84B" w14:textId="5ECE6D9F" w:rsidR="00A463CD" w:rsidRPr="002C5A85" w:rsidRDefault="00255398"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小米YU7正式上市</w:t>
      </w:r>
      <w:r w:rsidR="004034F6" w:rsidRPr="002C5A85">
        <w:rPr>
          <w:rFonts w:ascii="宋体" w:eastAsia="宋体" w:hAnsi="宋体" w:hint="eastAsia"/>
          <w:sz w:val="24"/>
          <w:szCs w:val="24"/>
        </w:rPr>
        <w:t>25.35-32.99万元</w:t>
      </w:r>
    </w:p>
    <w:p w14:paraId="5DF1F6F7" w14:textId="03AA5413" w:rsidR="0061212F" w:rsidRPr="002C5A85" w:rsidRDefault="00255398" w:rsidP="00896F35">
      <w:pPr>
        <w:ind w:firstLineChars="202" w:firstLine="424"/>
        <w:rPr>
          <w:rFonts w:ascii="宋体" w:eastAsia="宋体" w:hAnsi="宋体" w:hint="eastAsia"/>
        </w:rPr>
      </w:pPr>
      <w:r w:rsidRPr="002C5A85">
        <w:rPr>
          <w:rFonts w:ascii="宋体" w:eastAsia="宋体" w:hAnsi="宋体" w:hint="eastAsia"/>
        </w:rPr>
        <w:t>6月26日，小米汽车正式发布中大型纯电SUV小米YU7。</w:t>
      </w:r>
      <w:r w:rsidR="003C3839" w:rsidRPr="002C5A85">
        <w:rPr>
          <w:rFonts w:ascii="宋体" w:eastAsia="宋体" w:hAnsi="宋体" w:hint="eastAsia"/>
        </w:rPr>
        <w:t>提供9种外观颜色和4种内饰颜色。配备141L的电动前备箱，后备箱容积678L。</w:t>
      </w:r>
      <w:r w:rsidR="00E26736" w:rsidRPr="002C5A85">
        <w:rPr>
          <w:rFonts w:ascii="宋体" w:eastAsia="宋体" w:hAnsi="宋体" w:hint="eastAsia"/>
        </w:rPr>
        <w:t>搭载双80W无线充电板、车载智能冰箱、Nappa真皮座椅、主副驾零重力座椅、16.1英寸中控屏、小米天际屏、25扬声器7.1.4杜比音响等。</w:t>
      </w:r>
      <w:r w:rsidR="00965BB3" w:rsidRPr="002C5A85">
        <w:rPr>
          <w:rFonts w:ascii="宋体" w:eastAsia="宋体" w:hAnsi="宋体" w:hint="eastAsia"/>
        </w:rPr>
        <w:t>全系标配Thor-U智驾芯片，支持小米HAD辅助驾驶功能。</w:t>
      </w:r>
    </w:p>
    <w:p w14:paraId="4D10179C" w14:textId="57E4DEBA" w:rsidR="0061212F" w:rsidRDefault="0061212F" w:rsidP="0061212F">
      <w:pPr>
        <w:rPr>
          <w:rFonts w:ascii="宋体" w:eastAsia="宋体" w:hAnsi="宋体"/>
        </w:rPr>
      </w:pPr>
      <w:r w:rsidRPr="002C5A85">
        <w:rPr>
          <w:rFonts w:ascii="宋体" w:eastAsia="宋体" w:hAnsi="宋体"/>
          <w:noProof/>
          <w14:ligatures w14:val="standardContextual"/>
        </w:rPr>
        <w:drawing>
          <wp:inline distT="0" distB="0" distL="0" distR="0" wp14:anchorId="02417957" wp14:editId="6D05CEE8">
            <wp:extent cx="1800000" cy="1141633"/>
            <wp:effectExtent l="0" t="0" r="0" b="1905"/>
            <wp:docPr id="960679113" name="图片 1" descr="绿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79113" name="图片 1" descr="绿色的汽车&#10;&#10;AI 生成的内容可能不正确。"/>
                    <pic:cNvPicPr/>
                  </pic:nvPicPr>
                  <pic:blipFill>
                    <a:blip r:embed="rId12"/>
                    <a:stretch>
                      <a:fillRect/>
                    </a:stretch>
                  </pic:blipFill>
                  <pic:spPr>
                    <a:xfrm>
                      <a:off x="0" y="0"/>
                      <a:ext cx="1800000" cy="1141633"/>
                    </a:xfrm>
                    <a:prstGeom prst="rect">
                      <a:avLst/>
                    </a:prstGeom>
                  </pic:spPr>
                </pic:pic>
              </a:graphicData>
            </a:graphic>
          </wp:inline>
        </w:drawing>
      </w:r>
    </w:p>
    <w:p w14:paraId="2741D847" w14:textId="77777777" w:rsidR="002C5A85" w:rsidRPr="002C5A85" w:rsidRDefault="002C5A85" w:rsidP="0061212F">
      <w:pPr>
        <w:rPr>
          <w:rFonts w:ascii="宋体" w:eastAsia="宋体" w:hAnsi="宋体" w:hint="eastAsia"/>
        </w:rPr>
      </w:pPr>
    </w:p>
    <w:p w14:paraId="25A4163B" w14:textId="28FF1ED1" w:rsidR="007E5F20" w:rsidRPr="002C5A85" w:rsidRDefault="007E5F20"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lastRenderedPageBreak/>
        <w:t>新款飞凡F7上市</w:t>
      </w:r>
      <w:r w:rsidR="004034F6" w:rsidRPr="002C5A85">
        <w:rPr>
          <w:rFonts w:ascii="宋体" w:eastAsia="宋体" w:hAnsi="宋体"/>
          <w:sz w:val="24"/>
          <w:szCs w:val="24"/>
        </w:rPr>
        <w:t>18.29万-21.19万元</w:t>
      </w:r>
    </w:p>
    <w:p w14:paraId="2E05FF62" w14:textId="44CF9F2D" w:rsidR="007E5F20" w:rsidRPr="002C5A85" w:rsidRDefault="007E5F20" w:rsidP="002C5A85">
      <w:pPr>
        <w:ind w:firstLineChars="200" w:firstLine="420"/>
        <w:rPr>
          <w:rFonts w:ascii="宋体" w:eastAsia="宋体" w:hAnsi="宋体" w:hint="eastAsia"/>
        </w:rPr>
      </w:pPr>
      <w:r w:rsidRPr="002C5A85">
        <w:rPr>
          <w:rFonts w:ascii="宋体" w:eastAsia="宋体" w:hAnsi="宋体" w:hint="eastAsia"/>
        </w:rPr>
        <w:t>6月26日，新款飞凡F7上市，新车共推4款，售价区间为18.29万-21.19万元，限时一口价为16.29万-19.19万元。采用10.25英寸全液晶仪表、15.05英寸OLED中控屏、12.3英寸副驾屏。搭载纯电动力，CLTC综合续航里程达500km，640km。</w:t>
      </w:r>
    </w:p>
    <w:p w14:paraId="2372BDCF" w14:textId="77777777" w:rsidR="004034F6" w:rsidRPr="002C5A85" w:rsidRDefault="004034F6" w:rsidP="00896F35">
      <w:pPr>
        <w:ind w:firstLineChars="202" w:firstLine="424"/>
        <w:rPr>
          <w:rFonts w:ascii="宋体" w:eastAsia="宋体" w:hAnsi="宋体" w:hint="eastAsia"/>
        </w:rPr>
      </w:pPr>
      <w:r w:rsidRPr="002C5A85">
        <w:rPr>
          <w:rFonts w:ascii="宋体" w:eastAsia="宋体" w:hAnsi="宋体" w:hint="eastAsia"/>
        </w:rPr>
        <w:t>6月26日，新款飞凡R7上市，新车共推5款，售价区间为17.99万-20.99万元，限时一口价为15.99万-18.99万元。新车换装分体式灯组，尾部细节更加简化。配备3D矢量音效、手机无线充电。搭载纯电动力，CLTC综合续航里程达500km，570km，630km。</w:t>
      </w:r>
    </w:p>
    <w:p w14:paraId="48C4A225" w14:textId="422013E6" w:rsidR="009C7071" w:rsidRDefault="009C7071" w:rsidP="007E5F20">
      <w:pPr>
        <w:rPr>
          <w:rFonts w:ascii="宋体" w:eastAsia="宋体" w:hAnsi="宋体"/>
        </w:rPr>
      </w:pPr>
      <w:r w:rsidRPr="002C5A85">
        <w:rPr>
          <w:rFonts w:ascii="宋体" w:eastAsia="宋体" w:hAnsi="宋体"/>
          <w:noProof/>
          <w14:ligatures w14:val="standardContextual"/>
        </w:rPr>
        <w:drawing>
          <wp:inline distT="0" distB="0" distL="0" distR="0" wp14:anchorId="63A8408F" wp14:editId="4B58FF9C">
            <wp:extent cx="1800000" cy="911921"/>
            <wp:effectExtent l="0" t="0" r="0" b="2540"/>
            <wp:docPr id="871339073"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339073" name="图片 1" descr="汽车停在路上&#10;&#10;AI 生成的内容可能不正确。"/>
                    <pic:cNvPicPr/>
                  </pic:nvPicPr>
                  <pic:blipFill>
                    <a:blip r:embed="rId13"/>
                    <a:stretch>
                      <a:fillRect/>
                    </a:stretch>
                  </pic:blipFill>
                  <pic:spPr>
                    <a:xfrm>
                      <a:off x="0" y="0"/>
                      <a:ext cx="1800000" cy="911921"/>
                    </a:xfrm>
                    <a:prstGeom prst="rect">
                      <a:avLst/>
                    </a:prstGeom>
                  </pic:spPr>
                </pic:pic>
              </a:graphicData>
            </a:graphic>
          </wp:inline>
        </w:drawing>
      </w:r>
    </w:p>
    <w:p w14:paraId="785321E0" w14:textId="77777777" w:rsidR="002C5A85" w:rsidRPr="002C5A85" w:rsidRDefault="002C5A85" w:rsidP="007E5F20">
      <w:pPr>
        <w:rPr>
          <w:rFonts w:ascii="宋体" w:eastAsia="宋体" w:hAnsi="宋体" w:hint="eastAsia"/>
        </w:rPr>
      </w:pPr>
    </w:p>
    <w:p w14:paraId="7F559681" w14:textId="4321BD94" w:rsidR="005B7061" w:rsidRPr="002C5A85" w:rsidRDefault="005B7061"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全新别克GL8陆上公务舱上市</w:t>
      </w:r>
      <w:r w:rsidR="004034F6" w:rsidRPr="002C5A85">
        <w:rPr>
          <w:rFonts w:ascii="宋体" w:eastAsia="宋体" w:hAnsi="宋体"/>
          <w:sz w:val="24"/>
          <w:szCs w:val="24"/>
        </w:rPr>
        <w:t>22.99万元</w:t>
      </w:r>
    </w:p>
    <w:p w14:paraId="22AC9DE4" w14:textId="417886D3" w:rsidR="005B4462" w:rsidRPr="002C5A85" w:rsidRDefault="005B7061" w:rsidP="00896F35">
      <w:pPr>
        <w:ind w:firstLineChars="202" w:firstLine="424"/>
        <w:rPr>
          <w:rFonts w:ascii="宋体" w:eastAsia="宋体" w:hAnsi="宋体" w:hint="eastAsia"/>
        </w:rPr>
      </w:pPr>
      <w:r w:rsidRPr="002C5A85">
        <w:rPr>
          <w:rFonts w:ascii="宋体" w:eastAsia="宋体" w:hAnsi="宋体" w:hint="eastAsia"/>
        </w:rPr>
        <w:t>6月26日，全新别克GL8陆上公务舱上市，新车售价为22.99万元。外观与陆尚插混车型基本保持一致。配备第二排航空座椅、后排15.6英寸折叠屏、CarPlay等。搭载2.0T发动机，匹配9TIP变速箱。</w:t>
      </w:r>
    </w:p>
    <w:p w14:paraId="67EF2B23" w14:textId="491DFF58" w:rsidR="005B7061" w:rsidRDefault="005B7061" w:rsidP="005B7061">
      <w:pPr>
        <w:rPr>
          <w:rFonts w:ascii="宋体" w:eastAsia="宋体" w:hAnsi="宋体"/>
        </w:rPr>
      </w:pPr>
      <w:r w:rsidRPr="002C5A85">
        <w:rPr>
          <w:rFonts w:ascii="宋体" w:eastAsia="宋体" w:hAnsi="宋体"/>
          <w:noProof/>
          <w14:ligatures w14:val="standardContextual"/>
        </w:rPr>
        <w:drawing>
          <wp:inline distT="0" distB="0" distL="0" distR="0" wp14:anchorId="1ED99CB3" wp14:editId="6D295ACA">
            <wp:extent cx="1800000" cy="921951"/>
            <wp:effectExtent l="0" t="0" r="0" b="0"/>
            <wp:docPr id="807350502"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350502" name="图片 1" descr="黑色的汽车&#10;&#10;AI 生成的内容可能不正确。"/>
                    <pic:cNvPicPr/>
                  </pic:nvPicPr>
                  <pic:blipFill>
                    <a:blip r:embed="rId14"/>
                    <a:stretch>
                      <a:fillRect/>
                    </a:stretch>
                  </pic:blipFill>
                  <pic:spPr>
                    <a:xfrm>
                      <a:off x="0" y="0"/>
                      <a:ext cx="1800000" cy="921951"/>
                    </a:xfrm>
                    <a:prstGeom prst="rect">
                      <a:avLst/>
                    </a:prstGeom>
                  </pic:spPr>
                </pic:pic>
              </a:graphicData>
            </a:graphic>
          </wp:inline>
        </w:drawing>
      </w:r>
    </w:p>
    <w:p w14:paraId="48C989D3" w14:textId="77777777" w:rsidR="002C5A85" w:rsidRPr="002C5A85" w:rsidRDefault="002C5A85" w:rsidP="005B7061">
      <w:pPr>
        <w:rPr>
          <w:rFonts w:ascii="宋体" w:eastAsia="宋体" w:hAnsi="宋体" w:hint="eastAsia"/>
        </w:rPr>
      </w:pPr>
    </w:p>
    <w:p w14:paraId="1D33A12D" w14:textId="166431CC" w:rsidR="00680E6C" w:rsidRPr="002C5A85" w:rsidRDefault="00680E6C"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长安凯程V919全球上市</w:t>
      </w:r>
      <w:r w:rsidR="004034F6" w:rsidRPr="002C5A85">
        <w:rPr>
          <w:rFonts w:ascii="宋体" w:eastAsia="宋体" w:hAnsi="宋体"/>
          <w:sz w:val="24"/>
          <w:szCs w:val="24"/>
        </w:rPr>
        <w:t>8.99-22.59万元</w:t>
      </w:r>
    </w:p>
    <w:p w14:paraId="474B4009" w14:textId="6ECFA7A3" w:rsidR="00680E6C" w:rsidRDefault="00680E6C" w:rsidP="00896F35">
      <w:pPr>
        <w:ind w:firstLineChars="202" w:firstLine="424"/>
        <w:rPr>
          <w:rFonts w:ascii="宋体" w:eastAsia="宋体" w:hAnsi="宋体"/>
        </w:rPr>
      </w:pPr>
      <w:r w:rsidRPr="002C5A85">
        <w:rPr>
          <w:rFonts w:ascii="宋体" w:eastAsia="宋体" w:hAnsi="宋体" w:hint="eastAsia"/>
        </w:rPr>
        <w:t>6月26日，长安凯程V919全球上市发布会”在重庆举行。全球首款纯电动后驱宽体轻客、首款K01架构商用车型、首款新央企数智商用车、首款接轨乘用车体验轻客——长安凯程V919，售价为8.99-22.59万元。</w:t>
      </w:r>
    </w:p>
    <w:p w14:paraId="3D4D675E" w14:textId="77777777" w:rsidR="002C5A85" w:rsidRPr="002C5A85" w:rsidRDefault="002C5A85" w:rsidP="00896F35">
      <w:pPr>
        <w:ind w:firstLineChars="202" w:firstLine="424"/>
        <w:rPr>
          <w:rFonts w:ascii="宋体" w:eastAsia="宋体" w:hAnsi="宋体" w:hint="eastAsia"/>
        </w:rPr>
      </w:pPr>
    </w:p>
    <w:p w14:paraId="5B707C78" w14:textId="65D450FB" w:rsidR="00A463CD" w:rsidRPr="002C5A85" w:rsidRDefault="00B22110"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新款沃尔沃XC60正式上市</w:t>
      </w:r>
    </w:p>
    <w:p w14:paraId="4E2013AE" w14:textId="7BE7F511" w:rsidR="008E74FD" w:rsidRPr="002C5A85" w:rsidRDefault="00B22110" w:rsidP="00896F35">
      <w:pPr>
        <w:ind w:firstLineChars="202" w:firstLine="424"/>
        <w:rPr>
          <w:rFonts w:ascii="宋体" w:eastAsia="宋体" w:hAnsi="宋体" w:hint="eastAsia"/>
        </w:rPr>
      </w:pPr>
      <w:r w:rsidRPr="002C5A85">
        <w:rPr>
          <w:rFonts w:ascii="宋体" w:eastAsia="宋体" w:hAnsi="宋体" w:hint="eastAsia"/>
        </w:rPr>
        <w:t>新款沃尔沃XC60正式上市，采用最新家族式设计风格，内饰做了细微调整，并对配置进行了升级，共推出燃油与插混两种动力车型，</w:t>
      </w:r>
      <w:r w:rsidR="00DC6F01" w:rsidRPr="002C5A85">
        <w:rPr>
          <w:rFonts w:ascii="宋体" w:eastAsia="宋体" w:hAnsi="宋体" w:hint="eastAsia"/>
        </w:rPr>
        <w:t>B5燃油版</w:t>
      </w:r>
      <w:r w:rsidRPr="002C5A85">
        <w:rPr>
          <w:rFonts w:ascii="宋体" w:eastAsia="宋体" w:hAnsi="宋体" w:hint="eastAsia"/>
        </w:rPr>
        <w:t>5款车型售价区间覆盖25.49-32.49万元；新增的T8插混版3款车型限时价区间为35.49-43.49万元，双动力车型同步推出至高85000的购车礼。</w:t>
      </w:r>
    </w:p>
    <w:p w14:paraId="3693BB56" w14:textId="4DB7CF47" w:rsidR="008E74FD" w:rsidRDefault="008E74FD" w:rsidP="00B22110">
      <w:pPr>
        <w:rPr>
          <w:rFonts w:ascii="宋体" w:eastAsia="宋体" w:hAnsi="宋体"/>
        </w:rPr>
      </w:pPr>
      <w:r w:rsidRPr="002C5A85">
        <w:rPr>
          <w:rFonts w:ascii="宋体" w:eastAsia="宋体" w:hAnsi="宋体"/>
          <w:noProof/>
          <w14:ligatures w14:val="standardContextual"/>
        </w:rPr>
        <w:drawing>
          <wp:inline distT="0" distB="0" distL="0" distR="0" wp14:anchorId="1F97C65D" wp14:editId="7ABCBF99">
            <wp:extent cx="1800000" cy="1167638"/>
            <wp:effectExtent l="0" t="0" r="0" b="0"/>
            <wp:docPr id="1165180729" name="图片 1" descr="灰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180729" name="图片 1" descr="灰色的汽车&#10;&#10;AI 生成的内容可能不正确。"/>
                    <pic:cNvPicPr/>
                  </pic:nvPicPr>
                  <pic:blipFill>
                    <a:blip r:embed="rId15"/>
                    <a:stretch>
                      <a:fillRect/>
                    </a:stretch>
                  </pic:blipFill>
                  <pic:spPr>
                    <a:xfrm>
                      <a:off x="0" y="0"/>
                      <a:ext cx="1800000" cy="1167638"/>
                    </a:xfrm>
                    <a:prstGeom prst="rect">
                      <a:avLst/>
                    </a:prstGeom>
                  </pic:spPr>
                </pic:pic>
              </a:graphicData>
            </a:graphic>
          </wp:inline>
        </w:drawing>
      </w:r>
    </w:p>
    <w:p w14:paraId="052D9A40" w14:textId="77777777" w:rsidR="002C5A85" w:rsidRPr="002C5A85" w:rsidRDefault="002C5A85" w:rsidP="00B22110">
      <w:pPr>
        <w:rPr>
          <w:rFonts w:ascii="宋体" w:eastAsia="宋体" w:hAnsi="宋体" w:hint="eastAsia"/>
        </w:rPr>
      </w:pPr>
    </w:p>
    <w:p w14:paraId="0A7388F1" w14:textId="636110D4" w:rsidR="005468A2" w:rsidRPr="002C5A85" w:rsidRDefault="005468A2"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新款红旗H6上市</w:t>
      </w:r>
      <w:r w:rsidR="004034F6" w:rsidRPr="002C5A85">
        <w:rPr>
          <w:rFonts w:ascii="宋体" w:eastAsia="宋体" w:hAnsi="宋体"/>
          <w:sz w:val="24"/>
          <w:szCs w:val="24"/>
        </w:rPr>
        <w:t>17.98万-23.98万元</w:t>
      </w:r>
    </w:p>
    <w:p w14:paraId="4E7EE292" w14:textId="1B5EDBE9" w:rsidR="005468A2" w:rsidRPr="002C5A85" w:rsidRDefault="005468A2" w:rsidP="00896F35">
      <w:pPr>
        <w:ind w:firstLineChars="202" w:firstLine="424"/>
        <w:rPr>
          <w:rFonts w:ascii="宋体" w:eastAsia="宋体" w:hAnsi="宋体" w:hint="eastAsia"/>
        </w:rPr>
      </w:pPr>
      <w:r w:rsidRPr="002C5A85">
        <w:rPr>
          <w:rFonts w:ascii="宋体" w:eastAsia="宋体" w:hAnsi="宋体" w:hint="eastAsia"/>
        </w:rPr>
        <w:t>6月27日，新款红旗H6上市，新车共推5款，售价区间为17.98万-23.98万元。外观与老款车型基本保持一致。搭载2.0T发动机，匹配8TIP变速箱。</w:t>
      </w:r>
    </w:p>
    <w:p w14:paraId="76FACFEE" w14:textId="42FC5834" w:rsidR="005468A2" w:rsidRDefault="000F6E64" w:rsidP="005468A2">
      <w:pPr>
        <w:rPr>
          <w:rFonts w:ascii="宋体" w:eastAsia="宋体" w:hAnsi="宋体"/>
        </w:rPr>
      </w:pPr>
      <w:r w:rsidRPr="002C5A85">
        <w:rPr>
          <w:rFonts w:ascii="宋体" w:eastAsia="宋体" w:hAnsi="宋体"/>
          <w:noProof/>
          <w14:ligatures w14:val="standardContextual"/>
        </w:rPr>
        <w:lastRenderedPageBreak/>
        <w:drawing>
          <wp:inline distT="0" distB="0" distL="0" distR="0" wp14:anchorId="65D08F3E" wp14:editId="1A99AA06">
            <wp:extent cx="1800000" cy="878930"/>
            <wp:effectExtent l="0" t="0" r="0" b="0"/>
            <wp:docPr id="761890947"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890947" name="图片 1" descr="汽车停在路上&#10;&#10;AI 生成的内容可能不正确。"/>
                    <pic:cNvPicPr/>
                  </pic:nvPicPr>
                  <pic:blipFill>
                    <a:blip r:embed="rId16"/>
                    <a:stretch>
                      <a:fillRect/>
                    </a:stretch>
                  </pic:blipFill>
                  <pic:spPr>
                    <a:xfrm>
                      <a:off x="0" y="0"/>
                      <a:ext cx="1800000" cy="878930"/>
                    </a:xfrm>
                    <a:prstGeom prst="rect">
                      <a:avLst/>
                    </a:prstGeom>
                  </pic:spPr>
                </pic:pic>
              </a:graphicData>
            </a:graphic>
          </wp:inline>
        </w:drawing>
      </w:r>
    </w:p>
    <w:p w14:paraId="1F510991" w14:textId="77777777" w:rsidR="002C5A85" w:rsidRPr="002C5A85" w:rsidRDefault="002C5A85" w:rsidP="005468A2">
      <w:pPr>
        <w:rPr>
          <w:rFonts w:ascii="宋体" w:eastAsia="宋体" w:hAnsi="宋体" w:hint="eastAsia"/>
        </w:rPr>
      </w:pPr>
    </w:p>
    <w:p w14:paraId="522C04B1" w14:textId="720365EA" w:rsidR="00307EAB" w:rsidRPr="002C5A85" w:rsidRDefault="00307EAB"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新款欧拉好猫GT木兰版上市</w:t>
      </w:r>
      <w:r w:rsidR="004034F6" w:rsidRPr="002C5A85">
        <w:rPr>
          <w:rFonts w:ascii="宋体" w:eastAsia="宋体" w:hAnsi="宋体"/>
          <w:sz w:val="24"/>
          <w:szCs w:val="24"/>
        </w:rPr>
        <w:t>9.68万-10.68万元</w:t>
      </w:r>
    </w:p>
    <w:p w14:paraId="14DB4555" w14:textId="22D0ABAB" w:rsidR="00307EAB" w:rsidRPr="002C5A85" w:rsidRDefault="008D615A" w:rsidP="00896F35">
      <w:pPr>
        <w:ind w:firstLineChars="202" w:firstLine="424"/>
        <w:rPr>
          <w:rFonts w:ascii="宋体" w:eastAsia="宋体" w:hAnsi="宋体" w:hint="eastAsia"/>
        </w:rPr>
      </w:pPr>
      <w:r w:rsidRPr="002C5A85">
        <w:rPr>
          <w:rFonts w:ascii="宋体" w:eastAsia="宋体" w:hAnsi="宋体" w:hint="eastAsia"/>
        </w:rPr>
        <w:t>6月27日，新款欧拉好猫木兰版上市，新车共推2款，售价区间为</w:t>
      </w:r>
      <w:bookmarkStart w:id="3" w:name="_Hlk202366757"/>
      <w:r w:rsidRPr="002C5A85">
        <w:rPr>
          <w:rFonts w:ascii="宋体" w:eastAsia="宋体" w:hAnsi="宋体" w:hint="eastAsia"/>
        </w:rPr>
        <w:t>9.68万-10.68万元</w:t>
      </w:r>
      <w:bookmarkEnd w:id="3"/>
      <w:r w:rsidRPr="002C5A85">
        <w:rPr>
          <w:rFonts w:ascii="宋体" w:eastAsia="宋体" w:hAnsi="宋体" w:hint="eastAsia"/>
        </w:rPr>
        <w:t>。外观与现款车型基本保持一致，尾标改为GWM。配备全新Coffee OS 3车机系统，加入原厂互联和CarLink。搭载纯电动力，CLTC综合续航里程达430km。</w:t>
      </w:r>
    </w:p>
    <w:p w14:paraId="2168C9E7" w14:textId="480A536C" w:rsidR="00525CF6" w:rsidRDefault="009B5CC2" w:rsidP="008D615A">
      <w:pPr>
        <w:rPr>
          <w:rFonts w:ascii="宋体" w:eastAsia="宋体" w:hAnsi="宋体"/>
        </w:rPr>
      </w:pPr>
      <w:r w:rsidRPr="002C5A85">
        <w:rPr>
          <w:rFonts w:ascii="宋体" w:eastAsia="宋体" w:hAnsi="宋体"/>
          <w:noProof/>
          <w14:ligatures w14:val="standardContextual"/>
        </w:rPr>
        <w:drawing>
          <wp:inline distT="0" distB="0" distL="0" distR="0" wp14:anchorId="4F2F3FCF" wp14:editId="37584C5F">
            <wp:extent cx="1800000" cy="917881"/>
            <wp:effectExtent l="0" t="0" r="0" b="0"/>
            <wp:docPr id="1177017479"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017479" name="图片 1" descr="汽车停在路上&#10;&#10;AI 生成的内容可能不正确。"/>
                    <pic:cNvPicPr/>
                  </pic:nvPicPr>
                  <pic:blipFill>
                    <a:blip r:embed="rId17"/>
                    <a:stretch>
                      <a:fillRect/>
                    </a:stretch>
                  </pic:blipFill>
                  <pic:spPr>
                    <a:xfrm>
                      <a:off x="0" y="0"/>
                      <a:ext cx="1800000" cy="917881"/>
                    </a:xfrm>
                    <a:prstGeom prst="rect">
                      <a:avLst/>
                    </a:prstGeom>
                  </pic:spPr>
                </pic:pic>
              </a:graphicData>
            </a:graphic>
          </wp:inline>
        </w:drawing>
      </w:r>
    </w:p>
    <w:p w14:paraId="4FE4A38B" w14:textId="77777777" w:rsidR="002C5A85" w:rsidRPr="002C5A85" w:rsidRDefault="002C5A85" w:rsidP="008D615A">
      <w:pPr>
        <w:rPr>
          <w:rFonts w:ascii="宋体" w:eastAsia="宋体" w:hAnsi="宋体" w:hint="eastAsia"/>
        </w:rPr>
      </w:pPr>
    </w:p>
    <w:p w14:paraId="6447CB6F" w14:textId="1E90DCD4" w:rsidR="00A463CD" w:rsidRPr="002C5A85" w:rsidRDefault="002921A1"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新款欧拉好猫上市</w:t>
      </w:r>
      <w:r w:rsidR="004034F6" w:rsidRPr="002C5A85">
        <w:rPr>
          <w:rFonts w:ascii="宋体" w:eastAsia="宋体" w:hAnsi="宋体"/>
          <w:sz w:val="24"/>
          <w:szCs w:val="24"/>
        </w:rPr>
        <w:t>8.38万-10.38万元</w:t>
      </w:r>
    </w:p>
    <w:p w14:paraId="4E69540C" w14:textId="701BAA04" w:rsidR="00AB0313" w:rsidRPr="002C5A85" w:rsidRDefault="002921A1" w:rsidP="00896F35">
      <w:pPr>
        <w:ind w:firstLineChars="202" w:firstLine="424"/>
        <w:rPr>
          <w:rFonts w:ascii="宋体" w:eastAsia="宋体" w:hAnsi="宋体" w:hint="eastAsia"/>
        </w:rPr>
      </w:pPr>
      <w:r w:rsidRPr="002C5A85">
        <w:rPr>
          <w:rFonts w:ascii="宋体" w:eastAsia="宋体" w:hAnsi="宋体" w:hint="eastAsia"/>
        </w:rPr>
        <w:t>6月27日，新款欧拉好猫上市，新车共推3款，售价区间为8.38万-10.38万元。新车采用全新前包围样式，尾标改为GWM。配备全新Coffee OS 3车机系统，加入原厂互联和CarLink。搭载纯电动力，CLTC综合续航里程达401km，430km。</w:t>
      </w:r>
    </w:p>
    <w:p w14:paraId="54F9CC94" w14:textId="03F7C3E5" w:rsidR="00AB0313" w:rsidRDefault="002921A1" w:rsidP="00AB0313">
      <w:pPr>
        <w:rPr>
          <w:rFonts w:ascii="宋体" w:eastAsia="宋体" w:hAnsi="宋体"/>
        </w:rPr>
      </w:pPr>
      <w:r w:rsidRPr="002C5A85">
        <w:rPr>
          <w:rFonts w:ascii="宋体" w:eastAsia="宋体" w:hAnsi="宋体"/>
          <w:noProof/>
          <w14:ligatures w14:val="standardContextual"/>
        </w:rPr>
        <w:drawing>
          <wp:inline distT="0" distB="0" distL="0" distR="0" wp14:anchorId="5322EB7A" wp14:editId="36BF10DC">
            <wp:extent cx="1800000" cy="970648"/>
            <wp:effectExtent l="0" t="0" r="0" b="1270"/>
            <wp:docPr id="1885384040"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384040" name="图片 1" descr="汽车停在路上&#10;&#10;AI 生成的内容可能不正确。"/>
                    <pic:cNvPicPr/>
                  </pic:nvPicPr>
                  <pic:blipFill>
                    <a:blip r:embed="rId18"/>
                    <a:stretch>
                      <a:fillRect/>
                    </a:stretch>
                  </pic:blipFill>
                  <pic:spPr>
                    <a:xfrm>
                      <a:off x="0" y="0"/>
                      <a:ext cx="1800000" cy="970648"/>
                    </a:xfrm>
                    <a:prstGeom prst="rect">
                      <a:avLst/>
                    </a:prstGeom>
                  </pic:spPr>
                </pic:pic>
              </a:graphicData>
            </a:graphic>
          </wp:inline>
        </w:drawing>
      </w:r>
    </w:p>
    <w:p w14:paraId="4412B737" w14:textId="77777777" w:rsidR="002C5A85" w:rsidRPr="002C5A85" w:rsidRDefault="002C5A85" w:rsidP="00AB0313">
      <w:pPr>
        <w:rPr>
          <w:rFonts w:ascii="宋体" w:eastAsia="宋体" w:hAnsi="宋体" w:hint="eastAsia"/>
        </w:rPr>
      </w:pPr>
    </w:p>
    <w:p w14:paraId="0FA20EE3" w14:textId="64130A1A" w:rsidR="000D75F6" w:rsidRPr="002C5A85" w:rsidRDefault="000D75F6"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东风标致408X改款上市</w:t>
      </w:r>
      <w:r w:rsidR="004034F6" w:rsidRPr="002C5A85">
        <w:rPr>
          <w:rFonts w:ascii="宋体" w:eastAsia="宋体" w:hAnsi="宋体"/>
          <w:sz w:val="24"/>
          <w:szCs w:val="24"/>
        </w:rPr>
        <w:t>15.37万-17.97万元</w:t>
      </w:r>
    </w:p>
    <w:p w14:paraId="059C5A14" w14:textId="2F29FA6E" w:rsidR="000D75F6" w:rsidRPr="002C5A85" w:rsidRDefault="000D75F6" w:rsidP="00896F35">
      <w:pPr>
        <w:ind w:firstLineChars="202" w:firstLine="424"/>
        <w:rPr>
          <w:rFonts w:ascii="宋体" w:eastAsia="宋体" w:hAnsi="宋体" w:hint="eastAsia"/>
        </w:rPr>
      </w:pPr>
      <w:r w:rsidRPr="002C5A85">
        <w:rPr>
          <w:rFonts w:ascii="宋体" w:eastAsia="宋体" w:hAnsi="宋体" w:hint="eastAsia"/>
        </w:rPr>
        <w:t>6月27日，东风标致408X改款上市，新车共推3款，售价区间为</w:t>
      </w:r>
      <w:bookmarkStart w:id="4" w:name="_Hlk202366781"/>
      <w:r w:rsidRPr="002C5A85">
        <w:rPr>
          <w:rFonts w:ascii="宋体" w:eastAsia="宋体" w:hAnsi="宋体" w:hint="eastAsia"/>
        </w:rPr>
        <w:t>15.37万-17.97万元</w:t>
      </w:r>
      <w:bookmarkEnd w:id="4"/>
      <w:r w:rsidRPr="002C5A85">
        <w:rPr>
          <w:rFonts w:ascii="宋体" w:eastAsia="宋体" w:hAnsi="宋体" w:hint="eastAsia"/>
        </w:rPr>
        <w:t>。外观与现款车型基本保持一致。配备黑色皮质座椅、前排座椅电动6向调节，RS版增加后排中央扶手。搭载1.6T发动机，匹配8TIP变速箱。</w:t>
      </w:r>
    </w:p>
    <w:p w14:paraId="5680A89D" w14:textId="34A980D1" w:rsidR="00971ABD" w:rsidRDefault="00971ABD" w:rsidP="000D75F6">
      <w:pPr>
        <w:rPr>
          <w:rFonts w:ascii="宋体" w:eastAsia="宋体" w:hAnsi="宋体"/>
        </w:rPr>
      </w:pPr>
      <w:r w:rsidRPr="002C5A85">
        <w:rPr>
          <w:rFonts w:ascii="宋体" w:eastAsia="宋体" w:hAnsi="宋体"/>
          <w:noProof/>
          <w14:ligatures w14:val="standardContextual"/>
        </w:rPr>
        <w:drawing>
          <wp:inline distT="0" distB="0" distL="0" distR="0" wp14:anchorId="65BF968F" wp14:editId="62A735F5">
            <wp:extent cx="1800000" cy="923684"/>
            <wp:effectExtent l="0" t="0" r="0" b="0"/>
            <wp:docPr id="30623715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237155" name="图片 1" descr="汽车停在路上&#10;&#10;AI 生成的内容可能不正确。"/>
                    <pic:cNvPicPr/>
                  </pic:nvPicPr>
                  <pic:blipFill>
                    <a:blip r:embed="rId19"/>
                    <a:stretch>
                      <a:fillRect/>
                    </a:stretch>
                  </pic:blipFill>
                  <pic:spPr>
                    <a:xfrm>
                      <a:off x="0" y="0"/>
                      <a:ext cx="1800000" cy="923684"/>
                    </a:xfrm>
                    <a:prstGeom prst="rect">
                      <a:avLst/>
                    </a:prstGeom>
                  </pic:spPr>
                </pic:pic>
              </a:graphicData>
            </a:graphic>
          </wp:inline>
        </w:drawing>
      </w:r>
    </w:p>
    <w:p w14:paraId="4A59D8BE" w14:textId="77777777" w:rsidR="002C5A85" w:rsidRPr="002C5A85" w:rsidRDefault="002C5A85" w:rsidP="000D75F6">
      <w:pPr>
        <w:rPr>
          <w:rFonts w:ascii="宋体" w:eastAsia="宋体" w:hAnsi="宋体" w:hint="eastAsia"/>
        </w:rPr>
      </w:pPr>
    </w:p>
    <w:p w14:paraId="581F0E2C" w14:textId="36DB2187" w:rsidR="00A531A0" w:rsidRPr="002C5A85" w:rsidRDefault="00A531A0" w:rsidP="002C5A85">
      <w:pPr>
        <w:pStyle w:val="2"/>
        <w:numPr>
          <w:ilvl w:val="0"/>
          <w:numId w:val="25"/>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奇瑞瑞虎8L长虹版上市</w:t>
      </w:r>
    </w:p>
    <w:p w14:paraId="307DD69A" w14:textId="7F19E0F2" w:rsidR="00A531A0" w:rsidRPr="002C5A85" w:rsidRDefault="00A531A0" w:rsidP="00896F35">
      <w:pPr>
        <w:ind w:firstLineChars="202" w:firstLine="424"/>
        <w:rPr>
          <w:rFonts w:ascii="宋体" w:eastAsia="宋体" w:hAnsi="宋体" w:hint="eastAsia"/>
        </w:rPr>
      </w:pPr>
      <w:r w:rsidRPr="002C5A85">
        <w:rPr>
          <w:rFonts w:ascii="宋体" w:eastAsia="宋体" w:hAnsi="宋体" w:hint="eastAsia"/>
        </w:rPr>
        <w:t>6月28日，奇瑞瑞虎8L长虹版上市，新车售价为14.77万元，冠军限时价12.77万元。外观与现款车型基本保持一致。配备高通8155、Sony 8扬声器音响、环抱式氛围灯、隔音玻璃等。搭载2.0T发动机，匹配8TIP变速箱。</w:t>
      </w:r>
    </w:p>
    <w:p w14:paraId="505DCB55" w14:textId="77777777" w:rsidR="004034F6" w:rsidRPr="002C5A85" w:rsidRDefault="004034F6" w:rsidP="00896F35">
      <w:pPr>
        <w:ind w:firstLineChars="202" w:firstLine="424"/>
        <w:rPr>
          <w:rFonts w:ascii="宋体" w:eastAsia="宋体" w:hAnsi="宋体" w:hint="eastAsia"/>
        </w:rPr>
      </w:pPr>
      <w:r w:rsidRPr="002C5A85">
        <w:rPr>
          <w:rFonts w:ascii="宋体" w:eastAsia="宋体" w:hAnsi="宋体" w:hint="eastAsia"/>
        </w:rPr>
        <w:t>6月28日，瑞虎8PLUS乘风版上市，新车售价为12.19万元，冠军限时价10.69万元。新车采用大尺寸齿刃点阵格栅、分体式大灯、熏黑贯穿式尾灯组。配备Sony 8扬声器音响、双层静音夹胶玻璃、全景天窗、蓝牙钥匙等。搭载1.6T发动机，匹配7DCT变速箱。</w:t>
      </w:r>
    </w:p>
    <w:p w14:paraId="5FF53F3E" w14:textId="3BF51BC2" w:rsidR="002C5A85" w:rsidRDefault="00412E3B" w:rsidP="00A531A0">
      <w:pPr>
        <w:rPr>
          <w:rFonts w:ascii="宋体" w:eastAsia="宋体" w:hAnsi="宋体" w:hint="eastAsia"/>
        </w:rPr>
      </w:pPr>
      <w:r w:rsidRPr="002C5A85">
        <w:rPr>
          <w:rFonts w:ascii="宋体" w:eastAsia="宋体" w:hAnsi="宋体"/>
          <w:noProof/>
          <w14:ligatures w14:val="standardContextual"/>
        </w:rPr>
        <w:lastRenderedPageBreak/>
        <w:drawing>
          <wp:inline distT="0" distB="0" distL="0" distR="0" wp14:anchorId="5623C31F" wp14:editId="132722BE">
            <wp:extent cx="1800000" cy="911921"/>
            <wp:effectExtent l="0" t="0" r="0" b="2540"/>
            <wp:docPr id="68686904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869045" name="图片 1" descr="汽车停在路上&#10;&#10;AI 生成的内容可能不正确。"/>
                    <pic:cNvPicPr/>
                  </pic:nvPicPr>
                  <pic:blipFill>
                    <a:blip r:embed="rId20"/>
                    <a:stretch>
                      <a:fillRect/>
                    </a:stretch>
                  </pic:blipFill>
                  <pic:spPr>
                    <a:xfrm>
                      <a:off x="0" y="0"/>
                      <a:ext cx="1800000" cy="911921"/>
                    </a:xfrm>
                    <a:prstGeom prst="rect">
                      <a:avLst/>
                    </a:prstGeom>
                  </pic:spPr>
                </pic:pic>
              </a:graphicData>
            </a:graphic>
          </wp:inline>
        </w:drawing>
      </w:r>
    </w:p>
    <w:p w14:paraId="7DCF6110" w14:textId="77777777" w:rsidR="002C5A85" w:rsidRPr="002C5A85" w:rsidRDefault="002C5A85" w:rsidP="00A531A0">
      <w:pPr>
        <w:rPr>
          <w:rFonts w:ascii="宋体" w:eastAsia="宋体" w:hAnsi="宋体" w:hint="eastAsia"/>
        </w:rPr>
      </w:pPr>
    </w:p>
    <w:p w14:paraId="1D8E418B" w14:textId="5F6F23E5" w:rsidR="00131BD8" w:rsidRPr="002C5A85" w:rsidRDefault="00131BD8" w:rsidP="002C5A85">
      <w:pPr>
        <w:pStyle w:val="1"/>
        <w:numPr>
          <w:ilvl w:val="0"/>
          <w:numId w:val="5"/>
        </w:numPr>
        <w:spacing w:before="0" w:after="0" w:line="240" w:lineRule="auto"/>
        <w:ind w:left="0" w:firstLine="6"/>
        <w:rPr>
          <w:rFonts w:ascii="宋体" w:eastAsia="宋体" w:hAnsi="宋体" w:hint="eastAsia"/>
        </w:rPr>
      </w:pPr>
      <w:r w:rsidRPr="002C5A85">
        <w:rPr>
          <w:rFonts w:ascii="宋体" w:eastAsia="宋体" w:hAnsi="宋体" w:hint="eastAsia"/>
        </w:rPr>
        <w:t>宏观经济与政策</w:t>
      </w:r>
    </w:p>
    <w:p w14:paraId="2736BA9D" w14:textId="243D8449" w:rsidR="00F132A7" w:rsidRPr="002C5A85" w:rsidRDefault="00F132A7" w:rsidP="002C5A85">
      <w:pPr>
        <w:pStyle w:val="2"/>
        <w:numPr>
          <w:ilvl w:val="0"/>
          <w:numId w:val="26"/>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国家发改委：第三批消费品以旧换新资金将于7月下达</w:t>
      </w:r>
    </w:p>
    <w:p w14:paraId="52AFE14C" w14:textId="544A8E24" w:rsidR="00F132A7" w:rsidRDefault="00F132A7" w:rsidP="00896F35">
      <w:pPr>
        <w:ind w:firstLineChars="202" w:firstLine="424"/>
        <w:rPr>
          <w:rFonts w:ascii="宋体" w:eastAsia="宋体" w:hAnsi="宋体"/>
        </w:rPr>
      </w:pPr>
      <w:r w:rsidRPr="002C5A85">
        <w:rPr>
          <w:rFonts w:ascii="宋体" w:eastAsia="宋体" w:hAnsi="宋体" w:hint="eastAsia"/>
        </w:rPr>
        <w:t>6月26日，国家发展改革委政策研究室副主任李超在新闻发布会上表示，将于7月份下达今年第三批消费品以旧换新资金。</w:t>
      </w:r>
    </w:p>
    <w:p w14:paraId="24868156" w14:textId="77777777" w:rsidR="002C5A85" w:rsidRPr="002C5A85" w:rsidRDefault="002C5A85" w:rsidP="00896F35">
      <w:pPr>
        <w:ind w:firstLineChars="202" w:firstLine="424"/>
        <w:rPr>
          <w:rFonts w:ascii="宋体" w:eastAsia="宋体" w:hAnsi="宋体" w:hint="eastAsia"/>
        </w:rPr>
      </w:pPr>
    </w:p>
    <w:p w14:paraId="0842A050" w14:textId="165A694C" w:rsidR="00976B54" w:rsidRPr="002C5A85" w:rsidRDefault="00976B54" w:rsidP="002C5A85">
      <w:pPr>
        <w:pStyle w:val="2"/>
        <w:numPr>
          <w:ilvl w:val="0"/>
          <w:numId w:val="26"/>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国家发改委：指导限购城市针对长期摇号家庭和无车家庭等重点群体定向增发购车指标</w:t>
      </w:r>
    </w:p>
    <w:p w14:paraId="2A06A64E" w14:textId="62E4E6B7" w:rsidR="00976B54" w:rsidRDefault="00976B54" w:rsidP="00896F35">
      <w:pPr>
        <w:ind w:firstLineChars="202" w:firstLine="424"/>
        <w:rPr>
          <w:rFonts w:ascii="宋体" w:eastAsia="宋体" w:hAnsi="宋体"/>
        </w:rPr>
      </w:pPr>
      <w:r w:rsidRPr="002C5A85">
        <w:rPr>
          <w:rFonts w:ascii="宋体" w:eastAsia="宋体" w:hAnsi="宋体" w:hint="eastAsia"/>
        </w:rPr>
        <w:t>6月27日，国家发展改革委党组在《学习时报》发文指出，</w:t>
      </w:r>
      <w:r w:rsidR="009B657B" w:rsidRPr="002C5A85">
        <w:rPr>
          <w:rFonts w:ascii="宋体" w:eastAsia="宋体" w:hAnsi="宋体" w:hint="eastAsia"/>
        </w:rPr>
        <w:t>指导限购城市针对长期摇号家庭和无车家庭等重点群体定向增发购车指标。</w:t>
      </w:r>
    </w:p>
    <w:p w14:paraId="7DDFF9DA" w14:textId="77777777" w:rsidR="002C5A85" w:rsidRPr="002C5A85" w:rsidRDefault="002C5A85" w:rsidP="00896F35">
      <w:pPr>
        <w:ind w:firstLineChars="202" w:firstLine="424"/>
        <w:rPr>
          <w:rFonts w:ascii="宋体" w:eastAsia="宋体" w:hAnsi="宋体" w:hint="eastAsia"/>
        </w:rPr>
      </w:pPr>
    </w:p>
    <w:p w14:paraId="53B35E2E" w14:textId="3CDB1CE1" w:rsidR="00CD1B3E" w:rsidRPr="002C5A85" w:rsidRDefault="00CD1B3E" w:rsidP="002C5A85">
      <w:pPr>
        <w:pStyle w:val="2"/>
        <w:numPr>
          <w:ilvl w:val="0"/>
          <w:numId w:val="26"/>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工信部：加快推动完善光伏、新能源汽车等领域标准体系 支撑绿色发展新动能培育</w:t>
      </w:r>
    </w:p>
    <w:p w14:paraId="5188681F" w14:textId="7DB79AD6" w:rsidR="00CD1B3E" w:rsidRDefault="00CD1B3E" w:rsidP="00896F35">
      <w:pPr>
        <w:ind w:firstLineChars="202" w:firstLine="424"/>
        <w:rPr>
          <w:rFonts w:ascii="宋体" w:eastAsia="宋体" w:hAnsi="宋体"/>
        </w:rPr>
      </w:pPr>
      <w:r w:rsidRPr="002C5A85">
        <w:rPr>
          <w:rFonts w:ascii="宋体" w:eastAsia="宋体" w:hAnsi="宋体" w:hint="eastAsia"/>
        </w:rPr>
        <w:t>工业和信息化部办公厅印发《关于深入推进工业和信息化绿色低碳标准化工作的实施方案》，</w:t>
      </w:r>
      <w:r w:rsidR="00F9398F" w:rsidRPr="002C5A85">
        <w:rPr>
          <w:rFonts w:ascii="宋体" w:eastAsia="宋体" w:hAnsi="宋体" w:hint="eastAsia"/>
        </w:rPr>
        <w:t>加快推动完善光伏、新能源汽车、绿色智算、绿色船舶、绿色航空、绿色电力装备、绿色轻工、环保装备等领域标准体系</w:t>
      </w:r>
      <w:r w:rsidR="0076023D" w:rsidRPr="002C5A85">
        <w:rPr>
          <w:rFonts w:ascii="宋体" w:eastAsia="宋体" w:hAnsi="宋体" w:hint="eastAsia"/>
        </w:rPr>
        <w:t>。</w:t>
      </w:r>
    </w:p>
    <w:p w14:paraId="37438C22" w14:textId="77777777" w:rsidR="002C5A85" w:rsidRPr="002C5A85" w:rsidRDefault="002C5A85" w:rsidP="00896F35">
      <w:pPr>
        <w:ind w:firstLineChars="202" w:firstLine="424"/>
        <w:rPr>
          <w:rFonts w:ascii="宋体" w:eastAsia="宋体" w:hAnsi="宋体" w:hint="eastAsia"/>
        </w:rPr>
      </w:pPr>
    </w:p>
    <w:p w14:paraId="395EE699" w14:textId="51696779" w:rsidR="00131BD8" w:rsidRPr="002C5A85" w:rsidRDefault="00FD4C0B" w:rsidP="002C5A85">
      <w:pPr>
        <w:pStyle w:val="2"/>
        <w:numPr>
          <w:ilvl w:val="0"/>
          <w:numId w:val="26"/>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商务部：加强新能源在用车检测平台推广应用</w:t>
      </w:r>
    </w:p>
    <w:p w14:paraId="4DB0D0AD" w14:textId="735E4166" w:rsidR="00FD4C0B" w:rsidRDefault="00FD4C0B" w:rsidP="00896F35">
      <w:pPr>
        <w:ind w:firstLineChars="202" w:firstLine="424"/>
        <w:rPr>
          <w:rFonts w:ascii="宋体" w:eastAsia="宋体" w:hAnsi="宋体"/>
        </w:rPr>
      </w:pPr>
      <w:r w:rsidRPr="002C5A85">
        <w:rPr>
          <w:rFonts w:ascii="宋体" w:eastAsia="宋体" w:hAnsi="宋体" w:hint="eastAsia"/>
        </w:rPr>
        <w:t>6月24日，商务部办公厅发布组织开展2025年千县万镇新能源汽车消费季活动的通知，</w:t>
      </w:r>
      <w:r w:rsidR="00184682" w:rsidRPr="002C5A85">
        <w:rPr>
          <w:rFonts w:ascii="宋体" w:eastAsia="宋体" w:hAnsi="宋体" w:hint="eastAsia"/>
        </w:rPr>
        <w:t>支持独立第三方二手车信息查询平台提升运营质效，加强新能源在用车检测平台推广应用，扩大新能源二手车交易。加快县乡地区新能源汽车停车场、充电桩、售后服务站点、报废汽车回收服务网点等设施建设；积极探索依托现有加油站，打造一批集车辆销售维保、停车补能、餐饮住宿等功能于一体的乡镇汽车驿站。</w:t>
      </w:r>
    </w:p>
    <w:p w14:paraId="4E68FC50" w14:textId="77777777" w:rsidR="002C5A85" w:rsidRPr="002C5A85" w:rsidRDefault="002C5A85" w:rsidP="00896F35">
      <w:pPr>
        <w:ind w:firstLineChars="202" w:firstLine="424"/>
        <w:rPr>
          <w:rFonts w:ascii="宋体" w:eastAsia="宋体" w:hAnsi="宋体" w:hint="eastAsia"/>
        </w:rPr>
      </w:pPr>
    </w:p>
    <w:p w14:paraId="29F17392" w14:textId="283848DC" w:rsidR="00A463CD" w:rsidRPr="002C5A85" w:rsidRDefault="009023A0" w:rsidP="002C5A85">
      <w:pPr>
        <w:pStyle w:val="2"/>
        <w:numPr>
          <w:ilvl w:val="0"/>
          <w:numId w:val="26"/>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央行等六部门：积极开展汽车贷款业务 适当减免汽车以旧换新过程中提前结清贷款产生的违约金</w:t>
      </w:r>
    </w:p>
    <w:p w14:paraId="1F02B879" w14:textId="70B2ADDA" w:rsidR="009023A0" w:rsidRDefault="009023A0" w:rsidP="00896F35">
      <w:pPr>
        <w:ind w:firstLineChars="202" w:firstLine="424"/>
        <w:rPr>
          <w:rFonts w:ascii="宋体" w:eastAsia="宋体" w:hAnsi="宋体"/>
        </w:rPr>
      </w:pPr>
      <w:r w:rsidRPr="002C5A85">
        <w:rPr>
          <w:rFonts w:ascii="宋体" w:eastAsia="宋体" w:hAnsi="宋体" w:hint="eastAsia"/>
        </w:rPr>
        <w:t>6月24日，中国人民银行等六部门联合印发《关于金融支持提振和扩大消费的指导意见》。加大对报废机动车回收拆解</w:t>
      </w:r>
      <w:r w:rsidR="000A7BCD" w:rsidRPr="002C5A85">
        <w:rPr>
          <w:rFonts w:ascii="宋体" w:eastAsia="宋体" w:hAnsi="宋体" w:hint="eastAsia"/>
        </w:rPr>
        <w:t>，积极开展汽车贷款业务，</w:t>
      </w:r>
      <w:r w:rsidR="00A80DBB" w:rsidRPr="002C5A85">
        <w:rPr>
          <w:rFonts w:ascii="宋体" w:eastAsia="宋体" w:hAnsi="宋体" w:hint="eastAsia"/>
        </w:rPr>
        <w:t>适当减免汽车以旧换新过程中提前结清贷款产生的违约金。</w:t>
      </w:r>
    </w:p>
    <w:p w14:paraId="391FAD57" w14:textId="77777777" w:rsidR="002C5A85" w:rsidRPr="002C5A85" w:rsidRDefault="002C5A85" w:rsidP="00896F35">
      <w:pPr>
        <w:ind w:firstLineChars="202" w:firstLine="424"/>
        <w:rPr>
          <w:rFonts w:ascii="宋体" w:eastAsia="宋体" w:hAnsi="宋体" w:hint="eastAsia"/>
        </w:rPr>
      </w:pPr>
    </w:p>
    <w:p w14:paraId="5D0B7B2A" w14:textId="2EFFFFB5" w:rsidR="001635FA" w:rsidRPr="002C5A85" w:rsidRDefault="001635FA" w:rsidP="002C5A85">
      <w:pPr>
        <w:pStyle w:val="2"/>
        <w:numPr>
          <w:ilvl w:val="0"/>
          <w:numId w:val="26"/>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北京6月26日普通小客车摇号配置1万个油车指标</w:t>
      </w:r>
    </w:p>
    <w:p w14:paraId="581B6BB6" w14:textId="3538C137" w:rsidR="001635FA" w:rsidRDefault="001635FA" w:rsidP="00896F35">
      <w:pPr>
        <w:ind w:firstLineChars="202" w:firstLine="424"/>
        <w:rPr>
          <w:rFonts w:ascii="宋体" w:eastAsia="宋体" w:hAnsi="宋体"/>
        </w:rPr>
      </w:pPr>
      <w:r w:rsidRPr="002C5A85">
        <w:rPr>
          <w:rFonts w:ascii="宋体" w:eastAsia="宋体" w:hAnsi="宋体" w:hint="eastAsia"/>
        </w:rPr>
        <w:t>6月26日，北京市进行2025年第1期普通小客车指标申请配置工作。</w:t>
      </w:r>
      <w:r w:rsidR="00B731EC" w:rsidRPr="002C5A85">
        <w:rPr>
          <w:rFonts w:ascii="宋体" w:eastAsia="宋体" w:hAnsi="宋体" w:hint="eastAsia"/>
        </w:rPr>
        <w:t>经审核，家庭普通小客车指标申请共计563334个有效编码，个人普通小客车指标申请共计2568088个有效编码，单位普通小客车指标申请共计41142家。</w:t>
      </w:r>
      <w:r w:rsidR="00AE0548" w:rsidRPr="002C5A85">
        <w:rPr>
          <w:rFonts w:ascii="宋体" w:eastAsia="宋体" w:hAnsi="宋体" w:hint="eastAsia"/>
        </w:rPr>
        <w:t>本期配置</w:t>
      </w:r>
      <w:r w:rsidR="00824256" w:rsidRPr="002C5A85">
        <w:rPr>
          <w:rFonts w:ascii="宋体" w:eastAsia="宋体" w:hAnsi="宋体" w:hint="eastAsia"/>
        </w:rPr>
        <w:t>家庭指标数5660个、个人指标数3940个、单位普通小客车指标400个。</w:t>
      </w:r>
    </w:p>
    <w:p w14:paraId="1B678C3C" w14:textId="77777777" w:rsidR="002C5A85" w:rsidRPr="002C5A85" w:rsidRDefault="002C5A85" w:rsidP="00896F35">
      <w:pPr>
        <w:ind w:firstLineChars="202" w:firstLine="424"/>
        <w:rPr>
          <w:rFonts w:ascii="宋体" w:eastAsia="宋体" w:hAnsi="宋体" w:hint="eastAsia"/>
        </w:rPr>
      </w:pPr>
    </w:p>
    <w:p w14:paraId="64393F21" w14:textId="2DE01435" w:rsidR="00A463CD" w:rsidRPr="002C5A85" w:rsidRDefault="000D3920" w:rsidP="002C5A85">
      <w:pPr>
        <w:pStyle w:val="2"/>
        <w:numPr>
          <w:ilvl w:val="0"/>
          <w:numId w:val="26"/>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广州市实施“久摇不中”申请人直接领取号牌政策</w:t>
      </w:r>
    </w:p>
    <w:p w14:paraId="7D0F524F" w14:textId="327434A3" w:rsidR="000D3920" w:rsidRDefault="000D3920" w:rsidP="00896F35">
      <w:pPr>
        <w:ind w:firstLineChars="202" w:firstLine="424"/>
        <w:rPr>
          <w:rFonts w:ascii="宋体" w:eastAsia="宋体" w:hAnsi="宋体"/>
        </w:rPr>
      </w:pPr>
      <w:r w:rsidRPr="002C5A85">
        <w:rPr>
          <w:rFonts w:ascii="宋体" w:eastAsia="宋体" w:hAnsi="宋体" w:hint="eastAsia"/>
        </w:rPr>
        <w:t>6月24日，广东省印发《广东省促进经济持续向好服务做强国内大循环工作方案》。</w:t>
      </w:r>
      <w:r w:rsidR="000A6519" w:rsidRPr="002C5A85">
        <w:rPr>
          <w:rFonts w:ascii="宋体" w:eastAsia="宋体" w:hAnsi="宋体" w:hint="eastAsia"/>
        </w:rPr>
        <w:t>加</w:t>
      </w:r>
      <w:r w:rsidR="000A6519" w:rsidRPr="002C5A85">
        <w:rPr>
          <w:rFonts w:ascii="宋体" w:eastAsia="宋体" w:hAnsi="宋体" w:hint="eastAsia"/>
        </w:rPr>
        <w:lastRenderedPageBreak/>
        <w:t>快推动汽车、家电等以旧换新，</w:t>
      </w:r>
      <w:r w:rsidR="00586C32" w:rsidRPr="002C5A85">
        <w:rPr>
          <w:rFonts w:ascii="宋体" w:eastAsia="宋体" w:hAnsi="宋体" w:hint="eastAsia"/>
        </w:rPr>
        <w:t>广州市实施“久摇不中”申请人直接领取号牌政策。</w:t>
      </w:r>
    </w:p>
    <w:p w14:paraId="25CD7F1A" w14:textId="77777777" w:rsidR="002C5A85" w:rsidRPr="002C5A85" w:rsidRDefault="002C5A85" w:rsidP="00896F35">
      <w:pPr>
        <w:ind w:firstLineChars="202" w:firstLine="424"/>
        <w:rPr>
          <w:rFonts w:ascii="宋体" w:eastAsia="宋体" w:hAnsi="宋体" w:hint="eastAsia"/>
        </w:rPr>
      </w:pPr>
    </w:p>
    <w:p w14:paraId="58CC3062" w14:textId="20CE8CB4" w:rsidR="0053751B" w:rsidRPr="002C5A85" w:rsidRDefault="0053751B" w:rsidP="002C5A85">
      <w:pPr>
        <w:pStyle w:val="1"/>
        <w:numPr>
          <w:ilvl w:val="0"/>
          <w:numId w:val="5"/>
        </w:numPr>
        <w:spacing w:before="0" w:after="0" w:line="240" w:lineRule="auto"/>
        <w:ind w:left="0" w:firstLine="6"/>
        <w:rPr>
          <w:rFonts w:ascii="宋体" w:eastAsia="宋体" w:hAnsi="宋体" w:hint="eastAsia"/>
        </w:rPr>
      </w:pPr>
      <w:r w:rsidRPr="002C5A85">
        <w:rPr>
          <w:rFonts w:ascii="宋体" w:eastAsia="宋体" w:hAnsi="宋体" w:hint="eastAsia"/>
        </w:rPr>
        <w:t>新品信息跟踪</w:t>
      </w:r>
    </w:p>
    <w:p w14:paraId="50AA6DFA" w14:textId="3351EB66" w:rsidR="001C1493" w:rsidRPr="002C5A85" w:rsidRDefault="001C1493" w:rsidP="002C5A85">
      <w:pPr>
        <w:pStyle w:val="2"/>
        <w:numPr>
          <w:ilvl w:val="0"/>
          <w:numId w:val="27"/>
        </w:numPr>
        <w:spacing w:before="0" w:after="0" w:line="240" w:lineRule="auto"/>
        <w:ind w:left="0" w:firstLine="0"/>
        <w:rPr>
          <w:rFonts w:ascii="宋体" w:eastAsia="宋体" w:hAnsi="宋体" w:hint="eastAsia"/>
          <w:sz w:val="24"/>
          <w:szCs w:val="24"/>
        </w:rPr>
      </w:pPr>
      <w:r w:rsidRPr="002C5A85">
        <w:rPr>
          <w:rFonts w:ascii="宋体" w:eastAsia="宋体" w:hAnsi="宋体" w:hint="eastAsia"/>
          <w:sz w:val="24"/>
          <w:szCs w:val="24"/>
        </w:rPr>
        <w:t>梅赛德斯-AMG GT XX概念车全球首发</w:t>
      </w:r>
    </w:p>
    <w:p w14:paraId="3D0A56F1" w14:textId="592AE7D7" w:rsidR="001C1493" w:rsidRPr="002C5A85" w:rsidRDefault="001C1493" w:rsidP="00896F35">
      <w:pPr>
        <w:ind w:firstLineChars="202" w:firstLine="424"/>
        <w:rPr>
          <w:rFonts w:ascii="宋体" w:eastAsia="宋体" w:hAnsi="宋体" w:hint="eastAsia"/>
        </w:rPr>
      </w:pPr>
      <w:r w:rsidRPr="002C5A85">
        <w:rPr>
          <w:rFonts w:ascii="宋体" w:eastAsia="宋体" w:hAnsi="宋体" w:hint="eastAsia"/>
        </w:rPr>
        <w:t>6月26日，梅赛德斯-AMG GT XX概念车全球首发，采用AMG首个独立研发的AMG.EA纯电架构平台，</w:t>
      </w:r>
      <w:r w:rsidR="00CE731C" w:rsidRPr="002C5A85">
        <w:rPr>
          <w:rFonts w:ascii="宋体" w:eastAsia="宋体" w:hAnsi="宋体" w:hint="eastAsia"/>
        </w:rPr>
        <w:t>具备四元电池、电芯直接冷却系统和800伏高压架构三大核心技术。</w:t>
      </w:r>
    </w:p>
    <w:p w14:paraId="6DC950E7" w14:textId="5476723B" w:rsidR="006A52F1" w:rsidRDefault="006A52F1" w:rsidP="001C1493">
      <w:pPr>
        <w:rPr>
          <w:rFonts w:ascii="宋体" w:eastAsia="宋体" w:hAnsi="宋体"/>
        </w:rPr>
      </w:pPr>
      <w:r w:rsidRPr="002C5A85">
        <w:rPr>
          <w:rFonts w:ascii="宋体" w:eastAsia="宋体" w:hAnsi="宋体"/>
          <w:noProof/>
          <w14:ligatures w14:val="standardContextual"/>
        </w:rPr>
        <w:drawing>
          <wp:inline distT="0" distB="0" distL="0" distR="0" wp14:anchorId="5F091520" wp14:editId="1CE59C67">
            <wp:extent cx="1800000" cy="930556"/>
            <wp:effectExtent l="0" t="0" r="0" b="3175"/>
            <wp:docPr id="1257342034" name="图片 1" descr="汽车的赛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42034" name="图片 1" descr="汽车的赛车&#10;&#10;AI 生成的内容可能不正确。"/>
                    <pic:cNvPicPr/>
                  </pic:nvPicPr>
                  <pic:blipFill>
                    <a:blip r:embed="rId21"/>
                    <a:stretch>
                      <a:fillRect/>
                    </a:stretch>
                  </pic:blipFill>
                  <pic:spPr>
                    <a:xfrm>
                      <a:off x="0" y="0"/>
                      <a:ext cx="1800000" cy="930556"/>
                    </a:xfrm>
                    <a:prstGeom prst="rect">
                      <a:avLst/>
                    </a:prstGeom>
                  </pic:spPr>
                </pic:pic>
              </a:graphicData>
            </a:graphic>
          </wp:inline>
        </w:drawing>
      </w:r>
    </w:p>
    <w:p w14:paraId="3BEF4175" w14:textId="77777777" w:rsidR="002C5A85" w:rsidRPr="002C5A85" w:rsidRDefault="002C5A85" w:rsidP="001C1493">
      <w:pPr>
        <w:rPr>
          <w:rFonts w:ascii="宋体" w:eastAsia="宋体" w:hAnsi="宋体" w:hint="eastAsia"/>
        </w:rPr>
      </w:pPr>
    </w:p>
    <w:p w14:paraId="434EBAC1" w14:textId="7F2647F5" w:rsidR="0053751B" w:rsidRPr="002C5A85" w:rsidRDefault="009C32BC" w:rsidP="002C5A85">
      <w:pPr>
        <w:pStyle w:val="2"/>
        <w:numPr>
          <w:ilvl w:val="0"/>
          <w:numId w:val="27"/>
        </w:numPr>
        <w:spacing w:before="0" w:after="0" w:line="240" w:lineRule="auto"/>
        <w:ind w:left="0" w:firstLine="0"/>
        <w:rPr>
          <w:rFonts w:ascii="宋体" w:eastAsia="宋体" w:hAnsi="宋体" w:hint="eastAsia"/>
          <w:sz w:val="24"/>
          <w:szCs w:val="24"/>
        </w:rPr>
      </w:pPr>
      <w:r w:rsidRPr="002C5A85">
        <w:rPr>
          <w:rFonts w:ascii="宋体" w:eastAsia="宋体" w:hAnsi="宋体" w:hint="eastAsia"/>
          <w:sz w:val="24"/>
          <w:szCs w:val="24"/>
        </w:rPr>
        <w:t>长安马自达EZ-60盲订订单超3</w:t>
      </w:r>
      <w:r w:rsidR="000B4E7A">
        <w:rPr>
          <w:rFonts w:ascii="宋体" w:eastAsia="宋体" w:hAnsi="宋体" w:hint="eastAsia"/>
          <w:sz w:val="24"/>
          <w:szCs w:val="24"/>
        </w:rPr>
        <w:t>万辆</w:t>
      </w:r>
    </w:p>
    <w:p w14:paraId="779A5450" w14:textId="6CCB7847" w:rsidR="009C32BC" w:rsidRDefault="009C32BC" w:rsidP="00896F35">
      <w:pPr>
        <w:ind w:firstLineChars="202" w:firstLine="424"/>
        <w:rPr>
          <w:rFonts w:ascii="宋体" w:eastAsia="宋体" w:hAnsi="宋体"/>
        </w:rPr>
      </w:pPr>
      <w:r w:rsidRPr="002C5A85">
        <w:rPr>
          <w:rFonts w:ascii="宋体" w:eastAsia="宋体" w:hAnsi="宋体" w:hint="eastAsia"/>
        </w:rPr>
        <w:t>6月24日，长安马自达宣布，MAZDA EZ-60盲订订单超3</w:t>
      </w:r>
      <w:r w:rsidR="000B4E7A">
        <w:rPr>
          <w:rFonts w:ascii="宋体" w:eastAsia="宋体" w:hAnsi="宋体" w:hint="eastAsia"/>
        </w:rPr>
        <w:t>万辆</w:t>
      </w:r>
      <w:r w:rsidRPr="002C5A85">
        <w:rPr>
          <w:rFonts w:ascii="宋体" w:eastAsia="宋体" w:hAnsi="宋体" w:hint="eastAsia"/>
        </w:rPr>
        <w:t>。</w:t>
      </w:r>
    </w:p>
    <w:p w14:paraId="25E8E2C7" w14:textId="77777777" w:rsidR="002C5A85" w:rsidRPr="002C5A85" w:rsidRDefault="002C5A85" w:rsidP="00896F35">
      <w:pPr>
        <w:ind w:firstLineChars="202" w:firstLine="424"/>
        <w:rPr>
          <w:rFonts w:ascii="宋体" w:eastAsia="宋体" w:hAnsi="宋体" w:hint="eastAsia"/>
        </w:rPr>
      </w:pPr>
    </w:p>
    <w:p w14:paraId="6C676A2B" w14:textId="46EE511F" w:rsidR="0053751B" w:rsidRPr="002C5A85" w:rsidRDefault="0065452B" w:rsidP="002C5A85">
      <w:pPr>
        <w:pStyle w:val="2"/>
        <w:numPr>
          <w:ilvl w:val="0"/>
          <w:numId w:val="27"/>
        </w:numPr>
        <w:spacing w:before="0" w:after="0" w:line="240" w:lineRule="auto"/>
        <w:ind w:left="0" w:firstLine="0"/>
        <w:rPr>
          <w:rFonts w:ascii="宋体" w:eastAsia="宋体" w:hAnsi="宋体" w:hint="eastAsia"/>
          <w:sz w:val="24"/>
          <w:szCs w:val="24"/>
        </w:rPr>
      </w:pPr>
      <w:r w:rsidRPr="002C5A85">
        <w:rPr>
          <w:rFonts w:ascii="宋体" w:eastAsia="宋体" w:hAnsi="宋体" w:hint="eastAsia"/>
          <w:sz w:val="24"/>
          <w:szCs w:val="24"/>
        </w:rPr>
        <w:t>岚图 FREE+ 预售</w:t>
      </w:r>
    </w:p>
    <w:p w14:paraId="1D94B793" w14:textId="288605B0" w:rsidR="0065452B" w:rsidRPr="002C5A85" w:rsidRDefault="0065452B" w:rsidP="00896F35">
      <w:pPr>
        <w:ind w:firstLineChars="202" w:firstLine="424"/>
        <w:rPr>
          <w:rFonts w:ascii="宋体" w:eastAsia="宋体" w:hAnsi="宋体" w:hint="eastAsia"/>
        </w:rPr>
      </w:pPr>
      <w:r w:rsidRPr="002C5A85">
        <w:rPr>
          <w:rFonts w:ascii="宋体" w:eastAsia="宋体" w:hAnsi="宋体" w:hint="eastAsia"/>
        </w:rPr>
        <w:t>6月24日，岚图汽车全新车型岚图FREE+正式开启预售，预售价格22.99万元起。</w:t>
      </w:r>
      <w:r w:rsidR="00C03C11" w:rsidRPr="002C5A85">
        <w:rPr>
          <w:rFonts w:ascii="宋体" w:eastAsia="宋体" w:hAnsi="宋体" w:hint="eastAsia"/>
        </w:rPr>
        <w:t>在岚图FREE基础上进行了1366项升级。全系标配华为乾崑智驾ADS 4与鸿蒙座舱Harmony Space 5。</w:t>
      </w:r>
      <w:r w:rsidR="00A12EEA" w:rsidRPr="002C5A85">
        <w:rPr>
          <w:rFonts w:ascii="宋体" w:eastAsia="宋体" w:hAnsi="宋体" w:hint="eastAsia"/>
        </w:rPr>
        <w:t>当天预售开启1小时订单突破5000辆。</w:t>
      </w:r>
    </w:p>
    <w:p w14:paraId="0413F18B" w14:textId="0964D006" w:rsidR="0065452B" w:rsidRDefault="0065452B" w:rsidP="0065452B">
      <w:pPr>
        <w:rPr>
          <w:rFonts w:ascii="宋体" w:eastAsia="宋体" w:hAnsi="宋体"/>
        </w:rPr>
      </w:pPr>
      <w:r w:rsidRPr="002C5A85">
        <w:rPr>
          <w:rFonts w:ascii="宋体" w:eastAsia="宋体" w:hAnsi="宋体"/>
          <w:noProof/>
          <w14:ligatures w14:val="standardContextual"/>
        </w:rPr>
        <w:drawing>
          <wp:inline distT="0" distB="0" distL="0" distR="0" wp14:anchorId="7B8D248F" wp14:editId="0A8B28A5">
            <wp:extent cx="1800000" cy="1167638"/>
            <wp:effectExtent l="0" t="0" r="0" b="0"/>
            <wp:docPr id="597127959" name="图片 1" descr="紫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959" name="图片 1" descr="紫色的汽车&#10;&#10;AI 生成的内容可能不正确。"/>
                    <pic:cNvPicPr/>
                  </pic:nvPicPr>
                  <pic:blipFill>
                    <a:blip r:embed="rId22"/>
                    <a:stretch>
                      <a:fillRect/>
                    </a:stretch>
                  </pic:blipFill>
                  <pic:spPr>
                    <a:xfrm>
                      <a:off x="0" y="0"/>
                      <a:ext cx="1800000" cy="1167638"/>
                    </a:xfrm>
                    <a:prstGeom prst="rect">
                      <a:avLst/>
                    </a:prstGeom>
                  </pic:spPr>
                </pic:pic>
              </a:graphicData>
            </a:graphic>
          </wp:inline>
        </w:drawing>
      </w:r>
    </w:p>
    <w:p w14:paraId="617CFDBD" w14:textId="77777777" w:rsidR="002C5A85" w:rsidRPr="002C5A85" w:rsidRDefault="002C5A85" w:rsidP="0065452B">
      <w:pPr>
        <w:rPr>
          <w:rFonts w:ascii="宋体" w:eastAsia="宋体" w:hAnsi="宋体" w:hint="eastAsia"/>
        </w:rPr>
      </w:pPr>
    </w:p>
    <w:p w14:paraId="60FAF173" w14:textId="04F8183F" w:rsidR="0053751B" w:rsidRPr="002C5A85" w:rsidRDefault="005F3A64" w:rsidP="002C5A85">
      <w:pPr>
        <w:pStyle w:val="2"/>
        <w:numPr>
          <w:ilvl w:val="0"/>
          <w:numId w:val="27"/>
        </w:numPr>
        <w:spacing w:before="0" w:after="0" w:line="240" w:lineRule="auto"/>
        <w:ind w:left="0" w:firstLine="0"/>
        <w:rPr>
          <w:rFonts w:ascii="宋体" w:eastAsia="宋体" w:hAnsi="宋体" w:hint="eastAsia"/>
          <w:sz w:val="24"/>
          <w:szCs w:val="24"/>
        </w:rPr>
      </w:pPr>
      <w:r w:rsidRPr="002C5A85">
        <w:rPr>
          <w:rFonts w:ascii="宋体" w:eastAsia="宋体" w:hAnsi="宋体" w:hint="eastAsia"/>
          <w:sz w:val="24"/>
          <w:szCs w:val="24"/>
        </w:rPr>
        <w:t>奇瑞风云A9L开启预售</w:t>
      </w:r>
    </w:p>
    <w:p w14:paraId="31F584FF" w14:textId="4ED7175A" w:rsidR="005F3A64" w:rsidRPr="002C5A85" w:rsidRDefault="005F3A64" w:rsidP="00896F35">
      <w:pPr>
        <w:ind w:firstLineChars="202" w:firstLine="424"/>
        <w:rPr>
          <w:rFonts w:ascii="宋体" w:eastAsia="宋体" w:hAnsi="宋体" w:hint="eastAsia"/>
        </w:rPr>
      </w:pPr>
      <w:r w:rsidRPr="002C5A85">
        <w:rPr>
          <w:rFonts w:ascii="宋体" w:eastAsia="宋体" w:hAnsi="宋体" w:hint="eastAsia"/>
        </w:rPr>
        <w:t>6月26日，奇瑞风云A9L正式开启预售，预售价15.99-22.99万元。</w:t>
      </w:r>
      <w:r w:rsidR="00CA532D" w:rsidRPr="002C5A85">
        <w:rPr>
          <w:rFonts w:ascii="宋体" w:eastAsia="宋体" w:hAnsi="宋体" w:hint="eastAsia"/>
        </w:rPr>
        <w:t>定位插电式混动中大型轿车。</w:t>
      </w:r>
      <w:r w:rsidR="007E4218" w:rsidRPr="002C5A85">
        <w:rPr>
          <w:rFonts w:ascii="宋体" w:eastAsia="宋体" w:hAnsi="宋体" w:hint="eastAsia"/>
        </w:rPr>
        <w:t>搭载猎鹰500/700驾驶辅助系统，配备包括1颗激光雷达在内的27个感知硬件，支持高速领航辅助、城市记忆领航辅助、遥控泊车、记忆泊车等功能。</w:t>
      </w:r>
    </w:p>
    <w:p w14:paraId="07881D56" w14:textId="4C001163" w:rsidR="0053751B" w:rsidRDefault="00F965C3" w:rsidP="0053751B">
      <w:pPr>
        <w:rPr>
          <w:rFonts w:ascii="宋体" w:eastAsia="宋体" w:hAnsi="宋体"/>
        </w:rPr>
      </w:pPr>
      <w:r w:rsidRPr="002C5A85">
        <w:rPr>
          <w:rFonts w:ascii="宋体" w:eastAsia="宋体" w:hAnsi="宋体"/>
          <w:noProof/>
          <w14:ligatures w14:val="standardContextual"/>
        </w:rPr>
        <w:drawing>
          <wp:inline distT="0" distB="0" distL="0" distR="0" wp14:anchorId="2A031BE2" wp14:editId="774E6AC7">
            <wp:extent cx="1800000" cy="1026168"/>
            <wp:effectExtent l="0" t="0" r="0" b="2540"/>
            <wp:docPr id="1570219654" name="图片 1" descr="汽车在路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219654" name="图片 1" descr="汽车在路上行驶&#10;&#10;AI 生成的内容可能不正确。"/>
                    <pic:cNvPicPr/>
                  </pic:nvPicPr>
                  <pic:blipFill>
                    <a:blip r:embed="rId23"/>
                    <a:stretch>
                      <a:fillRect/>
                    </a:stretch>
                  </pic:blipFill>
                  <pic:spPr>
                    <a:xfrm>
                      <a:off x="0" y="0"/>
                      <a:ext cx="1800000" cy="1026168"/>
                    </a:xfrm>
                    <a:prstGeom prst="rect">
                      <a:avLst/>
                    </a:prstGeom>
                  </pic:spPr>
                </pic:pic>
              </a:graphicData>
            </a:graphic>
          </wp:inline>
        </w:drawing>
      </w:r>
    </w:p>
    <w:p w14:paraId="5D1A29BB" w14:textId="77777777" w:rsidR="002C5A85" w:rsidRPr="002C5A85" w:rsidRDefault="002C5A85" w:rsidP="0053751B">
      <w:pPr>
        <w:rPr>
          <w:rFonts w:ascii="宋体" w:eastAsia="宋体" w:hAnsi="宋体" w:hint="eastAsia"/>
        </w:rPr>
      </w:pPr>
    </w:p>
    <w:p w14:paraId="16D53347" w14:textId="10BB781B" w:rsidR="00131BD8" w:rsidRPr="002C5A85" w:rsidRDefault="00131BD8" w:rsidP="002C5A85">
      <w:pPr>
        <w:pStyle w:val="1"/>
        <w:numPr>
          <w:ilvl w:val="0"/>
          <w:numId w:val="5"/>
        </w:numPr>
        <w:spacing w:before="0" w:after="0" w:line="240" w:lineRule="auto"/>
        <w:ind w:left="0" w:firstLine="6"/>
        <w:rPr>
          <w:rFonts w:ascii="宋体" w:eastAsia="宋体" w:hAnsi="宋体" w:hint="eastAsia"/>
        </w:rPr>
      </w:pPr>
      <w:r w:rsidRPr="002C5A85">
        <w:rPr>
          <w:rFonts w:ascii="宋体" w:eastAsia="宋体" w:hAnsi="宋体" w:hint="eastAsia"/>
        </w:rPr>
        <w:t>企业信息</w:t>
      </w:r>
    </w:p>
    <w:p w14:paraId="0FBBC1ED" w14:textId="2FA6911A" w:rsidR="0045743B" w:rsidRPr="002C5A85" w:rsidRDefault="0045743B"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北汽福田签署沙特属地化工厂合作备忘录</w:t>
      </w:r>
    </w:p>
    <w:p w14:paraId="091A5766" w14:textId="135AFDDA" w:rsidR="0045743B" w:rsidRDefault="0045743B" w:rsidP="00896F35">
      <w:pPr>
        <w:ind w:firstLineChars="202" w:firstLine="424"/>
        <w:rPr>
          <w:rFonts w:ascii="宋体" w:eastAsia="宋体" w:hAnsi="宋体"/>
        </w:rPr>
      </w:pPr>
      <w:r w:rsidRPr="002C5A85">
        <w:rPr>
          <w:rFonts w:ascii="宋体" w:eastAsia="宋体" w:hAnsi="宋体" w:hint="eastAsia"/>
        </w:rPr>
        <w:t>北汽福田日前与沙特政府及企业签署属地化工厂建设备忘录，并向沙特客户集中交付1000辆校车。</w:t>
      </w:r>
    </w:p>
    <w:p w14:paraId="7A5A2D24" w14:textId="77777777" w:rsidR="002C5A85" w:rsidRPr="002C5A85" w:rsidRDefault="002C5A85" w:rsidP="00896F35">
      <w:pPr>
        <w:ind w:firstLineChars="202" w:firstLine="424"/>
        <w:rPr>
          <w:rFonts w:ascii="宋体" w:eastAsia="宋体" w:hAnsi="宋体" w:hint="eastAsia"/>
        </w:rPr>
      </w:pPr>
    </w:p>
    <w:p w14:paraId="4163051D" w14:textId="541A4AFE" w:rsidR="00CE3EDF" w:rsidRPr="002C5A85" w:rsidRDefault="00CE3EDF"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lastRenderedPageBreak/>
        <w:t>奔驰中国：将在福建生产全新纯电MPV</w:t>
      </w:r>
    </w:p>
    <w:p w14:paraId="6FD0D99B" w14:textId="40F92F0E" w:rsidR="00CE3EDF" w:rsidRDefault="00E61F0C" w:rsidP="00896F35">
      <w:pPr>
        <w:ind w:firstLineChars="202" w:firstLine="424"/>
        <w:rPr>
          <w:rFonts w:ascii="宋体" w:eastAsia="宋体" w:hAnsi="宋体"/>
        </w:rPr>
      </w:pPr>
      <w:r w:rsidRPr="002C5A85">
        <w:rPr>
          <w:rFonts w:ascii="宋体" w:eastAsia="宋体" w:hAnsi="宋体" w:hint="eastAsia"/>
        </w:rPr>
        <w:t>6月25日，梅赛德斯-奔驰（中国）执行副总裁冷炎表示，自2025年起，奔驰将陆续投产中国专属的全新纯电长轴距CLA车型，以及基于VAN.EA平台的全新豪华纯电MPV。为加速轻型商务车的电动化转型，奔驰将在福建生产基于VAN.EA平台的全新纯电MPV。</w:t>
      </w:r>
    </w:p>
    <w:p w14:paraId="61E78C0B" w14:textId="77777777" w:rsidR="002C5A85" w:rsidRPr="002C5A85" w:rsidRDefault="002C5A85" w:rsidP="00896F35">
      <w:pPr>
        <w:ind w:firstLineChars="202" w:firstLine="424"/>
        <w:rPr>
          <w:rFonts w:ascii="宋体" w:eastAsia="宋体" w:hAnsi="宋体" w:hint="eastAsia"/>
        </w:rPr>
      </w:pPr>
    </w:p>
    <w:p w14:paraId="59B47C4B" w14:textId="77434802" w:rsidR="00D110EB" w:rsidRPr="002C5A85" w:rsidRDefault="00D110EB"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比亚迪匈牙利电动大巴工厂扩建项目举行奠基仪式</w:t>
      </w:r>
    </w:p>
    <w:p w14:paraId="6F76C9B9" w14:textId="160A4BA9" w:rsidR="00D110EB" w:rsidRDefault="00D110EB" w:rsidP="00896F35">
      <w:pPr>
        <w:ind w:firstLineChars="202" w:firstLine="424"/>
        <w:rPr>
          <w:rFonts w:ascii="宋体" w:eastAsia="宋体" w:hAnsi="宋体"/>
        </w:rPr>
      </w:pPr>
      <w:r w:rsidRPr="002C5A85">
        <w:rPr>
          <w:rFonts w:ascii="宋体" w:eastAsia="宋体" w:hAnsi="宋体" w:hint="eastAsia"/>
        </w:rPr>
        <w:t>比亚迪27日在匈牙利科马罗姆为其电动大巴和卡车工厂扩建项目举行奠基仪式。扩建项目包括一座配备最新数字化制造、自动化和可持续技术的生产车间，年产能预计将提升至1000多辆电动大巴和卡车。</w:t>
      </w:r>
    </w:p>
    <w:p w14:paraId="5E3152DB" w14:textId="77777777" w:rsidR="002C5A85" w:rsidRPr="002C5A85" w:rsidRDefault="002C5A85" w:rsidP="00896F35">
      <w:pPr>
        <w:ind w:firstLineChars="202" w:firstLine="424"/>
        <w:rPr>
          <w:rFonts w:ascii="宋体" w:eastAsia="宋体" w:hAnsi="宋体" w:hint="eastAsia"/>
        </w:rPr>
      </w:pPr>
    </w:p>
    <w:p w14:paraId="35BE7555" w14:textId="0C40815E" w:rsidR="00131BD8" w:rsidRPr="002C5A85" w:rsidRDefault="00715C2F"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长安汽车：控股股东中国长安名称变更为辰致汽车科技集团有限公司</w:t>
      </w:r>
    </w:p>
    <w:p w14:paraId="726052E9" w14:textId="4EA43079" w:rsidR="00715C2F" w:rsidRDefault="00715C2F" w:rsidP="00896F35">
      <w:pPr>
        <w:ind w:firstLineChars="202" w:firstLine="424"/>
        <w:rPr>
          <w:rFonts w:ascii="宋体" w:eastAsia="宋体" w:hAnsi="宋体"/>
        </w:rPr>
      </w:pPr>
      <w:r w:rsidRPr="002C5A85">
        <w:rPr>
          <w:rFonts w:ascii="宋体" w:eastAsia="宋体" w:hAnsi="宋体" w:hint="eastAsia"/>
        </w:rPr>
        <w:t>6月23日，长安汽车公告称，公司接到控股股东中国长安汽车集团有限公司通知，其名称由“中国长安汽车集团有限公司”变更为“辰致汽车科技集团有限公司”，并已完成工商变更登记手续。此次工商变更不涉及股东持股数量及比例变动，对公司治理及生产经营无影响。</w:t>
      </w:r>
    </w:p>
    <w:p w14:paraId="52D0A841" w14:textId="77777777" w:rsidR="002C5A85" w:rsidRPr="002C5A85" w:rsidRDefault="002C5A85" w:rsidP="00896F35">
      <w:pPr>
        <w:ind w:firstLineChars="202" w:firstLine="424"/>
        <w:rPr>
          <w:rFonts w:ascii="宋体" w:eastAsia="宋体" w:hAnsi="宋体" w:hint="eastAsia"/>
        </w:rPr>
      </w:pPr>
    </w:p>
    <w:p w14:paraId="0981AD40" w14:textId="03C30F72" w:rsidR="00F27FEE" w:rsidRPr="002C5A85" w:rsidRDefault="00F27FEE"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长安汽车欧洲加入欧盟中国商会</w:t>
      </w:r>
    </w:p>
    <w:p w14:paraId="05D9834D" w14:textId="5F39B1F7" w:rsidR="00F27FEE" w:rsidRDefault="00F27FEE" w:rsidP="00896F35">
      <w:pPr>
        <w:ind w:firstLineChars="202" w:firstLine="424"/>
        <w:rPr>
          <w:rFonts w:ascii="宋体" w:eastAsia="宋体" w:hAnsi="宋体"/>
        </w:rPr>
      </w:pPr>
      <w:r w:rsidRPr="002C5A85">
        <w:rPr>
          <w:rFonts w:ascii="宋体" w:eastAsia="宋体" w:hAnsi="宋体" w:hint="eastAsia"/>
        </w:rPr>
        <w:t>6月26日，长安汽车欧洲正式加入欧盟中国商会暨汽车工作组，其副总经理王岽担任商会副会长。</w:t>
      </w:r>
      <w:r w:rsidR="00CE12E3" w:rsidRPr="002C5A85">
        <w:rPr>
          <w:rFonts w:ascii="宋体" w:eastAsia="宋体" w:hAnsi="宋体" w:hint="eastAsia"/>
        </w:rPr>
        <w:t>长安汽车欧洲计划未来三年内实现研发、制造、服务的全链条本地化运营。</w:t>
      </w:r>
    </w:p>
    <w:p w14:paraId="37F1E74B" w14:textId="77777777" w:rsidR="002C5A85" w:rsidRPr="002C5A85" w:rsidRDefault="002C5A85" w:rsidP="00896F35">
      <w:pPr>
        <w:ind w:firstLineChars="202" w:firstLine="424"/>
        <w:rPr>
          <w:rFonts w:ascii="宋体" w:eastAsia="宋体" w:hAnsi="宋体" w:hint="eastAsia"/>
        </w:rPr>
      </w:pPr>
    </w:p>
    <w:p w14:paraId="06A144E2" w14:textId="31513626" w:rsidR="00C84F43" w:rsidRPr="002C5A85" w:rsidRDefault="00C84F43"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长城汽车申请空调系统相关专利，提升效率</w:t>
      </w:r>
    </w:p>
    <w:p w14:paraId="2978CCDD" w14:textId="54F0A49B" w:rsidR="00C84F43" w:rsidRDefault="00C84F43" w:rsidP="00896F35">
      <w:pPr>
        <w:ind w:firstLineChars="202" w:firstLine="424"/>
        <w:rPr>
          <w:rFonts w:ascii="宋体" w:eastAsia="宋体" w:hAnsi="宋体"/>
        </w:rPr>
      </w:pPr>
      <w:r w:rsidRPr="002C5A85">
        <w:rPr>
          <w:rFonts w:ascii="宋体" w:eastAsia="宋体" w:hAnsi="宋体" w:hint="eastAsia"/>
        </w:rPr>
        <w:t>国家知识产权局信息显示，长城汽车股份有限公司申请一项名为“空调系统、空调控制方法及车辆”的专利，能够提升空调工作效率。该空调系统能够用于车辆。</w:t>
      </w:r>
    </w:p>
    <w:p w14:paraId="64439132" w14:textId="77777777" w:rsidR="002C5A85" w:rsidRPr="002C5A85" w:rsidRDefault="002C5A85" w:rsidP="00896F35">
      <w:pPr>
        <w:ind w:firstLineChars="202" w:firstLine="424"/>
        <w:rPr>
          <w:rFonts w:ascii="宋体" w:eastAsia="宋体" w:hAnsi="宋体" w:hint="eastAsia"/>
        </w:rPr>
      </w:pPr>
    </w:p>
    <w:p w14:paraId="69A496B0" w14:textId="0E770256" w:rsidR="007F60B6" w:rsidRPr="002C5A85" w:rsidRDefault="007F60B6"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东风汽车宣布成立新公司</w:t>
      </w:r>
    </w:p>
    <w:p w14:paraId="7573D1C7" w14:textId="77AEE655" w:rsidR="007F60B6" w:rsidRDefault="007F60B6" w:rsidP="00896F35">
      <w:pPr>
        <w:ind w:firstLineChars="202" w:firstLine="424"/>
        <w:rPr>
          <w:rFonts w:ascii="宋体" w:eastAsia="宋体" w:hAnsi="宋体"/>
        </w:rPr>
      </w:pPr>
      <w:r w:rsidRPr="002C5A85">
        <w:rPr>
          <w:rFonts w:ascii="宋体" w:eastAsia="宋体" w:hAnsi="宋体" w:hint="eastAsia"/>
        </w:rPr>
        <w:t>6月26日，东风汽车集团有限公司召开东风汽车集团股份有限公司奕派汽车科技公司成立大会</w:t>
      </w:r>
      <w:r w:rsidR="009232B2" w:rsidRPr="002C5A85">
        <w:rPr>
          <w:rFonts w:ascii="宋体" w:eastAsia="宋体" w:hAnsi="宋体" w:hint="eastAsia"/>
        </w:rPr>
        <w:t>，</w:t>
      </w:r>
      <w:r w:rsidR="00C53B19" w:rsidRPr="002C5A85">
        <w:rPr>
          <w:rFonts w:ascii="宋体" w:eastAsia="宋体" w:hAnsi="宋体" w:hint="eastAsia"/>
        </w:rPr>
        <w:t>旨在</w:t>
      </w:r>
      <w:r w:rsidR="009232B2" w:rsidRPr="002C5A85">
        <w:rPr>
          <w:rFonts w:ascii="宋体" w:eastAsia="宋体" w:hAnsi="宋体" w:hint="eastAsia"/>
        </w:rPr>
        <w:t>全速推进东风汽车自主乘用车事业的发展。</w:t>
      </w:r>
    </w:p>
    <w:p w14:paraId="4427202B" w14:textId="77777777" w:rsidR="002C5A85" w:rsidRPr="002C5A85" w:rsidRDefault="002C5A85" w:rsidP="00896F35">
      <w:pPr>
        <w:ind w:firstLineChars="202" w:firstLine="424"/>
        <w:rPr>
          <w:rFonts w:ascii="宋体" w:eastAsia="宋体" w:hAnsi="宋体" w:hint="eastAsia"/>
        </w:rPr>
      </w:pPr>
    </w:p>
    <w:p w14:paraId="0CB34C45" w14:textId="48AC6212" w:rsidR="00D57C98" w:rsidRPr="002C5A85" w:rsidRDefault="00D57C98"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东风汽车集团与日产全资附属公司成立合资公司</w:t>
      </w:r>
    </w:p>
    <w:p w14:paraId="31F3F520" w14:textId="78810684" w:rsidR="00D57C98" w:rsidRDefault="00A1546B" w:rsidP="00896F35">
      <w:pPr>
        <w:ind w:firstLineChars="202" w:firstLine="424"/>
        <w:rPr>
          <w:rFonts w:ascii="宋体" w:eastAsia="宋体" w:hAnsi="宋体"/>
        </w:rPr>
      </w:pPr>
      <w:r w:rsidRPr="002C5A85">
        <w:rPr>
          <w:rFonts w:ascii="宋体" w:eastAsia="宋体" w:hAnsi="宋体" w:hint="eastAsia"/>
        </w:rPr>
        <w:t>东风汽车集团股份有限公司于2025年6月25日宣布，与日产的全资附属公司NCIC订立合资合同，双方同意成立合资公司，共同从事汽车出口业务。</w:t>
      </w:r>
      <w:r w:rsidR="00072E78" w:rsidRPr="002C5A85">
        <w:rPr>
          <w:rFonts w:ascii="宋体" w:eastAsia="宋体" w:hAnsi="宋体" w:hint="eastAsia"/>
        </w:rPr>
        <w:t>合资公司注册资本为人民币10亿元，其中东风汽车集团出资4亿元，持有40%股权，NCIC出资6亿元，持有60%股权。</w:t>
      </w:r>
    </w:p>
    <w:p w14:paraId="13DA1CB2" w14:textId="77777777" w:rsidR="002C5A85" w:rsidRPr="002C5A85" w:rsidRDefault="002C5A85" w:rsidP="00896F35">
      <w:pPr>
        <w:ind w:firstLineChars="202" w:firstLine="424"/>
        <w:rPr>
          <w:rFonts w:ascii="宋体" w:eastAsia="宋体" w:hAnsi="宋体" w:hint="eastAsia"/>
        </w:rPr>
      </w:pPr>
    </w:p>
    <w:p w14:paraId="1E0E4096" w14:textId="699C61B1" w:rsidR="005F3305" w:rsidRPr="002C5A85" w:rsidRDefault="005F3305"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吉利与雷诺订立合资协议</w:t>
      </w:r>
    </w:p>
    <w:p w14:paraId="62384EAA" w14:textId="3C0B91F6" w:rsidR="005F3305" w:rsidRDefault="0031745A" w:rsidP="00896F35">
      <w:pPr>
        <w:ind w:firstLineChars="202" w:firstLine="424"/>
        <w:rPr>
          <w:rFonts w:ascii="宋体" w:eastAsia="宋体" w:hAnsi="宋体"/>
        </w:rPr>
      </w:pPr>
      <w:r w:rsidRPr="002C5A85">
        <w:rPr>
          <w:rFonts w:ascii="宋体" w:eastAsia="宋体" w:hAnsi="宋体" w:hint="eastAsia"/>
        </w:rPr>
        <w:t>吉利与雷诺订立合资协议，以专注于在巴西生产和销售雷诺和吉利品牌的汽车。雷诺将持有该合资企业73.57%的股份，吉利汽车与母公司吉利控股将共同持有该合资企业26.4%的股份。</w:t>
      </w:r>
    </w:p>
    <w:p w14:paraId="5523E95D" w14:textId="77777777" w:rsidR="002C5A85" w:rsidRPr="002C5A85" w:rsidRDefault="002C5A85" w:rsidP="00896F35">
      <w:pPr>
        <w:ind w:firstLineChars="202" w:firstLine="424"/>
        <w:rPr>
          <w:rFonts w:ascii="宋体" w:eastAsia="宋体" w:hAnsi="宋体" w:hint="eastAsia"/>
        </w:rPr>
      </w:pPr>
    </w:p>
    <w:p w14:paraId="0A39C5A9" w14:textId="288F26B1" w:rsidR="00CA6AB7" w:rsidRPr="002C5A85" w:rsidRDefault="00CA6AB7"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雷克萨斯新能源项目在上海正式开工</w:t>
      </w:r>
    </w:p>
    <w:p w14:paraId="29EB1903" w14:textId="4EE7DC05" w:rsidR="00CA6AB7" w:rsidRDefault="00CA6AB7" w:rsidP="00896F35">
      <w:pPr>
        <w:ind w:firstLineChars="202" w:firstLine="424"/>
        <w:rPr>
          <w:rFonts w:ascii="宋体" w:eastAsia="宋体" w:hAnsi="宋体"/>
        </w:rPr>
      </w:pPr>
      <w:r w:rsidRPr="002C5A85">
        <w:rPr>
          <w:rFonts w:ascii="宋体" w:eastAsia="宋体" w:hAnsi="宋体" w:hint="eastAsia"/>
        </w:rPr>
        <w:t>6月27日，雷克萨斯新能源项目在上海正式开工。该项目预计2026年8月竣工，2027年投产，第一辆车将于2027年下线，年产能可达10万辆。</w:t>
      </w:r>
    </w:p>
    <w:p w14:paraId="24735931" w14:textId="77777777" w:rsidR="002C5A85" w:rsidRPr="002C5A85" w:rsidRDefault="002C5A85" w:rsidP="00896F35">
      <w:pPr>
        <w:ind w:firstLineChars="202" w:firstLine="424"/>
        <w:rPr>
          <w:rFonts w:ascii="宋体" w:eastAsia="宋体" w:hAnsi="宋体" w:hint="eastAsia"/>
        </w:rPr>
      </w:pPr>
    </w:p>
    <w:p w14:paraId="49BC0061" w14:textId="671364C0" w:rsidR="00FC1F32" w:rsidRPr="002C5A85" w:rsidRDefault="00FC1F32"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理想汽车整合成立智能汽车群组</w:t>
      </w:r>
    </w:p>
    <w:p w14:paraId="065086D6" w14:textId="256BAC43" w:rsidR="00FC1F32" w:rsidRDefault="00FC1F32" w:rsidP="00896F35">
      <w:pPr>
        <w:ind w:firstLineChars="202" w:firstLine="424"/>
        <w:rPr>
          <w:rFonts w:ascii="宋体" w:eastAsia="宋体" w:hAnsi="宋体"/>
        </w:rPr>
      </w:pPr>
      <w:r w:rsidRPr="002C5A85">
        <w:rPr>
          <w:rFonts w:ascii="宋体" w:eastAsia="宋体" w:hAnsi="宋体" w:hint="eastAsia"/>
        </w:rPr>
        <w:t>6月27日，理想汽车调整组织架构和人事任命，将原“研发与供应群组”和“销售与</w:t>
      </w:r>
      <w:r w:rsidRPr="002C5A85">
        <w:rPr>
          <w:rFonts w:ascii="宋体" w:eastAsia="宋体" w:hAnsi="宋体" w:hint="eastAsia"/>
        </w:rPr>
        <w:lastRenderedPageBreak/>
        <w:t>服务群组”整合并入新成立的“智能汽车群组”，总裁马东辉将担任智能汽车群组的负责人。</w:t>
      </w:r>
    </w:p>
    <w:p w14:paraId="1AC2C465" w14:textId="77777777" w:rsidR="002C5A85" w:rsidRPr="002C5A85" w:rsidRDefault="002C5A85" w:rsidP="00896F35">
      <w:pPr>
        <w:ind w:firstLineChars="202" w:firstLine="424"/>
        <w:rPr>
          <w:rFonts w:ascii="宋体" w:eastAsia="宋体" w:hAnsi="宋体" w:hint="eastAsia"/>
        </w:rPr>
      </w:pPr>
    </w:p>
    <w:p w14:paraId="1C6F1467" w14:textId="625B8817" w:rsidR="00FA693E" w:rsidRPr="002C5A85" w:rsidRDefault="00FA693E"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哪吒20亿政府补贴或被追回</w:t>
      </w:r>
    </w:p>
    <w:p w14:paraId="670F9C94" w14:textId="49A7CB12" w:rsidR="00FA693E" w:rsidRDefault="00FA693E" w:rsidP="00896F35">
      <w:pPr>
        <w:ind w:firstLineChars="202" w:firstLine="424"/>
        <w:rPr>
          <w:rFonts w:ascii="宋体" w:eastAsia="宋体" w:hAnsi="宋体"/>
        </w:rPr>
      </w:pPr>
      <w:r w:rsidRPr="002C5A85">
        <w:rPr>
          <w:rFonts w:ascii="宋体" w:eastAsia="宋体" w:hAnsi="宋体" w:hint="eastAsia"/>
        </w:rPr>
        <w:t>据《曼谷邮报》报道，哪吒汽车可能因产量不达标而面临退还超过20亿泰铢（约合人民币4.38亿元）补贴的风险。</w:t>
      </w:r>
    </w:p>
    <w:p w14:paraId="243FAF7F" w14:textId="77777777" w:rsidR="002C5A85" w:rsidRPr="002C5A85" w:rsidRDefault="002C5A85" w:rsidP="00896F35">
      <w:pPr>
        <w:ind w:firstLineChars="202" w:firstLine="424"/>
        <w:rPr>
          <w:rFonts w:ascii="宋体" w:eastAsia="宋体" w:hAnsi="宋体" w:hint="eastAsia"/>
        </w:rPr>
      </w:pPr>
    </w:p>
    <w:p w14:paraId="73F25443" w14:textId="349A3EFC" w:rsidR="004E5EA6" w:rsidRPr="002C5A85" w:rsidRDefault="004E5EA6"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赛力斯控股子公司赛力斯汽车完成50亿元战略增资</w:t>
      </w:r>
    </w:p>
    <w:p w14:paraId="1C87D6EE" w14:textId="5545FED4" w:rsidR="004E5EA6" w:rsidRDefault="004E5EA6" w:rsidP="00896F35">
      <w:pPr>
        <w:ind w:firstLineChars="202" w:firstLine="424"/>
        <w:rPr>
          <w:rFonts w:ascii="宋体" w:eastAsia="宋体" w:hAnsi="宋体"/>
        </w:rPr>
      </w:pPr>
      <w:r w:rsidRPr="002C5A85">
        <w:rPr>
          <w:rFonts w:ascii="宋体" w:eastAsia="宋体" w:hAnsi="宋体" w:hint="eastAsia"/>
        </w:rPr>
        <w:t>6月24日，赛力斯集团股份有限公司发布公告称，截至本公告披露日，赛力斯汽车已完成战略投资者引入，并于6月23日完成注册资本变更登记。此次引入战略投资者包括工银金融、交银金融、农银金融等，合计人民币50亿元。</w:t>
      </w:r>
    </w:p>
    <w:p w14:paraId="385B5ACB" w14:textId="77777777" w:rsidR="002C5A85" w:rsidRPr="002C5A85" w:rsidRDefault="002C5A85" w:rsidP="00896F35">
      <w:pPr>
        <w:ind w:firstLineChars="202" w:firstLine="424"/>
        <w:rPr>
          <w:rFonts w:ascii="宋体" w:eastAsia="宋体" w:hAnsi="宋体" w:hint="eastAsia"/>
        </w:rPr>
      </w:pPr>
    </w:p>
    <w:p w14:paraId="54352884" w14:textId="6E8FDF90" w:rsidR="00BF7176" w:rsidRPr="002C5A85" w:rsidRDefault="00BF7176"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上汽通用与高通、博世达成三方战略合作</w:t>
      </w:r>
    </w:p>
    <w:p w14:paraId="7FC8BA21" w14:textId="51883B68" w:rsidR="00BF7176" w:rsidRDefault="00BF7176" w:rsidP="00896F35">
      <w:pPr>
        <w:ind w:firstLineChars="202" w:firstLine="424"/>
        <w:rPr>
          <w:rFonts w:ascii="宋体" w:eastAsia="宋体" w:hAnsi="宋体"/>
        </w:rPr>
      </w:pPr>
      <w:r w:rsidRPr="002C5A85">
        <w:rPr>
          <w:rFonts w:ascii="宋体" w:eastAsia="宋体" w:hAnsi="宋体" w:hint="eastAsia"/>
        </w:rPr>
        <w:t>6月26日，上汽通用汽车宣布与高通、博世达成三方战略合作，全球首个基于高通SA8775P芯片开发的智能座舱域控制器样品成功下线。将率先应用于别克逍遥超级融合整车架构，计划于2025年下半年在别克高端新能源子品牌“至境”首款轿车上实现全球首发量产。</w:t>
      </w:r>
    </w:p>
    <w:p w14:paraId="3A14ABE5" w14:textId="77777777" w:rsidR="002C5A85" w:rsidRPr="002C5A85" w:rsidRDefault="002C5A85" w:rsidP="00896F35">
      <w:pPr>
        <w:ind w:firstLineChars="202" w:firstLine="424"/>
        <w:rPr>
          <w:rFonts w:ascii="宋体" w:eastAsia="宋体" w:hAnsi="宋体" w:hint="eastAsia"/>
        </w:rPr>
      </w:pPr>
    </w:p>
    <w:p w14:paraId="41743FF0" w14:textId="3FBF2A6F" w:rsidR="00223D91" w:rsidRPr="002C5A85" w:rsidRDefault="00223D91"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星途星纪元开启最新OTA推送</w:t>
      </w:r>
    </w:p>
    <w:p w14:paraId="57264724" w14:textId="4F98124D" w:rsidR="00223D91" w:rsidRDefault="00223D91" w:rsidP="00896F35">
      <w:pPr>
        <w:ind w:firstLineChars="202" w:firstLine="424"/>
        <w:rPr>
          <w:rFonts w:ascii="宋体" w:eastAsia="宋体" w:hAnsi="宋体"/>
        </w:rPr>
      </w:pPr>
      <w:r w:rsidRPr="002C5A85">
        <w:rPr>
          <w:rFonts w:ascii="宋体" w:eastAsia="宋体" w:hAnsi="宋体" w:hint="eastAsia"/>
        </w:rPr>
        <w:t>6月23日，星途星纪元带来EXEED OS 2.6.0和1.6.0版本的OTA升级。此次升级涵盖在智能辅助驾驶、智能座舱及便捷车控等方面。其中EXEED OS 2.6.0适用于8295平台车型，包括ET四驱增程、ES增程、全新ES纯电、2025款星纪元ET等。</w:t>
      </w:r>
    </w:p>
    <w:p w14:paraId="6A2647F1" w14:textId="77777777" w:rsidR="002C5A85" w:rsidRPr="002C5A85" w:rsidRDefault="002C5A85" w:rsidP="00896F35">
      <w:pPr>
        <w:ind w:firstLineChars="202" w:firstLine="424"/>
        <w:rPr>
          <w:rFonts w:ascii="宋体" w:eastAsia="宋体" w:hAnsi="宋体" w:hint="eastAsia"/>
        </w:rPr>
      </w:pPr>
    </w:p>
    <w:p w14:paraId="1B443514" w14:textId="77777777" w:rsidR="00891497" w:rsidRPr="002C5A85" w:rsidRDefault="00891497"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小鹏G7实测AEB自动紧急制动为130km/h</w:t>
      </w:r>
    </w:p>
    <w:p w14:paraId="22B4F9BD" w14:textId="77777777" w:rsidR="00891497" w:rsidRDefault="00891497" w:rsidP="00896F35">
      <w:pPr>
        <w:ind w:firstLineChars="202" w:firstLine="424"/>
        <w:rPr>
          <w:rFonts w:ascii="宋体" w:eastAsia="宋体" w:hAnsi="宋体"/>
        </w:rPr>
      </w:pPr>
      <w:r w:rsidRPr="002C5A85">
        <w:rPr>
          <w:rFonts w:ascii="宋体" w:eastAsia="宋体" w:hAnsi="宋体" w:hint="eastAsia"/>
        </w:rPr>
        <w:t>6月24日，小鹏汽车官方宣布，小鹏G7实测达成AEB自动紧急制动为130km/h。</w:t>
      </w:r>
    </w:p>
    <w:p w14:paraId="58131971" w14:textId="77777777" w:rsidR="002C5A85" w:rsidRPr="002C5A85" w:rsidRDefault="002C5A85" w:rsidP="00896F35">
      <w:pPr>
        <w:ind w:firstLineChars="202" w:firstLine="424"/>
        <w:rPr>
          <w:rFonts w:ascii="宋体" w:eastAsia="宋体" w:hAnsi="宋体" w:hint="eastAsia"/>
        </w:rPr>
      </w:pPr>
    </w:p>
    <w:p w14:paraId="058A4C3D" w14:textId="00960DFC" w:rsidR="009B3C7C" w:rsidRPr="002C5A85" w:rsidRDefault="00B32475"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小鹏汽车未来一半销量将来自海外市场</w:t>
      </w:r>
    </w:p>
    <w:p w14:paraId="687F1E7C" w14:textId="394E5EDC" w:rsidR="00B32475" w:rsidRDefault="00B32475" w:rsidP="00896F35">
      <w:pPr>
        <w:ind w:firstLineChars="202" w:firstLine="424"/>
        <w:rPr>
          <w:rFonts w:ascii="宋体" w:eastAsia="宋体" w:hAnsi="宋体"/>
        </w:rPr>
      </w:pPr>
      <w:r w:rsidRPr="002C5A85">
        <w:rPr>
          <w:rFonts w:ascii="宋体" w:eastAsia="宋体" w:hAnsi="宋体" w:hint="eastAsia"/>
        </w:rPr>
        <w:t>2025年小鹏汽车计划进入全球60多个国家，建设海外服务营销网点超过300家，力争2027年成为中国新能源出口前三的企业。未来，小鹏汽车的销量有一半将来自于海外市场。</w:t>
      </w:r>
    </w:p>
    <w:p w14:paraId="49F5F08D" w14:textId="77777777" w:rsidR="002C5A85" w:rsidRPr="002C5A85" w:rsidRDefault="002C5A85" w:rsidP="00896F35">
      <w:pPr>
        <w:ind w:firstLineChars="202" w:firstLine="424"/>
        <w:rPr>
          <w:rFonts w:ascii="宋体" w:eastAsia="宋体" w:hAnsi="宋体" w:hint="eastAsia"/>
        </w:rPr>
      </w:pPr>
    </w:p>
    <w:p w14:paraId="58FD76E2" w14:textId="402C3434" w:rsidR="009B3C7C" w:rsidRPr="002C5A85" w:rsidRDefault="00E13E7D"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小鹏X9印尼上市</w:t>
      </w:r>
    </w:p>
    <w:p w14:paraId="1318DF96" w14:textId="1D134C4E" w:rsidR="00E13E7D" w:rsidRDefault="00F60566" w:rsidP="00896F35">
      <w:pPr>
        <w:ind w:firstLineChars="202" w:firstLine="424"/>
        <w:rPr>
          <w:rFonts w:ascii="宋体" w:eastAsia="宋体" w:hAnsi="宋体"/>
        </w:rPr>
      </w:pPr>
      <w:r w:rsidRPr="002C5A85">
        <w:rPr>
          <w:rFonts w:ascii="宋体" w:eastAsia="宋体" w:hAnsi="宋体" w:hint="eastAsia"/>
        </w:rPr>
        <w:t>6月26日，小鹏汽车宣布其纯电旗舰MPV小鹏X9正式在印尼上市。小鹏X9的右舵版计划于今年7月在雅加达投产</w:t>
      </w:r>
      <w:r w:rsidR="00AF2CF9" w:rsidRPr="002C5A85">
        <w:rPr>
          <w:rFonts w:ascii="宋体" w:eastAsia="宋体" w:hAnsi="宋体" w:hint="eastAsia"/>
        </w:rPr>
        <w:t>，</w:t>
      </w:r>
      <w:r w:rsidR="003120CE" w:rsidRPr="002C5A85">
        <w:rPr>
          <w:rFonts w:ascii="宋体" w:eastAsia="宋体" w:hAnsi="宋体" w:hint="eastAsia"/>
        </w:rPr>
        <w:t>标志着小鹏汽车首个海外本地化生产项目在印尼即将启动。</w:t>
      </w:r>
    </w:p>
    <w:p w14:paraId="339171E7" w14:textId="77777777" w:rsidR="002C5A85" w:rsidRPr="002C5A85" w:rsidRDefault="002C5A85" w:rsidP="00896F35">
      <w:pPr>
        <w:ind w:firstLineChars="202" w:firstLine="424"/>
        <w:rPr>
          <w:rFonts w:ascii="宋体" w:eastAsia="宋体" w:hAnsi="宋体" w:hint="eastAsia"/>
        </w:rPr>
      </w:pPr>
    </w:p>
    <w:p w14:paraId="56C3F3CC" w14:textId="34C627EB" w:rsidR="00696546" w:rsidRPr="002C5A85" w:rsidRDefault="00696546"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小鹏充电2025年第25周新增自营站12座</w:t>
      </w:r>
    </w:p>
    <w:p w14:paraId="723FABFA" w14:textId="1E8DECD1" w:rsidR="00696546" w:rsidRDefault="00696546" w:rsidP="00896F35">
      <w:pPr>
        <w:ind w:firstLineChars="202" w:firstLine="424"/>
        <w:rPr>
          <w:rFonts w:ascii="宋体" w:eastAsia="宋体" w:hAnsi="宋体"/>
        </w:rPr>
      </w:pPr>
      <w:r w:rsidRPr="002C5A85">
        <w:rPr>
          <w:rFonts w:ascii="宋体" w:eastAsia="宋体" w:hAnsi="宋体" w:hint="eastAsia"/>
        </w:rPr>
        <w:t>小鹏汽车官方微博宣布，小鹏充电2025年第25周新增自营站12座，其中S5超快充站1座，S4超快充站7座，超充站2座，目的地站2座。</w:t>
      </w:r>
    </w:p>
    <w:p w14:paraId="3257E7AB" w14:textId="77777777" w:rsidR="002C5A85" w:rsidRPr="002C5A85" w:rsidRDefault="002C5A85" w:rsidP="00896F35">
      <w:pPr>
        <w:ind w:firstLineChars="202" w:firstLine="424"/>
        <w:rPr>
          <w:rFonts w:ascii="宋体" w:eastAsia="宋体" w:hAnsi="宋体" w:hint="eastAsia"/>
        </w:rPr>
      </w:pPr>
    </w:p>
    <w:p w14:paraId="4297291F" w14:textId="38EA2320" w:rsidR="00CF40F9" w:rsidRPr="002C5A85" w:rsidRDefault="00CF40F9"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一汽丰田销售总部搬迁</w:t>
      </w:r>
    </w:p>
    <w:p w14:paraId="01DF9ECB" w14:textId="2DB9DC27" w:rsidR="00CF40F9" w:rsidRDefault="00CF40F9" w:rsidP="00896F35">
      <w:pPr>
        <w:ind w:firstLineChars="202" w:firstLine="424"/>
        <w:rPr>
          <w:rFonts w:ascii="宋体" w:eastAsia="宋体" w:hAnsi="宋体"/>
        </w:rPr>
      </w:pPr>
      <w:r w:rsidRPr="002C5A85">
        <w:rPr>
          <w:rFonts w:ascii="宋体" w:eastAsia="宋体" w:hAnsi="宋体" w:hint="eastAsia"/>
        </w:rPr>
        <w:t>一汽丰田汽车销售有限公司正式搬离北京，迁往天津滨海新区的新办公楼。</w:t>
      </w:r>
    </w:p>
    <w:p w14:paraId="73048ACC" w14:textId="77777777" w:rsidR="002C5A85" w:rsidRPr="002C5A85" w:rsidRDefault="002C5A85" w:rsidP="00896F35">
      <w:pPr>
        <w:ind w:firstLineChars="202" w:firstLine="424"/>
        <w:rPr>
          <w:rFonts w:ascii="宋体" w:eastAsia="宋体" w:hAnsi="宋体" w:hint="eastAsia"/>
        </w:rPr>
      </w:pPr>
    </w:p>
    <w:p w14:paraId="5683A378" w14:textId="46CD0720" w:rsidR="00131BD8" w:rsidRPr="002C5A85" w:rsidRDefault="00BA247B" w:rsidP="002C5A85">
      <w:pPr>
        <w:pStyle w:val="2"/>
        <w:numPr>
          <w:ilvl w:val="0"/>
          <w:numId w:val="28"/>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firefly萤火虫推出租电方案</w:t>
      </w:r>
    </w:p>
    <w:p w14:paraId="2FBFE65E" w14:textId="4536C595" w:rsidR="002C5A85" w:rsidRPr="002C5A85" w:rsidRDefault="00DE5E58" w:rsidP="00244B9C">
      <w:pPr>
        <w:ind w:firstLineChars="202" w:firstLine="424"/>
        <w:rPr>
          <w:rFonts w:ascii="宋体" w:eastAsia="宋体" w:hAnsi="宋体" w:hint="eastAsia"/>
        </w:rPr>
      </w:pPr>
      <w:r w:rsidRPr="002C5A85">
        <w:rPr>
          <w:rFonts w:ascii="宋体" w:eastAsia="宋体" w:hAnsi="宋体" w:hint="eastAsia"/>
        </w:rPr>
        <w:t>6月24日，firefly萤火虫正式推出BaaS电池租用购买方案。</w:t>
      </w:r>
      <w:r w:rsidR="005422EF" w:rsidRPr="002C5A85">
        <w:rPr>
          <w:rFonts w:ascii="宋体" w:eastAsia="宋体" w:hAnsi="宋体" w:hint="eastAsia"/>
        </w:rPr>
        <w:t>firefly萤火虫自在版售价为11.98万元起，发光版售价为12.58万元起，采用BaaS电池租用服务车价立减4万元</w:t>
      </w:r>
      <w:r w:rsidR="00971343" w:rsidRPr="002C5A85">
        <w:rPr>
          <w:rFonts w:ascii="宋体" w:eastAsia="宋体" w:hAnsi="宋体" w:hint="eastAsia"/>
        </w:rPr>
        <w:t>，</w:t>
      </w:r>
      <w:r w:rsidR="005422EF" w:rsidRPr="002C5A85">
        <w:rPr>
          <w:rFonts w:ascii="宋体" w:eastAsia="宋体" w:hAnsi="宋体" w:hint="eastAsia"/>
        </w:rPr>
        <w:t>电池租用服务费为每月399元。</w:t>
      </w:r>
      <w:r w:rsidR="00DD2530" w:rsidRPr="002C5A85">
        <w:rPr>
          <w:rFonts w:ascii="宋体" w:eastAsia="宋体" w:hAnsi="宋体" w:hint="eastAsia"/>
        </w:rPr>
        <w:t>首任车主享3年BaaS电池租用服务费付4赠1</w:t>
      </w:r>
      <w:r w:rsidR="00EF0D48" w:rsidRPr="002C5A85">
        <w:rPr>
          <w:rFonts w:ascii="宋体" w:eastAsia="宋体" w:hAnsi="宋体" w:hint="eastAsia"/>
        </w:rPr>
        <w:t>。</w:t>
      </w:r>
    </w:p>
    <w:p w14:paraId="6D7BE859" w14:textId="0F922E47" w:rsidR="00131BD8" w:rsidRPr="002C5A85" w:rsidRDefault="00131BD8" w:rsidP="002C5A85">
      <w:pPr>
        <w:pStyle w:val="1"/>
        <w:numPr>
          <w:ilvl w:val="0"/>
          <w:numId w:val="5"/>
        </w:numPr>
        <w:spacing w:before="0" w:after="0" w:line="240" w:lineRule="auto"/>
        <w:ind w:left="0" w:firstLine="6"/>
        <w:rPr>
          <w:rFonts w:ascii="宋体" w:eastAsia="宋体" w:hAnsi="宋体" w:hint="eastAsia"/>
        </w:rPr>
      </w:pPr>
      <w:r w:rsidRPr="002C5A85">
        <w:rPr>
          <w:rFonts w:ascii="宋体" w:eastAsia="宋体" w:hAnsi="宋体" w:hint="eastAsia"/>
        </w:rPr>
        <w:lastRenderedPageBreak/>
        <w:t>行业信息</w:t>
      </w:r>
    </w:p>
    <w:p w14:paraId="05B8D047" w14:textId="60EF00F9" w:rsidR="000E0928" w:rsidRPr="002C5A85" w:rsidRDefault="000E0928" w:rsidP="002C5A85">
      <w:pPr>
        <w:pStyle w:val="2"/>
        <w:numPr>
          <w:ilvl w:val="0"/>
          <w:numId w:val="29"/>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12项汽车相关团体标准正式发布</w:t>
      </w:r>
    </w:p>
    <w:p w14:paraId="6FEB3303" w14:textId="1753457E" w:rsidR="000E0928" w:rsidRDefault="000E0928" w:rsidP="00896F35">
      <w:pPr>
        <w:ind w:firstLineChars="202" w:firstLine="424"/>
        <w:rPr>
          <w:rFonts w:ascii="宋体" w:eastAsia="宋体" w:hAnsi="宋体"/>
        </w:rPr>
      </w:pPr>
      <w:r w:rsidRPr="002C5A85">
        <w:rPr>
          <w:rFonts w:ascii="宋体" w:eastAsia="宋体" w:hAnsi="宋体" w:hint="eastAsia"/>
        </w:rPr>
        <w:t>近日，中国汽车工程学会携手汽车行业正式发布第一批引领性团体标准项目，此次发布的标准共计12项，涉及全固态电池、智能网联汽车、汽车智能制造、供应链管理、沙盒监管测试、品牌建设等多个方面。</w:t>
      </w:r>
    </w:p>
    <w:p w14:paraId="0CCF580F" w14:textId="77777777" w:rsidR="002C5A85" w:rsidRPr="002C5A85" w:rsidRDefault="002C5A85" w:rsidP="00896F35">
      <w:pPr>
        <w:ind w:firstLineChars="202" w:firstLine="424"/>
        <w:rPr>
          <w:rFonts w:ascii="宋体" w:eastAsia="宋体" w:hAnsi="宋体" w:hint="eastAsia"/>
        </w:rPr>
      </w:pPr>
    </w:p>
    <w:p w14:paraId="5B659180" w14:textId="7E831490" w:rsidR="005C0C71" w:rsidRPr="002C5A85" w:rsidRDefault="005C0C71" w:rsidP="002C5A85">
      <w:pPr>
        <w:pStyle w:val="2"/>
        <w:numPr>
          <w:ilvl w:val="0"/>
          <w:numId w:val="29"/>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中国汽研华东总部基地落户苏州高新区</w:t>
      </w:r>
    </w:p>
    <w:p w14:paraId="7179F167" w14:textId="7DF71BEE" w:rsidR="005C0C71" w:rsidRDefault="005C0C71" w:rsidP="00896F35">
      <w:pPr>
        <w:ind w:firstLineChars="202" w:firstLine="424"/>
        <w:rPr>
          <w:rFonts w:ascii="宋体" w:eastAsia="宋体" w:hAnsi="宋体"/>
        </w:rPr>
      </w:pPr>
      <w:r w:rsidRPr="002C5A85">
        <w:rPr>
          <w:rFonts w:ascii="宋体" w:eastAsia="宋体" w:hAnsi="宋体" w:hint="eastAsia"/>
        </w:rPr>
        <w:t>6月26日，中国汽研华东总部基地能力发布暨苏州市新能源汽车公共服务平台成立仪式在苏州高新区举行。总投资超23亿元，搭载1000余套国际顶尖科研设备，将于年内建成并投入使用。</w:t>
      </w:r>
      <w:r w:rsidR="00D27EB0" w:rsidRPr="002C5A85">
        <w:rPr>
          <w:rFonts w:ascii="宋体" w:eastAsia="宋体" w:hAnsi="宋体" w:hint="eastAsia"/>
        </w:rPr>
        <w:t>成为实现汽车电子通信与软件“开发-测试-认证”全周期整合的国家级技术枢纽。</w:t>
      </w:r>
    </w:p>
    <w:p w14:paraId="72EC70A7" w14:textId="77777777" w:rsidR="002C5A85" w:rsidRPr="002C5A85" w:rsidRDefault="002C5A85" w:rsidP="00896F35">
      <w:pPr>
        <w:ind w:firstLineChars="202" w:firstLine="424"/>
        <w:rPr>
          <w:rFonts w:ascii="宋体" w:eastAsia="宋体" w:hAnsi="宋体" w:hint="eastAsia"/>
        </w:rPr>
      </w:pPr>
    </w:p>
    <w:p w14:paraId="7177A9A0" w14:textId="2CF9619C" w:rsidR="001E55EC" w:rsidRPr="002C5A85" w:rsidRDefault="001E55EC" w:rsidP="002C5A85">
      <w:pPr>
        <w:pStyle w:val="2"/>
        <w:numPr>
          <w:ilvl w:val="0"/>
          <w:numId w:val="29"/>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采埃孚宣布新一代异步电机在华量产</w:t>
      </w:r>
    </w:p>
    <w:p w14:paraId="21E29EB0" w14:textId="4529C15B" w:rsidR="001E55EC" w:rsidRDefault="001E55EC" w:rsidP="00896F35">
      <w:pPr>
        <w:ind w:firstLineChars="202" w:firstLine="424"/>
        <w:rPr>
          <w:rFonts w:ascii="宋体" w:eastAsia="宋体" w:hAnsi="宋体"/>
        </w:rPr>
      </w:pPr>
      <w:r w:rsidRPr="002C5A85">
        <w:rPr>
          <w:rFonts w:ascii="宋体" w:eastAsia="宋体" w:hAnsi="宋体" w:hint="eastAsia"/>
        </w:rPr>
        <w:t>采埃孚日前宣布，新一代异步电机在采埃孚电驱动技术（杭州）有限公司正式量产。据采埃孚介绍，中国汽车制造商将把这项电机技术应用于旗下主打车型，成为采埃孚扩大生产规模、加速电动化布局的关键合作伙伴。</w:t>
      </w:r>
    </w:p>
    <w:p w14:paraId="77AC3561" w14:textId="77777777" w:rsidR="002C5A85" w:rsidRPr="002C5A85" w:rsidRDefault="002C5A85" w:rsidP="00896F35">
      <w:pPr>
        <w:ind w:firstLineChars="202" w:firstLine="424"/>
        <w:rPr>
          <w:rFonts w:ascii="宋体" w:eastAsia="宋体" w:hAnsi="宋体" w:hint="eastAsia"/>
        </w:rPr>
      </w:pPr>
    </w:p>
    <w:p w14:paraId="7A8A40A1" w14:textId="02722EBD" w:rsidR="004924A0" w:rsidRPr="002C5A85" w:rsidRDefault="004924A0" w:rsidP="002C5A85">
      <w:pPr>
        <w:pStyle w:val="2"/>
        <w:numPr>
          <w:ilvl w:val="0"/>
          <w:numId w:val="29"/>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法雷奥拟在武汉二厂新建新能源车灯产线</w:t>
      </w:r>
    </w:p>
    <w:p w14:paraId="23B4FEBF" w14:textId="6BCE24F6" w:rsidR="004924A0" w:rsidRDefault="00D8198F" w:rsidP="00896F35">
      <w:pPr>
        <w:ind w:firstLineChars="202" w:firstLine="424"/>
        <w:rPr>
          <w:rFonts w:ascii="宋体" w:eastAsia="宋体" w:hAnsi="宋体"/>
        </w:rPr>
      </w:pPr>
      <w:r w:rsidRPr="002C5A85">
        <w:rPr>
          <w:rFonts w:ascii="宋体" w:eastAsia="宋体" w:hAnsi="宋体" w:hint="eastAsia"/>
        </w:rPr>
        <w:t>近日，法雷奥市光（中国）车灯有限公司与武汉经开区正式签订协议，计划在其武汉第二工厂新建产线，专注于研发和生产新能源汽车高端车灯。目前，该工厂的车灯产能为300万只，而在未来规划中，这一数字将提升至500万只。</w:t>
      </w:r>
    </w:p>
    <w:p w14:paraId="2C69BE37" w14:textId="77777777" w:rsidR="002C5A85" w:rsidRPr="002C5A85" w:rsidRDefault="002C5A85" w:rsidP="00896F35">
      <w:pPr>
        <w:ind w:firstLineChars="202" w:firstLine="424"/>
        <w:rPr>
          <w:rFonts w:ascii="宋体" w:eastAsia="宋体" w:hAnsi="宋体" w:hint="eastAsia"/>
        </w:rPr>
      </w:pPr>
    </w:p>
    <w:p w14:paraId="31A804A3" w14:textId="57BFF797" w:rsidR="00131BD8" w:rsidRPr="002C5A85" w:rsidRDefault="00842209" w:rsidP="002C5A85">
      <w:pPr>
        <w:pStyle w:val="2"/>
        <w:numPr>
          <w:ilvl w:val="0"/>
          <w:numId w:val="29"/>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赣锋锂业在芜湖投资成立新能源科技公司</w:t>
      </w:r>
    </w:p>
    <w:p w14:paraId="0B5588D0" w14:textId="0119084F" w:rsidR="00842209" w:rsidRDefault="00842209" w:rsidP="00896F35">
      <w:pPr>
        <w:ind w:firstLineChars="202" w:firstLine="424"/>
        <w:rPr>
          <w:rFonts w:ascii="宋体" w:eastAsia="宋体" w:hAnsi="宋体"/>
        </w:rPr>
      </w:pPr>
      <w:r w:rsidRPr="002C5A85">
        <w:rPr>
          <w:rFonts w:ascii="宋体" w:eastAsia="宋体" w:hAnsi="宋体" w:hint="eastAsia"/>
        </w:rPr>
        <w:t>近日，芜湖迅越新能源科技有限公司成立，经营范围包含电池销售；电池零配件销售；新能源汽车废旧动力蓄电池回收及梯次利用（不含危险废物经营）等。该公司由赣锋锂业旗下深圳易储能源科技有限公司全资持股。</w:t>
      </w:r>
    </w:p>
    <w:p w14:paraId="453876B6" w14:textId="77777777" w:rsidR="002C5A85" w:rsidRPr="002C5A85" w:rsidRDefault="002C5A85" w:rsidP="00896F35">
      <w:pPr>
        <w:ind w:firstLineChars="202" w:firstLine="424"/>
        <w:rPr>
          <w:rFonts w:ascii="宋体" w:eastAsia="宋体" w:hAnsi="宋体" w:hint="eastAsia"/>
        </w:rPr>
      </w:pPr>
    </w:p>
    <w:p w14:paraId="2C1E92EF" w14:textId="62A68FE2" w:rsidR="009B3C7C" w:rsidRPr="002C5A85" w:rsidRDefault="00D51372" w:rsidP="002C5A85">
      <w:pPr>
        <w:pStyle w:val="2"/>
        <w:numPr>
          <w:ilvl w:val="0"/>
          <w:numId w:val="29"/>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哈啰Robotaxi业务完成超30亿元融资</w:t>
      </w:r>
    </w:p>
    <w:p w14:paraId="0A8110A3" w14:textId="4C23A002" w:rsidR="00D51372" w:rsidRDefault="00D51372" w:rsidP="00896F35">
      <w:pPr>
        <w:ind w:firstLineChars="202" w:firstLine="424"/>
        <w:rPr>
          <w:rFonts w:ascii="宋体" w:eastAsia="宋体" w:hAnsi="宋体"/>
        </w:rPr>
      </w:pPr>
      <w:r w:rsidRPr="002C5A85">
        <w:rPr>
          <w:rFonts w:ascii="宋体" w:eastAsia="宋体" w:hAnsi="宋体" w:hint="eastAsia"/>
        </w:rPr>
        <w:t>6月23日，哈啰宣布正式进军Robotaxi赛道。由哈啰、蚂蚁集团、宁德时代通过旗下投资主体共同发起成立的“上海造父智能科技有限公司”在沪注册，公司注册资金12.88亿元人民币，将专注于L4级自动驾驶技术研发、安全应用和商业化落地。新公司由上海云玚企业管理咨询有限公司（蚂蚁集团）、上海钧哈网络科技有限公司（哈啰）、宁波梅山保税港区问鼎投资有限公司（宁德时代）共同持股，三方首期合计出资超过30亿元。</w:t>
      </w:r>
    </w:p>
    <w:p w14:paraId="006CAAB2" w14:textId="77777777" w:rsidR="002C5A85" w:rsidRPr="002C5A85" w:rsidRDefault="002C5A85" w:rsidP="00896F35">
      <w:pPr>
        <w:ind w:firstLineChars="202" w:firstLine="424"/>
        <w:rPr>
          <w:rFonts w:ascii="宋体" w:eastAsia="宋体" w:hAnsi="宋体" w:hint="eastAsia"/>
        </w:rPr>
      </w:pPr>
    </w:p>
    <w:p w14:paraId="00932E1F" w14:textId="2958979D" w:rsidR="00123B8A" w:rsidRPr="002C5A85" w:rsidRDefault="00123B8A" w:rsidP="002C5A85">
      <w:pPr>
        <w:pStyle w:val="2"/>
        <w:numPr>
          <w:ilvl w:val="0"/>
          <w:numId w:val="29"/>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黑芝麻发布8-15万级车型智驾方案</w:t>
      </w:r>
    </w:p>
    <w:p w14:paraId="605C23D6" w14:textId="6B0FE7AA" w:rsidR="00123B8A" w:rsidRDefault="00123B8A" w:rsidP="00896F35">
      <w:pPr>
        <w:ind w:firstLineChars="202" w:firstLine="424"/>
        <w:rPr>
          <w:rFonts w:ascii="宋体" w:eastAsia="宋体" w:hAnsi="宋体"/>
        </w:rPr>
      </w:pPr>
      <w:r w:rsidRPr="002C5A85">
        <w:rPr>
          <w:rFonts w:ascii="宋体" w:eastAsia="宋体" w:hAnsi="宋体" w:hint="eastAsia"/>
        </w:rPr>
        <w:t>近日，黑芝麻智能发布与Nullmax共同打造的辅助驾驶量产方案，该方案将覆盖8-15万元级别主流车型。</w:t>
      </w:r>
      <w:r w:rsidR="00187D41" w:rsidRPr="002C5A85">
        <w:rPr>
          <w:rFonts w:ascii="宋体" w:eastAsia="宋体" w:hAnsi="宋体" w:hint="eastAsia"/>
        </w:rPr>
        <w:t>覆盖城区记忆领航辅助、高速领航辅助、记忆泊车等功能。</w:t>
      </w:r>
    </w:p>
    <w:p w14:paraId="36878456" w14:textId="77777777" w:rsidR="002C5A85" w:rsidRPr="002C5A85" w:rsidRDefault="002C5A85" w:rsidP="00896F35">
      <w:pPr>
        <w:ind w:firstLineChars="202" w:firstLine="424"/>
        <w:rPr>
          <w:rFonts w:ascii="宋体" w:eastAsia="宋体" w:hAnsi="宋体" w:hint="eastAsia"/>
        </w:rPr>
      </w:pPr>
    </w:p>
    <w:p w14:paraId="7AC7D126" w14:textId="5517793E" w:rsidR="00C06793" w:rsidRPr="002C5A85" w:rsidRDefault="00C06793" w:rsidP="002C5A85">
      <w:pPr>
        <w:pStyle w:val="2"/>
        <w:numPr>
          <w:ilvl w:val="0"/>
          <w:numId w:val="29"/>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科恒股份与北京纯锂新能源签定战略合作协议</w:t>
      </w:r>
    </w:p>
    <w:p w14:paraId="67EBBD1F" w14:textId="5E33C930" w:rsidR="00C06793" w:rsidRDefault="00C06793" w:rsidP="00896F35">
      <w:pPr>
        <w:ind w:firstLineChars="202" w:firstLine="424"/>
        <w:rPr>
          <w:rFonts w:ascii="宋体" w:eastAsia="宋体" w:hAnsi="宋体"/>
        </w:rPr>
      </w:pPr>
      <w:r w:rsidRPr="002C5A85">
        <w:rPr>
          <w:rFonts w:ascii="宋体" w:eastAsia="宋体" w:hAnsi="宋体" w:hint="eastAsia"/>
        </w:rPr>
        <w:t>近日，北京纯锂新能源科技有限公司举行全球首个全固态锂电池电动自行车换电试点项目启动仪式，并与科恒股份等合作方现场签署战略合作协议。双方正加速推进量产产线设备建设、材料供应、项目申报、供应链及生态链建设等方面进行产业化落地。</w:t>
      </w:r>
    </w:p>
    <w:p w14:paraId="1E2CE5FC" w14:textId="77777777" w:rsidR="002C5A85" w:rsidRPr="002C5A85" w:rsidRDefault="002C5A85" w:rsidP="00896F35">
      <w:pPr>
        <w:ind w:firstLineChars="202" w:firstLine="424"/>
        <w:rPr>
          <w:rFonts w:ascii="宋体" w:eastAsia="宋体" w:hAnsi="宋体" w:hint="eastAsia"/>
        </w:rPr>
      </w:pPr>
    </w:p>
    <w:p w14:paraId="1EDF59AD" w14:textId="3518281E" w:rsidR="00A15181" w:rsidRPr="002C5A85" w:rsidRDefault="00A15181" w:rsidP="002C5A85">
      <w:pPr>
        <w:pStyle w:val="2"/>
        <w:numPr>
          <w:ilvl w:val="0"/>
          <w:numId w:val="29"/>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lastRenderedPageBreak/>
        <w:t>宁德时代：公司凝聚态电池正在进行民用电动载人飞机项目的合作开发</w:t>
      </w:r>
    </w:p>
    <w:p w14:paraId="18069275" w14:textId="19AC6ADD" w:rsidR="00A15181" w:rsidRDefault="00A15181" w:rsidP="00896F35">
      <w:pPr>
        <w:ind w:firstLineChars="202" w:firstLine="424"/>
        <w:rPr>
          <w:rFonts w:ascii="宋体" w:eastAsia="宋体" w:hAnsi="宋体"/>
        </w:rPr>
      </w:pPr>
      <w:r w:rsidRPr="002C5A85">
        <w:rPr>
          <w:rFonts w:ascii="宋体" w:eastAsia="宋体" w:hAnsi="宋体" w:hint="eastAsia"/>
        </w:rPr>
        <w:t>6月27日，宁德时代在互动平台表示，公司凝聚态电池能量密度最高可达500Wh/kg，正在进行民用电动载人飞机项目的合作开发，执行航空级的标准与测试。</w:t>
      </w:r>
    </w:p>
    <w:p w14:paraId="6FF1EECA" w14:textId="77777777" w:rsidR="002C5A85" w:rsidRPr="002C5A85" w:rsidRDefault="002C5A85" w:rsidP="00896F35">
      <w:pPr>
        <w:ind w:firstLineChars="202" w:firstLine="424"/>
        <w:rPr>
          <w:rFonts w:ascii="宋体" w:eastAsia="宋体" w:hAnsi="宋体" w:hint="eastAsia"/>
        </w:rPr>
      </w:pPr>
    </w:p>
    <w:p w14:paraId="29CCA7CA" w14:textId="23D208C8" w:rsidR="00131BD8" w:rsidRPr="002C5A85" w:rsidRDefault="00131BD8" w:rsidP="002C5A85">
      <w:pPr>
        <w:pStyle w:val="1"/>
        <w:numPr>
          <w:ilvl w:val="0"/>
          <w:numId w:val="5"/>
        </w:numPr>
        <w:spacing w:before="0" w:after="0" w:line="240" w:lineRule="auto"/>
        <w:ind w:left="0" w:firstLine="6"/>
        <w:rPr>
          <w:rFonts w:ascii="宋体" w:eastAsia="宋体" w:hAnsi="宋体" w:hint="eastAsia"/>
        </w:rPr>
      </w:pPr>
      <w:r w:rsidRPr="002C5A85">
        <w:rPr>
          <w:rFonts w:ascii="宋体" w:eastAsia="宋体" w:hAnsi="宋体" w:hint="eastAsia"/>
        </w:rPr>
        <w:t>跨国集团与国际市场</w:t>
      </w:r>
    </w:p>
    <w:p w14:paraId="52C8B724" w14:textId="5EBDD108" w:rsidR="00B755FD" w:rsidRPr="002C5A85" w:rsidRDefault="00B755FD"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EV Tank预计：2030年全球固态电池出货量将达到614.1GWh</w:t>
      </w:r>
    </w:p>
    <w:p w14:paraId="7B02DED0" w14:textId="296D3C82" w:rsidR="00B755FD" w:rsidRDefault="00D74661" w:rsidP="00896F35">
      <w:pPr>
        <w:ind w:firstLineChars="202" w:firstLine="424"/>
        <w:rPr>
          <w:rFonts w:ascii="宋体" w:eastAsia="宋体" w:hAnsi="宋体"/>
        </w:rPr>
      </w:pPr>
      <w:r w:rsidRPr="002C5A85">
        <w:rPr>
          <w:rFonts w:ascii="宋体" w:eastAsia="宋体" w:hAnsi="宋体" w:hint="eastAsia"/>
        </w:rPr>
        <w:t>6月26日，EV Tank发布报告预计，2030年全球固态电池的出货量将达到614.1GWh，在整体锂电池中的渗透率预计在10%左右，其市场规模将超过2500亿元。</w:t>
      </w:r>
    </w:p>
    <w:p w14:paraId="2D940660" w14:textId="77777777" w:rsidR="002C5A85" w:rsidRPr="002C5A85" w:rsidRDefault="002C5A85" w:rsidP="00896F35">
      <w:pPr>
        <w:ind w:firstLineChars="202" w:firstLine="424"/>
        <w:rPr>
          <w:rFonts w:ascii="宋体" w:eastAsia="宋体" w:hAnsi="宋体" w:hint="eastAsia"/>
        </w:rPr>
      </w:pPr>
    </w:p>
    <w:p w14:paraId="52356C12" w14:textId="14C8BBCD" w:rsidR="0076023D" w:rsidRPr="002C5A85" w:rsidRDefault="0076023D"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宝马坚持内燃机研发</w:t>
      </w:r>
    </w:p>
    <w:p w14:paraId="77ECC6A2" w14:textId="6749484B" w:rsidR="0076023D" w:rsidRDefault="0076023D" w:rsidP="00896F35">
      <w:pPr>
        <w:ind w:firstLineChars="202" w:firstLine="424"/>
        <w:rPr>
          <w:rFonts w:ascii="宋体" w:eastAsia="宋体" w:hAnsi="宋体"/>
        </w:rPr>
      </w:pPr>
      <w:r w:rsidRPr="002C5A85">
        <w:rPr>
          <w:rFonts w:ascii="宋体" w:eastAsia="宋体" w:hAnsi="宋体" w:hint="eastAsia"/>
        </w:rPr>
        <w:t>6月27日，宝马高管在接受采访时表示，宝马正在改进从三缸到八缸的发动机，以应对即将实施的欧7排放法规。宝马也在测试包括HVO100在内的新型燃料，以减少柴油车的二氧化碳排放。</w:t>
      </w:r>
      <w:r w:rsidR="009713AD" w:rsidRPr="002C5A85">
        <w:rPr>
          <w:rFonts w:ascii="宋体" w:eastAsia="宋体" w:hAnsi="宋体" w:hint="eastAsia"/>
        </w:rPr>
        <w:t>第六代电机的试产工作已启动，新款iX3将成为首款搭载该电机的车型</w:t>
      </w:r>
      <w:r w:rsidR="0088375F" w:rsidRPr="002C5A85">
        <w:rPr>
          <w:rFonts w:ascii="宋体" w:eastAsia="宋体" w:hAnsi="宋体" w:hint="eastAsia"/>
        </w:rPr>
        <w:t>。</w:t>
      </w:r>
    </w:p>
    <w:p w14:paraId="099BEBAA" w14:textId="77777777" w:rsidR="002C5A85" w:rsidRPr="002C5A85" w:rsidRDefault="002C5A85" w:rsidP="00896F35">
      <w:pPr>
        <w:ind w:firstLineChars="202" w:firstLine="424"/>
        <w:rPr>
          <w:rFonts w:ascii="宋体" w:eastAsia="宋体" w:hAnsi="宋体" w:hint="eastAsia"/>
        </w:rPr>
      </w:pPr>
    </w:p>
    <w:p w14:paraId="6C985461" w14:textId="07BBFF15" w:rsidR="00AF4A10" w:rsidRPr="002C5A85" w:rsidRDefault="00AF4A10"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德国11家企业签署联合开发开源软件、共建生态的合作备忘录</w:t>
      </w:r>
    </w:p>
    <w:p w14:paraId="6032FEFD" w14:textId="4F8F460F" w:rsidR="00AF4A10" w:rsidRDefault="00B96F5B" w:rsidP="00896F35">
      <w:pPr>
        <w:ind w:firstLineChars="202" w:firstLine="424"/>
        <w:rPr>
          <w:rFonts w:ascii="宋体" w:eastAsia="宋体" w:hAnsi="宋体"/>
        </w:rPr>
      </w:pPr>
      <w:r w:rsidRPr="002C5A85">
        <w:rPr>
          <w:rFonts w:ascii="宋体" w:eastAsia="宋体" w:hAnsi="宋体" w:hint="eastAsia"/>
        </w:rPr>
        <w:t>6月24日，在德国汽车工业协会（VDA）的支持下，11家德国汽车行业企业就开源软件开发的竞争前合作达成共识。</w:t>
      </w:r>
      <w:r w:rsidR="00EC6ACE" w:rsidRPr="002C5A85">
        <w:rPr>
          <w:rFonts w:ascii="宋体" w:eastAsia="宋体" w:hAnsi="宋体" w:hint="eastAsia"/>
        </w:rPr>
        <w:t>相关谅解备忘录（MoU）于当日在第29届国际汽车电子大会（AEK）上正式签署。</w:t>
      </w:r>
      <w:r w:rsidR="00597F88" w:rsidRPr="002C5A85">
        <w:rPr>
          <w:rFonts w:ascii="宋体" w:eastAsia="宋体" w:hAnsi="宋体" w:hint="eastAsia"/>
        </w:rPr>
        <w:t>面向自动驾驶平台的量产软件开发套件将于2026年完成。</w:t>
      </w:r>
    </w:p>
    <w:p w14:paraId="22B46721" w14:textId="77777777" w:rsidR="002C5A85" w:rsidRPr="002C5A85" w:rsidRDefault="002C5A85" w:rsidP="00896F35">
      <w:pPr>
        <w:ind w:firstLineChars="202" w:firstLine="424"/>
        <w:rPr>
          <w:rFonts w:ascii="宋体" w:eastAsia="宋体" w:hAnsi="宋体" w:hint="eastAsia"/>
        </w:rPr>
      </w:pPr>
    </w:p>
    <w:p w14:paraId="528C1331" w14:textId="774A3E2C" w:rsidR="006226BC" w:rsidRPr="002C5A85" w:rsidRDefault="006226BC"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大陆集团汽车子集团成立先进电子与半导体解决方案部门 AESS</w:t>
      </w:r>
    </w:p>
    <w:p w14:paraId="14ECC7F3" w14:textId="4C44E66E" w:rsidR="006226BC" w:rsidRDefault="006226BC" w:rsidP="00896F35">
      <w:pPr>
        <w:ind w:firstLineChars="202" w:firstLine="424"/>
        <w:rPr>
          <w:rFonts w:ascii="宋体" w:eastAsia="宋体" w:hAnsi="宋体"/>
        </w:rPr>
      </w:pPr>
      <w:r w:rsidRPr="002C5A85">
        <w:rPr>
          <w:rFonts w:ascii="宋体" w:eastAsia="宋体" w:hAnsi="宋体" w:hint="eastAsia"/>
        </w:rPr>
        <w:t>6月25日，大陆集团汽车子集团德国当地时间宣布成立AESS先进电子与半导体解决方案部门。</w:t>
      </w:r>
      <w:r w:rsidR="008250E7" w:rsidRPr="002C5A85">
        <w:rPr>
          <w:rFonts w:ascii="宋体" w:eastAsia="宋体" w:hAnsi="宋体" w:hint="eastAsia"/>
        </w:rPr>
        <w:t>AESS将自主设计与验证汽车半导体产品，重点满足集团内部需求</w:t>
      </w:r>
      <w:r w:rsidR="008509E8" w:rsidRPr="002C5A85">
        <w:rPr>
          <w:rFonts w:ascii="宋体" w:eastAsia="宋体" w:hAnsi="宋体" w:hint="eastAsia"/>
        </w:rPr>
        <w:t>。</w:t>
      </w:r>
    </w:p>
    <w:p w14:paraId="5C52E1BF" w14:textId="77777777" w:rsidR="002C5A85" w:rsidRPr="002C5A85" w:rsidRDefault="002C5A85" w:rsidP="00896F35">
      <w:pPr>
        <w:ind w:firstLineChars="202" w:firstLine="424"/>
        <w:rPr>
          <w:rFonts w:ascii="宋体" w:eastAsia="宋体" w:hAnsi="宋体" w:hint="eastAsia"/>
        </w:rPr>
      </w:pPr>
    </w:p>
    <w:p w14:paraId="500783CC" w14:textId="7E2F2722" w:rsidR="000E105A" w:rsidRPr="002C5A85" w:rsidRDefault="000E105A"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FF正式发布FF AI 2.0操作系统</w:t>
      </w:r>
    </w:p>
    <w:p w14:paraId="19AE4C03" w14:textId="43A524FC" w:rsidR="000E105A" w:rsidRDefault="00EC7334" w:rsidP="00896F35">
      <w:pPr>
        <w:ind w:firstLineChars="202" w:firstLine="424"/>
        <w:rPr>
          <w:rFonts w:ascii="宋体" w:eastAsia="宋体" w:hAnsi="宋体"/>
        </w:rPr>
      </w:pPr>
      <w:r w:rsidRPr="002C5A85">
        <w:rPr>
          <w:rFonts w:ascii="宋体" w:eastAsia="宋体" w:hAnsi="宋体" w:hint="eastAsia"/>
        </w:rPr>
        <w:t>Faraday Future Intelligent Electric Inc.宣布正式推出FF AI 2.0系统，该系统即将通过OTA软件更新集成至FF 91 2.0车型。这一共享平台未来也将集成至FX车型。FF AI 2.0支持超过50种语言的实时切换，具备对话上下文记忆能力，并可理解复杂指令。</w:t>
      </w:r>
    </w:p>
    <w:p w14:paraId="32202922" w14:textId="77777777" w:rsidR="002C5A85" w:rsidRPr="002C5A85" w:rsidRDefault="002C5A85" w:rsidP="00896F35">
      <w:pPr>
        <w:ind w:firstLineChars="202" w:firstLine="424"/>
        <w:rPr>
          <w:rFonts w:ascii="宋体" w:eastAsia="宋体" w:hAnsi="宋体" w:hint="eastAsia"/>
        </w:rPr>
      </w:pPr>
    </w:p>
    <w:p w14:paraId="17DB6351" w14:textId="167E0610" w:rsidR="00D94465" w:rsidRPr="002C5A85" w:rsidRDefault="00D94465"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莲花被传计划关闭英国赫塞尔工厂 官方辟谣</w:t>
      </w:r>
    </w:p>
    <w:p w14:paraId="5B4E8C2F" w14:textId="7A213144" w:rsidR="00D94465" w:rsidRDefault="00D94465" w:rsidP="00896F35">
      <w:pPr>
        <w:ind w:firstLineChars="202" w:firstLine="424"/>
        <w:rPr>
          <w:rFonts w:ascii="宋体" w:eastAsia="宋体" w:hAnsi="宋体"/>
        </w:rPr>
      </w:pPr>
      <w:r w:rsidRPr="002C5A85">
        <w:rPr>
          <w:rFonts w:ascii="宋体" w:eastAsia="宋体" w:hAnsi="宋体" w:hint="eastAsia"/>
        </w:rPr>
        <w:t>近日，有媒体报道称，莲花跑车计划关闭英国赫塞尔工厂，将汽车生产重点转向美国市场。莲花品牌官方发布声明进行辟谣：“莲花跑车公司运营一切如常，没有关闭任何工厂的计划。”</w:t>
      </w:r>
    </w:p>
    <w:p w14:paraId="49DF51EC" w14:textId="77777777" w:rsidR="002C5A85" w:rsidRPr="002C5A85" w:rsidRDefault="002C5A85" w:rsidP="00896F35">
      <w:pPr>
        <w:ind w:firstLineChars="202" w:firstLine="424"/>
        <w:rPr>
          <w:rFonts w:ascii="宋体" w:eastAsia="宋体" w:hAnsi="宋体" w:hint="eastAsia"/>
        </w:rPr>
      </w:pPr>
    </w:p>
    <w:p w14:paraId="53472345" w14:textId="1C983FFC" w:rsidR="00427647" w:rsidRPr="002C5A85" w:rsidRDefault="00427647"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特朗普政府扣留电动汽车充电设施建设资金政令遭美法院叫停</w:t>
      </w:r>
    </w:p>
    <w:p w14:paraId="03CADF3A" w14:textId="2A1670C1" w:rsidR="00427647" w:rsidRDefault="00916558" w:rsidP="00896F35">
      <w:pPr>
        <w:ind w:firstLineChars="202" w:firstLine="424"/>
        <w:rPr>
          <w:rFonts w:ascii="宋体" w:eastAsia="宋体" w:hAnsi="宋体"/>
        </w:rPr>
      </w:pPr>
      <w:r w:rsidRPr="002C5A85">
        <w:rPr>
          <w:rFonts w:ascii="宋体" w:eastAsia="宋体" w:hAnsi="宋体" w:hint="eastAsia"/>
        </w:rPr>
        <w:t>美国华盛顿州一名联邦法官当地时间6月24日签发临时禁令，暂时阻止总统唐纳德·特朗普领导的联邦政府扣留用于14个州建设电动汽车充电设施的专项拨款。</w:t>
      </w:r>
    </w:p>
    <w:p w14:paraId="72E02277" w14:textId="77777777" w:rsidR="002C5A85" w:rsidRPr="002C5A85" w:rsidRDefault="002C5A85" w:rsidP="00896F35">
      <w:pPr>
        <w:ind w:firstLineChars="202" w:firstLine="424"/>
        <w:rPr>
          <w:rFonts w:ascii="宋体" w:eastAsia="宋体" w:hAnsi="宋体" w:hint="eastAsia"/>
        </w:rPr>
      </w:pPr>
    </w:p>
    <w:p w14:paraId="4EE9BF10" w14:textId="2A6C0110" w:rsidR="00A053D2" w:rsidRPr="002C5A85" w:rsidRDefault="00A053D2"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马自达与斯巴鲁5月在美销量均呈两位数下滑</w:t>
      </w:r>
    </w:p>
    <w:p w14:paraId="79BC7091" w14:textId="1F372FC8" w:rsidR="00A053D2" w:rsidRDefault="00A053D2" w:rsidP="00896F35">
      <w:pPr>
        <w:ind w:firstLineChars="202" w:firstLine="424"/>
        <w:rPr>
          <w:rFonts w:ascii="宋体" w:eastAsia="宋体" w:hAnsi="宋体"/>
        </w:rPr>
      </w:pPr>
      <w:r w:rsidRPr="002C5A85">
        <w:rPr>
          <w:rFonts w:ascii="宋体" w:eastAsia="宋体" w:hAnsi="宋体" w:hint="eastAsia"/>
        </w:rPr>
        <w:t>日本六大车商6月27日发布的5月在美销量数据显示，马自达销量比上年同期减少18.6%至2.89万辆，斯巴鲁减少10.4%至5.23万辆，双双呈现两位数下滑。</w:t>
      </w:r>
    </w:p>
    <w:p w14:paraId="130BFB2D" w14:textId="77777777" w:rsidR="002C5A85" w:rsidRPr="002C5A85" w:rsidRDefault="002C5A85" w:rsidP="00896F35">
      <w:pPr>
        <w:ind w:firstLineChars="202" w:firstLine="424"/>
        <w:rPr>
          <w:rFonts w:ascii="宋体" w:eastAsia="宋体" w:hAnsi="宋体" w:hint="eastAsia"/>
        </w:rPr>
      </w:pPr>
    </w:p>
    <w:p w14:paraId="03FE0294" w14:textId="69752A6E" w:rsidR="008C18AA" w:rsidRPr="002C5A85" w:rsidRDefault="008C18AA"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欧洲5月汽车销量同比增长1.9%</w:t>
      </w:r>
    </w:p>
    <w:p w14:paraId="46B6E0FC" w14:textId="0A9A87F4" w:rsidR="008C18AA" w:rsidRDefault="008C18AA" w:rsidP="00896F35">
      <w:pPr>
        <w:ind w:firstLineChars="202" w:firstLine="424"/>
        <w:rPr>
          <w:rFonts w:ascii="宋体" w:eastAsia="宋体" w:hAnsi="宋体"/>
        </w:rPr>
      </w:pPr>
      <w:r w:rsidRPr="002C5A85">
        <w:rPr>
          <w:rFonts w:ascii="宋体" w:eastAsia="宋体" w:hAnsi="宋体" w:hint="eastAsia"/>
        </w:rPr>
        <w:t>欧洲5月汽车销量达到111万辆，同比增长1.9%。5月，欧盟汽车注册量92.7万辆，</w:t>
      </w:r>
      <w:r w:rsidRPr="002C5A85">
        <w:rPr>
          <w:rFonts w:ascii="宋体" w:eastAsia="宋体" w:hAnsi="宋体" w:hint="eastAsia"/>
        </w:rPr>
        <w:lastRenderedPageBreak/>
        <w:t>同比增长1.6%。当月，特斯拉在欧盟的新车注册量同比下降40.5%，连续五个月下跌。</w:t>
      </w:r>
    </w:p>
    <w:p w14:paraId="67601D50" w14:textId="77777777" w:rsidR="002C5A85" w:rsidRPr="002C5A85" w:rsidRDefault="002C5A85" w:rsidP="00896F35">
      <w:pPr>
        <w:ind w:firstLineChars="202" w:firstLine="424"/>
        <w:rPr>
          <w:rFonts w:ascii="宋体" w:eastAsia="宋体" w:hAnsi="宋体" w:hint="eastAsia"/>
        </w:rPr>
      </w:pPr>
    </w:p>
    <w:p w14:paraId="743179A1" w14:textId="7709F0D4" w:rsidR="00C906F1" w:rsidRPr="002C5A85" w:rsidRDefault="00C906F1"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欧盟委员会提议免除通行费 以提振对零排放卡车和公共汽车的需求</w:t>
      </w:r>
    </w:p>
    <w:p w14:paraId="7DD068DC" w14:textId="27DDB65A" w:rsidR="00C906F1" w:rsidRDefault="00C906F1" w:rsidP="00896F35">
      <w:pPr>
        <w:ind w:firstLineChars="202" w:firstLine="424"/>
        <w:rPr>
          <w:rFonts w:ascii="宋体" w:eastAsia="宋体" w:hAnsi="宋体"/>
        </w:rPr>
      </w:pPr>
      <w:r w:rsidRPr="002C5A85">
        <w:rPr>
          <w:rFonts w:ascii="宋体" w:eastAsia="宋体" w:hAnsi="宋体" w:hint="eastAsia"/>
        </w:rPr>
        <w:t>欧盟委员会提议免除零排放重型车辆的道路通行费和使用费，将目前的豁免期从2025年12月31日延长至2031年6月30日，为公司投资零排放重型车辆提供重大激励。</w:t>
      </w:r>
    </w:p>
    <w:p w14:paraId="66FB4587" w14:textId="77777777" w:rsidR="002C5A85" w:rsidRPr="002C5A85" w:rsidRDefault="002C5A85" w:rsidP="00896F35">
      <w:pPr>
        <w:ind w:firstLineChars="202" w:firstLine="424"/>
        <w:rPr>
          <w:rFonts w:ascii="宋体" w:eastAsia="宋体" w:hAnsi="宋体" w:hint="eastAsia"/>
        </w:rPr>
      </w:pPr>
    </w:p>
    <w:p w14:paraId="6584FF3A" w14:textId="7C9ED3D4" w:rsidR="002F5C64" w:rsidRPr="002C5A85" w:rsidRDefault="002F5C64"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日产：二季度预亏2000亿日元</w:t>
      </w:r>
    </w:p>
    <w:p w14:paraId="1644B7CC" w14:textId="15F55E6A" w:rsidR="002F5C64" w:rsidRDefault="002F5C64" w:rsidP="00896F35">
      <w:pPr>
        <w:ind w:firstLineChars="202" w:firstLine="424"/>
        <w:rPr>
          <w:rFonts w:ascii="宋体" w:eastAsia="宋体" w:hAnsi="宋体"/>
        </w:rPr>
      </w:pPr>
      <w:r w:rsidRPr="002C5A85">
        <w:rPr>
          <w:rFonts w:ascii="宋体" w:eastAsia="宋体" w:hAnsi="宋体" w:hint="eastAsia"/>
        </w:rPr>
        <w:t>日产汽车公司6月24日称，2025年二季度（4至6月）合并财报预计面临2000亿日元的营业亏损，上年同期为盈利9亿日元。</w:t>
      </w:r>
    </w:p>
    <w:p w14:paraId="38341776" w14:textId="77777777" w:rsidR="002C5A85" w:rsidRPr="002C5A85" w:rsidRDefault="002C5A85" w:rsidP="00896F35">
      <w:pPr>
        <w:ind w:firstLineChars="202" w:firstLine="424"/>
        <w:rPr>
          <w:rFonts w:ascii="宋体" w:eastAsia="宋体" w:hAnsi="宋体" w:hint="eastAsia"/>
        </w:rPr>
      </w:pPr>
    </w:p>
    <w:p w14:paraId="356987D6" w14:textId="73C61E9A" w:rsidR="00C341CF" w:rsidRPr="002C5A85" w:rsidRDefault="00C341CF"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日野汽车：发动机、变速器等关键零部件种类将削减50%</w:t>
      </w:r>
    </w:p>
    <w:p w14:paraId="5C3E738E" w14:textId="740351D9" w:rsidR="00C341CF" w:rsidRDefault="00C341CF" w:rsidP="00896F35">
      <w:pPr>
        <w:ind w:firstLineChars="202" w:firstLine="424"/>
        <w:rPr>
          <w:rFonts w:ascii="宋体" w:eastAsia="宋体" w:hAnsi="宋体"/>
        </w:rPr>
      </w:pPr>
      <w:r w:rsidRPr="002C5A85">
        <w:rPr>
          <w:rFonts w:ascii="宋体" w:eastAsia="宋体" w:hAnsi="宋体" w:hint="eastAsia"/>
        </w:rPr>
        <w:t>正在与三菱扶桑推进合并的日野汽车已明确设定财务目标：2026财年将营业利润率提升至5%，2030财年进一步提升至8%。与此同时，日野在合并正式落地前已启动效率优化计划，核心措施包括将发动机、变速器等关键零部件种类削减50%。</w:t>
      </w:r>
    </w:p>
    <w:p w14:paraId="3DC6179D" w14:textId="77777777" w:rsidR="002C5A85" w:rsidRPr="002C5A85" w:rsidRDefault="002C5A85" w:rsidP="00896F35">
      <w:pPr>
        <w:ind w:firstLineChars="202" w:firstLine="424"/>
        <w:rPr>
          <w:rFonts w:ascii="宋体" w:eastAsia="宋体" w:hAnsi="宋体" w:hint="eastAsia"/>
        </w:rPr>
      </w:pPr>
    </w:p>
    <w:p w14:paraId="5F549E8A" w14:textId="7D058964" w:rsidR="009B3C7C" w:rsidRPr="002C5A85" w:rsidRDefault="00E94574"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特斯拉在美国得州启动Robotaxi试点服务</w:t>
      </w:r>
    </w:p>
    <w:p w14:paraId="0FB32CDE" w14:textId="461DDF41" w:rsidR="00E94574" w:rsidRDefault="00E94574" w:rsidP="00896F35">
      <w:pPr>
        <w:ind w:firstLineChars="202" w:firstLine="424"/>
        <w:rPr>
          <w:rFonts w:ascii="宋体" w:eastAsia="宋体" w:hAnsi="宋体"/>
        </w:rPr>
      </w:pPr>
      <w:r w:rsidRPr="002C5A85">
        <w:rPr>
          <w:rFonts w:ascii="宋体" w:eastAsia="宋体" w:hAnsi="宋体" w:hint="eastAsia"/>
        </w:rPr>
        <w:t>当地时间6月22日，特斯拉公司在美国得州奥斯汀启动Robotaxi试点服务。</w:t>
      </w:r>
    </w:p>
    <w:p w14:paraId="464AD07F" w14:textId="77777777" w:rsidR="002C5A85" w:rsidRPr="002C5A85" w:rsidRDefault="002C5A85" w:rsidP="00896F35">
      <w:pPr>
        <w:ind w:firstLineChars="202" w:firstLine="424"/>
        <w:rPr>
          <w:rFonts w:ascii="宋体" w:eastAsia="宋体" w:hAnsi="宋体" w:hint="eastAsia"/>
        </w:rPr>
      </w:pPr>
    </w:p>
    <w:p w14:paraId="28125201" w14:textId="22DD5B09" w:rsidR="009B3C7C" w:rsidRPr="002C5A85" w:rsidRDefault="00E94574"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特斯拉本财年将再投资约80亿美元</w:t>
      </w:r>
    </w:p>
    <w:p w14:paraId="382C475C" w14:textId="350DD24E" w:rsidR="00E94574" w:rsidRDefault="00E94574" w:rsidP="00896F35">
      <w:pPr>
        <w:ind w:firstLineChars="202" w:firstLine="424"/>
        <w:rPr>
          <w:rFonts w:ascii="宋体" w:eastAsia="宋体" w:hAnsi="宋体"/>
        </w:rPr>
      </w:pPr>
      <w:r w:rsidRPr="002C5A85">
        <w:rPr>
          <w:rFonts w:ascii="宋体" w:eastAsia="宋体" w:hAnsi="宋体" w:hint="eastAsia"/>
        </w:rPr>
        <w:t>近日，特斯拉通过社交平台的官方账号宣布，截至今年年初，公司已投资约440亿美元的资本支出。仅在上一财年，特斯拉资本支出就达到约100亿美元。而本财年，特斯拉将再投资约80亿美元。</w:t>
      </w:r>
    </w:p>
    <w:p w14:paraId="4BC56926" w14:textId="77777777" w:rsidR="002C5A85" w:rsidRPr="002C5A85" w:rsidRDefault="002C5A85" w:rsidP="00896F35">
      <w:pPr>
        <w:ind w:firstLineChars="202" w:firstLine="424"/>
        <w:rPr>
          <w:rFonts w:ascii="宋体" w:eastAsia="宋体" w:hAnsi="宋体" w:hint="eastAsia"/>
        </w:rPr>
      </w:pPr>
    </w:p>
    <w:p w14:paraId="459DF521" w14:textId="51AB1837" w:rsidR="00F96145" w:rsidRPr="002C5A85" w:rsidRDefault="00F96145"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特斯拉：全球超级充电桩数量突破7万根</w:t>
      </w:r>
    </w:p>
    <w:p w14:paraId="6CD74B3E" w14:textId="4CF3C4F1" w:rsidR="00F96145" w:rsidRDefault="00F96145" w:rsidP="00896F35">
      <w:pPr>
        <w:ind w:firstLineChars="202" w:firstLine="424"/>
        <w:rPr>
          <w:rFonts w:ascii="宋体" w:eastAsia="宋体" w:hAnsi="宋体"/>
        </w:rPr>
      </w:pPr>
      <w:r w:rsidRPr="002C5A85">
        <w:rPr>
          <w:rFonts w:ascii="宋体" w:eastAsia="宋体" w:hAnsi="宋体" w:hint="eastAsia"/>
        </w:rPr>
        <w:t>6月28日，特斯拉宣布，全球超级充电桩数量突破7万根。截至目前，中国大陆地区已建设开放超2100座特斯拉超级充电站，建成超级充电桩1.15万根。</w:t>
      </w:r>
    </w:p>
    <w:p w14:paraId="46DA26AA" w14:textId="77777777" w:rsidR="002C5A85" w:rsidRPr="002C5A85" w:rsidRDefault="002C5A85" w:rsidP="00896F35">
      <w:pPr>
        <w:ind w:firstLineChars="202" w:firstLine="424"/>
        <w:rPr>
          <w:rFonts w:ascii="宋体" w:eastAsia="宋体" w:hAnsi="宋体" w:hint="eastAsia"/>
        </w:rPr>
      </w:pPr>
    </w:p>
    <w:p w14:paraId="7DFD5C27" w14:textId="6F6D901C" w:rsidR="00493EF6" w:rsidRPr="002C5A85" w:rsidRDefault="00493EF6"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越南车企VinFast本土第二家工厂投产</w:t>
      </w:r>
    </w:p>
    <w:p w14:paraId="4B2B5081" w14:textId="3307F9D7" w:rsidR="00493EF6" w:rsidRDefault="00493EF6" w:rsidP="00896F35">
      <w:pPr>
        <w:ind w:firstLineChars="202" w:firstLine="424"/>
        <w:rPr>
          <w:rFonts w:ascii="宋体" w:eastAsia="宋体" w:hAnsi="宋体"/>
        </w:rPr>
      </w:pPr>
      <w:r w:rsidRPr="002C5A85">
        <w:rPr>
          <w:rFonts w:ascii="宋体" w:eastAsia="宋体" w:hAnsi="宋体" w:hint="eastAsia"/>
        </w:rPr>
        <w:t>近日，越南电动汽车制造商VinFast在越南国内的第二家工厂投产。初始年产能为20万辆。</w:t>
      </w:r>
    </w:p>
    <w:p w14:paraId="2F5657AC" w14:textId="77777777" w:rsidR="002C5A85" w:rsidRPr="002C5A85" w:rsidRDefault="002C5A85" w:rsidP="00896F35">
      <w:pPr>
        <w:ind w:firstLineChars="202" w:firstLine="424"/>
        <w:rPr>
          <w:rFonts w:ascii="宋体" w:eastAsia="宋体" w:hAnsi="宋体" w:hint="eastAsia"/>
        </w:rPr>
      </w:pPr>
    </w:p>
    <w:p w14:paraId="5D93DC42" w14:textId="0E2D06DE" w:rsidR="00547372" w:rsidRPr="002C5A85" w:rsidRDefault="00547372"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英特尔回应关闭汽车业务重整战略重心</w:t>
      </w:r>
    </w:p>
    <w:p w14:paraId="271A39C4" w14:textId="2885167E" w:rsidR="00547372" w:rsidRDefault="00547372" w:rsidP="00896F35">
      <w:pPr>
        <w:ind w:firstLineChars="202" w:firstLine="424"/>
        <w:rPr>
          <w:rFonts w:ascii="宋体" w:eastAsia="宋体" w:hAnsi="宋体"/>
        </w:rPr>
      </w:pPr>
      <w:r w:rsidRPr="002C5A85">
        <w:rPr>
          <w:rFonts w:ascii="宋体" w:eastAsia="宋体" w:hAnsi="宋体" w:hint="eastAsia"/>
        </w:rPr>
        <w:t>6月25日，就英特尔被曝或关闭汽车业务的消息，英特尔回应称，正在重新聚焦战略重心，强化核心客户端与数据中心产品组合和业务，以满足客户的需求。</w:t>
      </w:r>
    </w:p>
    <w:p w14:paraId="0488009B" w14:textId="77777777" w:rsidR="002C5A85" w:rsidRPr="002C5A85" w:rsidRDefault="002C5A85" w:rsidP="00896F35">
      <w:pPr>
        <w:ind w:firstLineChars="202" w:firstLine="424"/>
        <w:rPr>
          <w:rFonts w:ascii="宋体" w:eastAsia="宋体" w:hAnsi="宋体" w:hint="eastAsia"/>
        </w:rPr>
      </w:pPr>
    </w:p>
    <w:p w14:paraId="542A3CC5" w14:textId="2AF6EAA1" w:rsidR="009B3C7C" w:rsidRPr="002C5A85" w:rsidRDefault="00074F41" w:rsidP="002C5A85">
      <w:pPr>
        <w:pStyle w:val="2"/>
        <w:numPr>
          <w:ilvl w:val="0"/>
          <w:numId w:val="30"/>
        </w:numPr>
        <w:spacing w:before="0" w:after="0" w:line="240" w:lineRule="auto"/>
        <w:ind w:left="0" w:firstLine="6"/>
        <w:rPr>
          <w:rFonts w:ascii="宋体" w:eastAsia="宋体" w:hAnsi="宋体" w:hint="eastAsia"/>
          <w:sz w:val="24"/>
          <w:szCs w:val="24"/>
        </w:rPr>
      </w:pPr>
      <w:r w:rsidRPr="002C5A85">
        <w:rPr>
          <w:rFonts w:ascii="宋体" w:eastAsia="宋体" w:hAnsi="宋体" w:hint="eastAsia"/>
          <w:sz w:val="24"/>
          <w:szCs w:val="24"/>
        </w:rPr>
        <w:t>英国5月汽车产量创70多年来新低</w:t>
      </w:r>
    </w:p>
    <w:p w14:paraId="50765EB1" w14:textId="5D35A5C9" w:rsidR="00131BD8" w:rsidRPr="002C5A85" w:rsidRDefault="00672A29" w:rsidP="00896F35">
      <w:pPr>
        <w:ind w:firstLineChars="202" w:firstLine="424"/>
        <w:rPr>
          <w:rFonts w:ascii="宋体" w:eastAsia="宋体" w:hAnsi="宋体" w:hint="eastAsia"/>
        </w:rPr>
      </w:pPr>
      <w:r w:rsidRPr="002C5A85">
        <w:rPr>
          <w:rFonts w:ascii="宋体" w:eastAsia="宋体" w:hAnsi="宋体" w:hint="eastAsia"/>
        </w:rPr>
        <w:t>近日，英国汽车制造商与贸易商协会公布的数据显示，5月英国汽车总产量同比大幅下降32.8%至49810辆。今年前五个月，英国汽车总产量累计约为34.82万辆，同比下降12.9%，为1953年以来的同期最低水平。</w:t>
      </w:r>
    </w:p>
    <w:sectPr w:rsidR="00131BD8" w:rsidRPr="002C5A85" w:rsidSect="002C5A85">
      <w:headerReference w:type="even" r:id="rId24"/>
      <w:headerReference w:type="default" r:id="rId25"/>
      <w:footerReference w:type="even" r:id="rId26"/>
      <w:footerReference w:type="default" r:id="rId27"/>
      <w:headerReference w:type="first" r:id="rId28"/>
      <w:footerReference w:type="first" r:id="rId29"/>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DAC90C" w14:textId="77777777" w:rsidR="0017513F" w:rsidRDefault="0017513F" w:rsidP="00131BD8">
      <w:pPr>
        <w:rPr>
          <w:rFonts w:hint="eastAsia"/>
        </w:rPr>
      </w:pPr>
      <w:r>
        <w:separator/>
      </w:r>
    </w:p>
  </w:endnote>
  <w:endnote w:type="continuationSeparator" w:id="0">
    <w:p w14:paraId="17A89536" w14:textId="77777777" w:rsidR="0017513F" w:rsidRDefault="0017513F"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B3659" w14:textId="77777777" w:rsidR="002C5A85" w:rsidRDefault="002C5A85">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1006E" w14:textId="77777777" w:rsidR="002C5A85" w:rsidRDefault="002C5A85">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BFC58" w14:textId="77777777" w:rsidR="002C5A85" w:rsidRDefault="002C5A85">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8EA57E" w14:textId="77777777" w:rsidR="0017513F" w:rsidRDefault="0017513F" w:rsidP="00131BD8">
      <w:pPr>
        <w:rPr>
          <w:rFonts w:hint="eastAsia"/>
        </w:rPr>
      </w:pPr>
      <w:r>
        <w:separator/>
      </w:r>
    </w:p>
  </w:footnote>
  <w:footnote w:type="continuationSeparator" w:id="0">
    <w:p w14:paraId="23474DDF" w14:textId="77777777" w:rsidR="0017513F" w:rsidRDefault="0017513F"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A85A8" w14:textId="77777777" w:rsidR="002C5A85" w:rsidRDefault="002C5A85">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CFC02" w14:textId="1401DF3C" w:rsidR="002C5A85" w:rsidRDefault="002C5A85" w:rsidP="002C5A85">
    <w:pPr>
      <w:pStyle w:val="a3"/>
      <w:jc w:val="left"/>
      <w:rPr>
        <w:rFonts w:hint="eastAsia"/>
      </w:rPr>
    </w:pPr>
    <w:r>
      <w:rPr>
        <w:b/>
        <w:noProof/>
        <w:color w:val="0000FF"/>
        <w:sz w:val="22"/>
        <w:szCs w:val="22"/>
      </w:rPr>
      <w:drawing>
        <wp:inline distT="0" distB="0" distL="0" distR="0" wp14:anchorId="204C7990" wp14:editId="456021EA">
          <wp:extent cx="1062355" cy="338455"/>
          <wp:effectExtent l="0" t="0" r="4445" b="4445"/>
          <wp:docPr id="16044042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DC151" w14:textId="77777777" w:rsidR="002C5A85" w:rsidRDefault="002C5A85">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4FF8599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2"/>
  </w:num>
  <w:num w:numId="2" w16cid:durableId="1480270471">
    <w:abstractNumId w:val="13"/>
  </w:num>
  <w:num w:numId="3" w16cid:durableId="1167399889">
    <w:abstractNumId w:val="18"/>
  </w:num>
  <w:num w:numId="4" w16cid:durableId="967508622">
    <w:abstractNumId w:val="7"/>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3"/>
  </w:num>
  <w:num w:numId="11" w16cid:durableId="1473526424">
    <w:abstractNumId w:val="4"/>
  </w:num>
  <w:num w:numId="12" w16cid:durableId="1653875363">
    <w:abstractNumId w:val="5"/>
  </w:num>
  <w:num w:numId="13" w16cid:durableId="1777290000">
    <w:abstractNumId w:val="9"/>
  </w:num>
  <w:num w:numId="14" w16cid:durableId="1358310468">
    <w:abstractNumId w:val="6"/>
  </w:num>
  <w:num w:numId="15" w16cid:durableId="1115292689">
    <w:abstractNumId w:val="17"/>
  </w:num>
  <w:num w:numId="16" w16cid:durableId="1194729326">
    <w:abstractNumId w:val="11"/>
  </w:num>
  <w:num w:numId="17" w16cid:durableId="1668292254">
    <w:abstractNumId w:val="8"/>
  </w:num>
  <w:num w:numId="18" w16cid:durableId="1781149156">
    <w:abstractNumId w:val="23"/>
  </w:num>
  <w:num w:numId="19" w16cid:durableId="124979625">
    <w:abstractNumId w:val="10"/>
  </w:num>
  <w:num w:numId="20" w16cid:durableId="1314137112">
    <w:abstractNumId w:val="15"/>
  </w:num>
  <w:num w:numId="21" w16cid:durableId="703021954">
    <w:abstractNumId w:val="1"/>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1819689904">
    <w:abstractNumId w:val="0"/>
  </w:num>
  <w:num w:numId="32" w16cid:durableId="250545893">
    <w:abstractNumId w:val="24"/>
  </w:num>
  <w:num w:numId="33" w16cid:durableId="1551454114">
    <w:abstractNumId w:val="24"/>
  </w:num>
  <w:num w:numId="34" w16cid:durableId="813331555">
    <w:abstractNumId w:val="24"/>
  </w:num>
  <w:num w:numId="35" w16cid:durableId="1269390922">
    <w:abstractNumId w:val="24"/>
  </w:num>
  <w:num w:numId="36" w16cid:durableId="103308372">
    <w:abstractNumId w:val="24"/>
  </w:num>
  <w:num w:numId="37" w16cid:durableId="1731297206">
    <w:abstractNumId w:val="24"/>
  </w:num>
  <w:num w:numId="38" w16cid:durableId="1253204243">
    <w:abstractNumId w:val="24"/>
  </w:num>
  <w:num w:numId="39" w16cid:durableId="2131237325">
    <w:abstractNumId w:val="24"/>
  </w:num>
  <w:num w:numId="40" w16cid:durableId="711805942">
    <w:abstractNumId w:val="24"/>
  </w:num>
  <w:num w:numId="41" w16cid:durableId="1079864771">
    <w:abstractNumId w:val="24"/>
  </w:num>
  <w:num w:numId="42" w16cid:durableId="2117019712">
    <w:abstractNumId w:val="24"/>
  </w:num>
  <w:num w:numId="43" w16cid:durableId="1738360049">
    <w:abstractNumId w:val="24"/>
  </w:num>
  <w:num w:numId="44" w16cid:durableId="2131431761">
    <w:abstractNumId w:val="24"/>
  </w:num>
  <w:num w:numId="45" w16cid:durableId="576861433">
    <w:abstractNumId w:val="24"/>
  </w:num>
  <w:num w:numId="46" w16cid:durableId="1695112239">
    <w:abstractNumId w:val="24"/>
  </w:num>
  <w:num w:numId="47" w16cid:durableId="454447328">
    <w:abstractNumId w:val="24"/>
  </w:num>
  <w:num w:numId="48" w16cid:durableId="1424688505">
    <w:abstractNumId w:val="24"/>
  </w:num>
  <w:num w:numId="49" w16cid:durableId="1221557375">
    <w:abstractNumId w:val="24"/>
  </w:num>
  <w:num w:numId="50" w16cid:durableId="1123767699">
    <w:abstractNumId w:val="24"/>
  </w:num>
  <w:num w:numId="51" w16cid:durableId="2032996328">
    <w:abstractNumId w:val="24"/>
  </w:num>
  <w:num w:numId="52" w16cid:durableId="140082818">
    <w:abstractNumId w:val="24"/>
  </w:num>
  <w:num w:numId="53" w16cid:durableId="2044087216">
    <w:abstractNumId w:val="24"/>
  </w:num>
  <w:num w:numId="54" w16cid:durableId="1976598295">
    <w:abstractNumId w:val="24"/>
  </w:num>
  <w:num w:numId="55" w16cid:durableId="583148828">
    <w:abstractNumId w:val="24"/>
  </w:num>
  <w:num w:numId="56" w16cid:durableId="2107997931">
    <w:abstractNumId w:val="24"/>
  </w:num>
  <w:num w:numId="57" w16cid:durableId="905727236">
    <w:abstractNumId w:val="24"/>
  </w:num>
  <w:num w:numId="58" w16cid:durableId="261839712">
    <w:abstractNumId w:val="24"/>
  </w:num>
  <w:num w:numId="59" w16cid:durableId="2049649000">
    <w:abstractNumId w:val="24"/>
  </w:num>
  <w:num w:numId="60" w16cid:durableId="1846482856">
    <w:abstractNumId w:val="24"/>
  </w:num>
  <w:num w:numId="61" w16cid:durableId="822895550">
    <w:abstractNumId w:val="24"/>
  </w:num>
  <w:num w:numId="62" w16cid:durableId="378211663">
    <w:abstractNumId w:val="24"/>
  </w:num>
  <w:num w:numId="63" w16cid:durableId="1538008358">
    <w:abstractNumId w:val="24"/>
  </w:num>
  <w:num w:numId="64" w16cid:durableId="1878934139">
    <w:abstractNumId w:val="24"/>
  </w:num>
  <w:num w:numId="65" w16cid:durableId="1688482521">
    <w:abstractNumId w:val="24"/>
  </w:num>
  <w:num w:numId="66" w16cid:durableId="952709380">
    <w:abstractNumId w:val="24"/>
  </w:num>
  <w:num w:numId="67" w16cid:durableId="414209066">
    <w:abstractNumId w:val="24"/>
  </w:num>
  <w:num w:numId="68" w16cid:durableId="327367362">
    <w:abstractNumId w:val="24"/>
  </w:num>
  <w:num w:numId="69" w16cid:durableId="1651519899">
    <w:abstractNumId w:val="24"/>
  </w:num>
  <w:num w:numId="70" w16cid:durableId="1251503608">
    <w:abstractNumId w:val="24"/>
  </w:num>
  <w:num w:numId="71" w16cid:durableId="1297762050">
    <w:abstractNumId w:val="24"/>
  </w:num>
  <w:num w:numId="72" w16cid:durableId="637537587">
    <w:abstractNumId w:val="24"/>
  </w:num>
  <w:num w:numId="73" w16cid:durableId="1556040831">
    <w:abstractNumId w:val="24"/>
  </w:num>
  <w:num w:numId="74" w16cid:durableId="2024941616">
    <w:abstractNumId w:val="24"/>
  </w:num>
  <w:num w:numId="75" w16cid:durableId="209652126">
    <w:abstractNumId w:val="24"/>
  </w:num>
  <w:num w:numId="76" w16cid:durableId="198859668">
    <w:abstractNumId w:val="24"/>
  </w:num>
  <w:num w:numId="77" w16cid:durableId="1381127807">
    <w:abstractNumId w:val="24"/>
  </w:num>
  <w:num w:numId="78" w16cid:durableId="1998142023">
    <w:abstractNumId w:val="24"/>
  </w:num>
  <w:num w:numId="79" w16cid:durableId="574703940">
    <w:abstractNumId w:val="24"/>
  </w:num>
  <w:num w:numId="80" w16cid:durableId="140074715">
    <w:abstractNumId w:val="24"/>
  </w:num>
  <w:num w:numId="81" w16cid:durableId="57243932">
    <w:abstractNumId w:val="24"/>
  </w:num>
  <w:num w:numId="82" w16cid:durableId="40985325">
    <w:abstractNumId w:val="24"/>
  </w:num>
  <w:num w:numId="83" w16cid:durableId="1547330730">
    <w:abstractNumId w:val="24"/>
  </w:num>
  <w:num w:numId="84" w16cid:durableId="794908819">
    <w:abstractNumId w:val="24"/>
  </w:num>
  <w:num w:numId="85" w16cid:durableId="415134314">
    <w:abstractNumId w:val="24"/>
  </w:num>
  <w:num w:numId="86" w16cid:durableId="1804082892">
    <w:abstractNumId w:val="24"/>
  </w:num>
  <w:num w:numId="87" w16cid:durableId="1923832436">
    <w:abstractNumId w:val="24"/>
  </w:num>
  <w:num w:numId="88" w16cid:durableId="1890652762">
    <w:abstractNumId w:val="24"/>
  </w:num>
  <w:num w:numId="89" w16cid:durableId="1431044387">
    <w:abstractNumId w:val="24"/>
  </w:num>
  <w:num w:numId="90" w16cid:durableId="1381319491">
    <w:abstractNumId w:val="24"/>
  </w:num>
  <w:num w:numId="91" w16cid:durableId="392242556">
    <w:abstractNumId w:val="24"/>
  </w:num>
  <w:num w:numId="92" w16cid:durableId="1718122244">
    <w:abstractNumId w:val="24"/>
  </w:num>
  <w:num w:numId="93" w16cid:durableId="1221012622">
    <w:abstractNumId w:val="24"/>
  </w:num>
  <w:num w:numId="94" w16cid:durableId="674693835">
    <w:abstractNumId w:val="24"/>
  </w:num>
  <w:num w:numId="95" w16cid:durableId="1953512606">
    <w:abstractNumId w:val="24"/>
  </w:num>
  <w:num w:numId="96" w16cid:durableId="1663191">
    <w:abstractNumId w:val="24"/>
  </w:num>
  <w:num w:numId="97" w16cid:durableId="428307469">
    <w:abstractNumId w:val="24"/>
  </w:num>
  <w:num w:numId="98" w16cid:durableId="2047607713">
    <w:abstractNumId w:val="24"/>
  </w:num>
  <w:num w:numId="99" w16cid:durableId="1710912343">
    <w:abstractNumId w:val="24"/>
  </w:num>
  <w:num w:numId="100" w16cid:durableId="1228027711">
    <w:abstractNumId w:val="24"/>
  </w:num>
  <w:num w:numId="101" w16cid:durableId="92211149">
    <w:abstractNumId w:val="24"/>
  </w:num>
  <w:num w:numId="102" w16cid:durableId="1397513143">
    <w:abstractNumId w:val="24"/>
  </w:num>
  <w:num w:numId="103" w16cid:durableId="1249996889">
    <w:abstractNumId w:val="24"/>
  </w:num>
  <w:num w:numId="104" w16cid:durableId="939603180">
    <w:abstractNumId w:val="24"/>
  </w:num>
  <w:num w:numId="105" w16cid:durableId="1801454953">
    <w:abstractNumId w:val="24"/>
  </w:num>
  <w:num w:numId="106" w16cid:durableId="474839015">
    <w:abstractNumId w:val="24"/>
  </w:num>
  <w:num w:numId="107" w16cid:durableId="1408066541">
    <w:abstractNumId w:val="24"/>
  </w:num>
  <w:num w:numId="108" w16cid:durableId="1055010209">
    <w:abstractNumId w:val="24"/>
  </w:num>
  <w:num w:numId="109" w16cid:durableId="964236834">
    <w:abstractNumId w:val="24"/>
  </w:num>
  <w:num w:numId="110" w16cid:durableId="673344592">
    <w:abstractNumId w:val="24"/>
  </w:num>
  <w:num w:numId="111" w16cid:durableId="1560288446">
    <w:abstractNumId w:val="24"/>
  </w:num>
  <w:num w:numId="112" w16cid:durableId="207691861">
    <w:abstractNumId w:val="24"/>
  </w:num>
  <w:num w:numId="113" w16cid:durableId="656226475">
    <w:abstractNumId w:val="24"/>
  </w:num>
  <w:num w:numId="114" w16cid:durableId="1011446182">
    <w:abstractNumId w:val="24"/>
  </w:num>
  <w:num w:numId="115" w16cid:durableId="674697189">
    <w:abstractNumId w:val="24"/>
  </w:num>
  <w:num w:numId="116" w16cid:durableId="196547917">
    <w:abstractNumId w:val="24"/>
  </w:num>
  <w:num w:numId="117" w16cid:durableId="1277833013">
    <w:abstractNumId w:val="24"/>
  </w:num>
  <w:num w:numId="118" w16cid:durableId="681666960">
    <w:abstractNumId w:val="24"/>
  </w:num>
  <w:num w:numId="119" w16cid:durableId="1818064726">
    <w:abstractNumId w:val="24"/>
  </w:num>
  <w:num w:numId="120" w16cid:durableId="1070692297">
    <w:abstractNumId w:val="24"/>
  </w:num>
  <w:num w:numId="121" w16cid:durableId="447314473">
    <w:abstractNumId w:val="24"/>
  </w:num>
  <w:num w:numId="122" w16cid:durableId="2038238267">
    <w:abstractNumId w:val="24"/>
  </w:num>
  <w:num w:numId="123" w16cid:durableId="1054818086">
    <w:abstractNumId w:val="24"/>
  </w:num>
  <w:num w:numId="124" w16cid:durableId="29189461">
    <w:abstractNumId w:val="24"/>
  </w:num>
  <w:num w:numId="125" w16cid:durableId="1868905825">
    <w:abstractNumId w:val="24"/>
  </w:num>
  <w:num w:numId="126" w16cid:durableId="422841300">
    <w:abstractNumId w:val="24"/>
  </w:num>
  <w:num w:numId="127" w16cid:durableId="1324548587">
    <w:abstractNumId w:val="24"/>
  </w:num>
  <w:num w:numId="128" w16cid:durableId="1460033080">
    <w:abstractNumId w:val="24"/>
  </w:num>
  <w:num w:numId="129" w16cid:durableId="867138039">
    <w:abstractNumId w:val="24"/>
  </w:num>
  <w:num w:numId="130" w16cid:durableId="1555845606">
    <w:abstractNumId w:val="24"/>
  </w:num>
  <w:num w:numId="131" w16cid:durableId="561912972">
    <w:abstractNumId w:val="24"/>
  </w:num>
  <w:num w:numId="132" w16cid:durableId="2436793">
    <w:abstractNumId w:val="24"/>
  </w:num>
  <w:num w:numId="133" w16cid:durableId="1373842390">
    <w:abstractNumId w:val="24"/>
  </w:num>
  <w:num w:numId="134" w16cid:durableId="1484542539">
    <w:abstractNumId w:val="24"/>
  </w:num>
  <w:num w:numId="135" w16cid:durableId="704908342">
    <w:abstractNumId w:val="24"/>
  </w:num>
  <w:num w:numId="136" w16cid:durableId="1639217648">
    <w:abstractNumId w:val="24"/>
  </w:num>
  <w:num w:numId="137" w16cid:durableId="2061588323">
    <w:abstractNumId w:val="24"/>
  </w:num>
  <w:num w:numId="138" w16cid:durableId="2102142386">
    <w:abstractNumId w:val="24"/>
  </w:num>
  <w:num w:numId="139" w16cid:durableId="1467815939">
    <w:abstractNumId w:val="24"/>
  </w:num>
  <w:num w:numId="140" w16cid:durableId="912856325">
    <w:abstractNumId w:val="24"/>
  </w:num>
  <w:num w:numId="141" w16cid:durableId="1015377333">
    <w:abstractNumId w:val="24"/>
  </w:num>
  <w:num w:numId="142" w16cid:durableId="1081945054">
    <w:abstractNumId w:val="24"/>
  </w:num>
  <w:num w:numId="143" w16cid:durableId="1718704671">
    <w:abstractNumId w:val="24"/>
  </w:num>
  <w:num w:numId="144" w16cid:durableId="1542547234">
    <w:abstractNumId w:val="24"/>
  </w:num>
  <w:num w:numId="145" w16cid:durableId="982193626">
    <w:abstractNumId w:val="24"/>
  </w:num>
  <w:num w:numId="146" w16cid:durableId="1108701313">
    <w:abstractNumId w:val="24"/>
  </w:num>
  <w:num w:numId="147" w16cid:durableId="148526014">
    <w:abstractNumId w:val="24"/>
  </w:num>
  <w:num w:numId="148" w16cid:durableId="2029520517">
    <w:abstractNumId w:val="24"/>
  </w:num>
  <w:num w:numId="149" w16cid:durableId="809635540">
    <w:abstractNumId w:val="24"/>
  </w:num>
  <w:num w:numId="150" w16cid:durableId="116072550">
    <w:abstractNumId w:val="24"/>
  </w:num>
  <w:num w:numId="151" w16cid:durableId="597717056">
    <w:abstractNumId w:val="24"/>
  </w:num>
  <w:num w:numId="152" w16cid:durableId="1435633262">
    <w:abstractNumId w:val="24"/>
  </w:num>
  <w:num w:numId="153" w16cid:durableId="847643667">
    <w:abstractNumId w:val="24"/>
  </w:num>
  <w:num w:numId="154" w16cid:durableId="408305187">
    <w:abstractNumId w:val="24"/>
  </w:num>
  <w:num w:numId="155" w16cid:durableId="736247983">
    <w:abstractNumId w:val="24"/>
  </w:num>
  <w:num w:numId="156" w16cid:durableId="107045452">
    <w:abstractNumId w:val="24"/>
  </w:num>
  <w:num w:numId="157" w16cid:durableId="1124277394">
    <w:abstractNumId w:val="24"/>
  </w:num>
  <w:num w:numId="158" w16cid:durableId="830944456">
    <w:abstractNumId w:val="24"/>
  </w:num>
  <w:num w:numId="159" w16cid:durableId="1923949275">
    <w:abstractNumId w:val="24"/>
  </w:num>
  <w:num w:numId="160" w16cid:durableId="1288973122">
    <w:abstractNumId w:val="24"/>
  </w:num>
  <w:num w:numId="161" w16cid:durableId="1997220546">
    <w:abstractNumId w:val="24"/>
  </w:num>
  <w:num w:numId="162" w16cid:durableId="625426464">
    <w:abstractNumId w:val="24"/>
  </w:num>
  <w:num w:numId="163" w16cid:durableId="202596612">
    <w:abstractNumId w:val="24"/>
  </w:num>
  <w:num w:numId="164" w16cid:durableId="1515345764">
    <w:abstractNumId w:val="24"/>
  </w:num>
  <w:num w:numId="165" w16cid:durableId="1433865492">
    <w:abstractNumId w:val="24"/>
  </w:num>
  <w:num w:numId="166" w16cid:durableId="2010015639">
    <w:abstractNumId w:val="24"/>
  </w:num>
  <w:num w:numId="167" w16cid:durableId="343283806">
    <w:abstractNumId w:val="24"/>
  </w:num>
  <w:num w:numId="168" w16cid:durableId="353964160">
    <w:abstractNumId w:val="24"/>
  </w:num>
  <w:num w:numId="169" w16cid:durableId="946502408">
    <w:abstractNumId w:val="24"/>
  </w:num>
  <w:num w:numId="170" w16cid:durableId="555821217">
    <w:abstractNumId w:val="24"/>
  </w:num>
  <w:num w:numId="171" w16cid:durableId="55780948">
    <w:abstractNumId w:val="24"/>
  </w:num>
  <w:num w:numId="172" w16cid:durableId="161359637">
    <w:abstractNumId w:val="24"/>
  </w:num>
  <w:num w:numId="173" w16cid:durableId="1858228964">
    <w:abstractNumId w:val="24"/>
  </w:num>
  <w:num w:numId="174" w16cid:durableId="1092631431">
    <w:abstractNumId w:val="24"/>
  </w:num>
  <w:num w:numId="175" w16cid:durableId="1877765928">
    <w:abstractNumId w:val="24"/>
  </w:num>
  <w:num w:numId="176" w16cid:durableId="1628049956">
    <w:abstractNumId w:val="24"/>
  </w:num>
  <w:num w:numId="177" w16cid:durableId="67115671">
    <w:abstractNumId w:val="24"/>
  </w:num>
  <w:num w:numId="178" w16cid:durableId="883635823">
    <w:abstractNumId w:val="24"/>
  </w:num>
  <w:num w:numId="179" w16cid:durableId="1781365694">
    <w:abstractNumId w:val="24"/>
  </w:num>
  <w:num w:numId="180" w16cid:durableId="1361473469">
    <w:abstractNumId w:val="24"/>
  </w:num>
  <w:num w:numId="181" w16cid:durableId="190925126">
    <w:abstractNumId w:val="24"/>
  </w:num>
  <w:num w:numId="182" w16cid:durableId="742143139">
    <w:abstractNumId w:val="24"/>
  </w:num>
  <w:num w:numId="183" w16cid:durableId="762841995">
    <w:abstractNumId w:val="24"/>
  </w:num>
  <w:num w:numId="184" w16cid:durableId="1432820793">
    <w:abstractNumId w:val="24"/>
  </w:num>
  <w:num w:numId="185" w16cid:durableId="497505546">
    <w:abstractNumId w:val="24"/>
  </w:num>
  <w:num w:numId="186" w16cid:durableId="859854489">
    <w:abstractNumId w:val="24"/>
  </w:num>
  <w:num w:numId="187" w16cid:durableId="1923752941">
    <w:abstractNumId w:val="24"/>
  </w:num>
  <w:num w:numId="188" w16cid:durableId="727996792">
    <w:abstractNumId w:val="24"/>
  </w:num>
  <w:num w:numId="189" w16cid:durableId="2114786454">
    <w:abstractNumId w:val="24"/>
  </w:num>
  <w:num w:numId="190" w16cid:durableId="242642274">
    <w:abstractNumId w:val="24"/>
  </w:num>
  <w:num w:numId="191" w16cid:durableId="553586309">
    <w:abstractNumId w:val="24"/>
  </w:num>
  <w:num w:numId="192" w16cid:durableId="22289358">
    <w:abstractNumId w:val="24"/>
  </w:num>
  <w:num w:numId="193" w16cid:durableId="2105686809">
    <w:abstractNumId w:val="24"/>
  </w:num>
  <w:num w:numId="194" w16cid:durableId="1145315616">
    <w:abstractNumId w:val="24"/>
  </w:num>
  <w:num w:numId="195" w16cid:durableId="111027397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6B3B"/>
    <w:rsid w:val="00007413"/>
    <w:rsid w:val="00040952"/>
    <w:rsid w:val="000460E0"/>
    <w:rsid w:val="000505DA"/>
    <w:rsid w:val="000613AB"/>
    <w:rsid w:val="00072E78"/>
    <w:rsid w:val="00074F41"/>
    <w:rsid w:val="000803F0"/>
    <w:rsid w:val="00084316"/>
    <w:rsid w:val="000854F7"/>
    <w:rsid w:val="000A6519"/>
    <w:rsid w:val="000A65E9"/>
    <w:rsid w:val="000A7BCD"/>
    <w:rsid w:val="000B28EC"/>
    <w:rsid w:val="000B4E7A"/>
    <w:rsid w:val="000C487E"/>
    <w:rsid w:val="000D3920"/>
    <w:rsid w:val="000D75F6"/>
    <w:rsid w:val="000E0928"/>
    <w:rsid w:val="000E105A"/>
    <w:rsid w:val="000E57F2"/>
    <w:rsid w:val="000F6E64"/>
    <w:rsid w:val="00123B8A"/>
    <w:rsid w:val="001261A1"/>
    <w:rsid w:val="001262CF"/>
    <w:rsid w:val="00131BD8"/>
    <w:rsid w:val="00144A65"/>
    <w:rsid w:val="00153653"/>
    <w:rsid w:val="001635FA"/>
    <w:rsid w:val="001666FC"/>
    <w:rsid w:val="0017513F"/>
    <w:rsid w:val="00184682"/>
    <w:rsid w:val="00187D41"/>
    <w:rsid w:val="001B7314"/>
    <w:rsid w:val="001C1493"/>
    <w:rsid w:val="001C22FE"/>
    <w:rsid w:val="001E17B9"/>
    <w:rsid w:val="001E55EC"/>
    <w:rsid w:val="001F3F41"/>
    <w:rsid w:val="001F551E"/>
    <w:rsid w:val="001F5D09"/>
    <w:rsid w:val="00206E0B"/>
    <w:rsid w:val="00223D91"/>
    <w:rsid w:val="00232463"/>
    <w:rsid w:val="0023474E"/>
    <w:rsid w:val="00236BAA"/>
    <w:rsid w:val="00244B9C"/>
    <w:rsid w:val="00255398"/>
    <w:rsid w:val="002921A1"/>
    <w:rsid w:val="0029318D"/>
    <w:rsid w:val="002C1C21"/>
    <w:rsid w:val="002C5A85"/>
    <w:rsid w:val="002C5DF0"/>
    <w:rsid w:val="002D1E54"/>
    <w:rsid w:val="002F5C64"/>
    <w:rsid w:val="00307EAB"/>
    <w:rsid w:val="003120CE"/>
    <w:rsid w:val="0031745A"/>
    <w:rsid w:val="00320C2F"/>
    <w:rsid w:val="00321B7C"/>
    <w:rsid w:val="00343A9C"/>
    <w:rsid w:val="003500DC"/>
    <w:rsid w:val="0038745C"/>
    <w:rsid w:val="00392777"/>
    <w:rsid w:val="003A3977"/>
    <w:rsid w:val="003A46B3"/>
    <w:rsid w:val="003C0EE8"/>
    <w:rsid w:val="003C3839"/>
    <w:rsid w:val="003D472C"/>
    <w:rsid w:val="003F1809"/>
    <w:rsid w:val="004034F6"/>
    <w:rsid w:val="00412E3B"/>
    <w:rsid w:val="00425A01"/>
    <w:rsid w:val="00427647"/>
    <w:rsid w:val="0043392D"/>
    <w:rsid w:val="00441BBD"/>
    <w:rsid w:val="00447921"/>
    <w:rsid w:val="0045743B"/>
    <w:rsid w:val="00474F37"/>
    <w:rsid w:val="004924A0"/>
    <w:rsid w:val="00493888"/>
    <w:rsid w:val="00493EF6"/>
    <w:rsid w:val="004A0D28"/>
    <w:rsid w:val="004B7264"/>
    <w:rsid w:val="004C45E5"/>
    <w:rsid w:val="004E5EA6"/>
    <w:rsid w:val="005063DB"/>
    <w:rsid w:val="0051164F"/>
    <w:rsid w:val="00525CF6"/>
    <w:rsid w:val="0053751B"/>
    <w:rsid w:val="005422EF"/>
    <w:rsid w:val="005468A2"/>
    <w:rsid w:val="00547372"/>
    <w:rsid w:val="0055267C"/>
    <w:rsid w:val="00552AA7"/>
    <w:rsid w:val="005718DB"/>
    <w:rsid w:val="00573BE8"/>
    <w:rsid w:val="0058516F"/>
    <w:rsid w:val="00586C32"/>
    <w:rsid w:val="00597F88"/>
    <w:rsid w:val="005B1461"/>
    <w:rsid w:val="005B4462"/>
    <w:rsid w:val="005B7061"/>
    <w:rsid w:val="005C0C71"/>
    <w:rsid w:val="005C404E"/>
    <w:rsid w:val="005C5A38"/>
    <w:rsid w:val="005D5BF9"/>
    <w:rsid w:val="005F3305"/>
    <w:rsid w:val="005F3A64"/>
    <w:rsid w:val="005F5520"/>
    <w:rsid w:val="006078C2"/>
    <w:rsid w:val="00610FD7"/>
    <w:rsid w:val="0061212F"/>
    <w:rsid w:val="00622344"/>
    <w:rsid w:val="006226BC"/>
    <w:rsid w:val="006235D7"/>
    <w:rsid w:val="00647E48"/>
    <w:rsid w:val="0065452B"/>
    <w:rsid w:val="006618F3"/>
    <w:rsid w:val="00672A29"/>
    <w:rsid w:val="00673C0D"/>
    <w:rsid w:val="00680E6C"/>
    <w:rsid w:val="00696546"/>
    <w:rsid w:val="006A52F1"/>
    <w:rsid w:val="006A6B76"/>
    <w:rsid w:val="006A75BF"/>
    <w:rsid w:val="006B2552"/>
    <w:rsid w:val="006C278E"/>
    <w:rsid w:val="006C7BB6"/>
    <w:rsid w:val="006D3D6E"/>
    <w:rsid w:val="006D734C"/>
    <w:rsid w:val="0070758D"/>
    <w:rsid w:val="00715C2F"/>
    <w:rsid w:val="00734FF8"/>
    <w:rsid w:val="0076023D"/>
    <w:rsid w:val="00761D8C"/>
    <w:rsid w:val="00784E26"/>
    <w:rsid w:val="007A600C"/>
    <w:rsid w:val="007E4218"/>
    <w:rsid w:val="007E5F20"/>
    <w:rsid w:val="007F60B6"/>
    <w:rsid w:val="00800759"/>
    <w:rsid w:val="008045BA"/>
    <w:rsid w:val="00805C38"/>
    <w:rsid w:val="00824256"/>
    <w:rsid w:val="008250E7"/>
    <w:rsid w:val="0083173D"/>
    <w:rsid w:val="00842209"/>
    <w:rsid w:val="008509E8"/>
    <w:rsid w:val="008577F0"/>
    <w:rsid w:val="0087024F"/>
    <w:rsid w:val="0088375F"/>
    <w:rsid w:val="00891497"/>
    <w:rsid w:val="00896F35"/>
    <w:rsid w:val="008A6DAA"/>
    <w:rsid w:val="008B3072"/>
    <w:rsid w:val="008B32A6"/>
    <w:rsid w:val="008B63E5"/>
    <w:rsid w:val="008C18AA"/>
    <w:rsid w:val="008D615A"/>
    <w:rsid w:val="008E48FF"/>
    <w:rsid w:val="008E74FD"/>
    <w:rsid w:val="009023A0"/>
    <w:rsid w:val="00902729"/>
    <w:rsid w:val="00916558"/>
    <w:rsid w:val="009232B2"/>
    <w:rsid w:val="00925A3C"/>
    <w:rsid w:val="0093199D"/>
    <w:rsid w:val="009348B3"/>
    <w:rsid w:val="00956EC4"/>
    <w:rsid w:val="00963E35"/>
    <w:rsid w:val="00965BB3"/>
    <w:rsid w:val="00971343"/>
    <w:rsid w:val="009713AD"/>
    <w:rsid w:val="00971ABD"/>
    <w:rsid w:val="00975E45"/>
    <w:rsid w:val="00976B54"/>
    <w:rsid w:val="009A3C25"/>
    <w:rsid w:val="009B218D"/>
    <w:rsid w:val="009B3C7C"/>
    <w:rsid w:val="009B5CC2"/>
    <w:rsid w:val="009B657B"/>
    <w:rsid w:val="009C026A"/>
    <w:rsid w:val="009C32BC"/>
    <w:rsid w:val="009C7071"/>
    <w:rsid w:val="009E237E"/>
    <w:rsid w:val="009E3A30"/>
    <w:rsid w:val="009F1234"/>
    <w:rsid w:val="009F728B"/>
    <w:rsid w:val="00A053D2"/>
    <w:rsid w:val="00A12EEA"/>
    <w:rsid w:val="00A15181"/>
    <w:rsid w:val="00A1546B"/>
    <w:rsid w:val="00A2028E"/>
    <w:rsid w:val="00A463CD"/>
    <w:rsid w:val="00A506FC"/>
    <w:rsid w:val="00A531A0"/>
    <w:rsid w:val="00A5378B"/>
    <w:rsid w:val="00A640D4"/>
    <w:rsid w:val="00A744A9"/>
    <w:rsid w:val="00A76A5C"/>
    <w:rsid w:val="00A77658"/>
    <w:rsid w:val="00A80DBB"/>
    <w:rsid w:val="00A9465B"/>
    <w:rsid w:val="00AA67CB"/>
    <w:rsid w:val="00AB0313"/>
    <w:rsid w:val="00AC5DF1"/>
    <w:rsid w:val="00AC6023"/>
    <w:rsid w:val="00AE0548"/>
    <w:rsid w:val="00AE3FB8"/>
    <w:rsid w:val="00AF2CF9"/>
    <w:rsid w:val="00AF4A10"/>
    <w:rsid w:val="00B13EEE"/>
    <w:rsid w:val="00B22110"/>
    <w:rsid w:val="00B30168"/>
    <w:rsid w:val="00B32475"/>
    <w:rsid w:val="00B42FEA"/>
    <w:rsid w:val="00B731EC"/>
    <w:rsid w:val="00B755FD"/>
    <w:rsid w:val="00B96F5B"/>
    <w:rsid w:val="00BA247B"/>
    <w:rsid w:val="00BC409A"/>
    <w:rsid w:val="00BF47A9"/>
    <w:rsid w:val="00BF5554"/>
    <w:rsid w:val="00BF7176"/>
    <w:rsid w:val="00BF7430"/>
    <w:rsid w:val="00C03C11"/>
    <w:rsid w:val="00C04038"/>
    <w:rsid w:val="00C06793"/>
    <w:rsid w:val="00C341CF"/>
    <w:rsid w:val="00C36540"/>
    <w:rsid w:val="00C4589C"/>
    <w:rsid w:val="00C53B19"/>
    <w:rsid w:val="00C56CAF"/>
    <w:rsid w:val="00C6413C"/>
    <w:rsid w:val="00C76E45"/>
    <w:rsid w:val="00C84F43"/>
    <w:rsid w:val="00C906F1"/>
    <w:rsid w:val="00CA532D"/>
    <w:rsid w:val="00CA6AB7"/>
    <w:rsid w:val="00CB790D"/>
    <w:rsid w:val="00CC1085"/>
    <w:rsid w:val="00CC1556"/>
    <w:rsid w:val="00CC3C24"/>
    <w:rsid w:val="00CC4FBD"/>
    <w:rsid w:val="00CD1B3E"/>
    <w:rsid w:val="00CE12E3"/>
    <w:rsid w:val="00CE3EDF"/>
    <w:rsid w:val="00CE4151"/>
    <w:rsid w:val="00CE731C"/>
    <w:rsid w:val="00CF18A4"/>
    <w:rsid w:val="00CF40F9"/>
    <w:rsid w:val="00D02E5F"/>
    <w:rsid w:val="00D110EB"/>
    <w:rsid w:val="00D24BEF"/>
    <w:rsid w:val="00D27EB0"/>
    <w:rsid w:val="00D33E85"/>
    <w:rsid w:val="00D34CCD"/>
    <w:rsid w:val="00D453F3"/>
    <w:rsid w:val="00D51372"/>
    <w:rsid w:val="00D57C98"/>
    <w:rsid w:val="00D74590"/>
    <w:rsid w:val="00D74661"/>
    <w:rsid w:val="00D8198F"/>
    <w:rsid w:val="00D94465"/>
    <w:rsid w:val="00D95061"/>
    <w:rsid w:val="00DB50D1"/>
    <w:rsid w:val="00DB50F8"/>
    <w:rsid w:val="00DC6F01"/>
    <w:rsid w:val="00DD164A"/>
    <w:rsid w:val="00DD2530"/>
    <w:rsid w:val="00DE5E58"/>
    <w:rsid w:val="00DE6733"/>
    <w:rsid w:val="00E13E7D"/>
    <w:rsid w:val="00E26736"/>
    <w:rsid w:val="00E313B4"/>
    <w:rsid w:val="00E55C6F"/>
    <w:rsid w:val="00E57851"/>
    <w:rsid w:val="00E61F0C"/>
    <w:rsid w:val="00E71A96"/>
    <w:rsid w:val="00E90364"/>
    <w:rsid w:val="00E94574"/>
    <w:rsid w:val="00EB4BA7"/>
    <w:rsid w:val="00EC6ACE"/>
    <w:rsid w:val="00EC7334"/>
    <w:rsid w:val="00EC7B6F"/>
    <w:rsid w:val="00EE639A"/>
    <w:rsid w:val="00EF0D48"/>
    <w:rsid w:val="00F12284"/>
    <w:rsid w:val="00F132A7"/>
    <w:rsid w:val="00F27FEE"/>
    <w:rsid w:val="00F47B7F"/>
    <w:rsid w:val="00F60566"/>
    <w:rsid w:val="00F60D86"/>
    <w:rsid w:val="00F7693D"/>
    <w:rsid w:val="00F86640"/>
    <w:rsid w:val="00F91895"/>
    <w:rsid w:val="00F9398F"/>
    <w:rsid w:val="00F96145"/>
    <w:rsid w:val="00F965C3"/>
    <w:rsid w:val="00FA693E"/>
    <w:rsid w:val="00FB7924"/>
    <w:rsid w:val="00FC1F32"/>
    <w:rsid w:val="00FD4C0B"/>
    <w:rsid w:val="00FF3D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2.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TotalTime>
  <Pages>14</Pages>
  <Words>5916</Words>
  <Characters>7810</Characters>
  <Application>Microsoft Office Word</Application>
  <DocSecurity>0</DocSecurity>
  <Lines>269</Lines>
  <Paragraphs>232</Paragraphs>
  <ScaleCrop>false</ScaleCrop>
  <Company/>
  <LinksUpToDate>false</LinksUpToDate>
  <CharactersWithSpaces>13494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2025-07-03T06:35:00Z</dcterms:created>
  <dcterms:modified xsi:type="dcterms:W3CDTF">2025-07-03T07:51:00Z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